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0A335" w14:textId="77777777" w:rsidR="00A62EE2" w:rsidRPr="0069744E" w:rsidRDefault="00354DE5" w:rsidP="00431822">
      <w:pPr>
        <w:keepNext/>
        <w:spacing w:line="360" w:lineRule="auto"/>
        <w:ind w:left="-1418" w:right="-1559"/>
        <w:outlineLvl w:val="1"/>
        <w:rPr>
          <w:rFonts w:ascii="Helvetica" w:hAnsi="Helvetica" w:cs="Helvetica"/>
          <w:b/>
          <w:noProof/>
          <w:lang w:val="en-US" w:eastAsia="en-US"/>
        </w:rPr>
      </w:pPr>
      <w:r w:rsidRPr="0069744E">
        <w:rPr>
          <w:rFonts w:ascii="Helvetica" w:hAnsi="Helvetica" w:cs="Helvetica"/>
          <w:b/>
          <w:noProof/>
          <w:lang w:val="en-US" w:eastAsia="en-US"/>
        </w:rPr>
        <w:t xml:space="preserve"> </w:t>
      </w:r>
    </w:p>
    <w:p w14:paraId="409AB62E" w14:textId="1936B778" w:rsidR="00431822" w:rsidRDefault="00431822" w:rsidP="00271279">
      <w:pPr>
        <w:rPr>
          <w:rFonts w:ascii="Helvetica" w:hAnsi="Helvetica"/>
          <w:b/>
          <w:i/>
          <w:spacing w:val="80"/>
          <w:sz w:val="40"/>
        </w:rPr>
      </w:pPr>
      <w:r>
        <w:rPr>
          <w:rFonts w:ascii="Helvetica" w:hAnsi="Helvetica"/>
          <w:b/>
          <w:i/>
          <w:spacing w:val="80"/>
          <w:sz w:val="40"/>
        </w:rPr>
        <w:t>Press Release</w:t>
      </w:r>
    </w:p>
    <w:p w14:paraId="6329395A" w14:textId="3F8A2BD4" w:rsidR="00431822" w:rsidRDefault="00431822" w:rsidP="00271279">
      <w:pPr>
        <w:rPr>
          <w:rFonts w:ascii="Helvetica" w:hAnsi="Helvetica"/>
          <w:b/>
          <w:i/>
          <w:spacing w:val="80"/>
          <w:sz w:val="40"/>
        </w:rPr>
      </w:pPr>
    </w:p>
    <w:p w14:paraId="4EE71CB0" w14:textId="00F281CB" w:rsidR="004B3153" w:rsidRDefault="00363059" w:rsidP="004B3153">
      <w:pPr>
        <w:rPr>
          <w:rFonts w:ascii="Helvetica" w:hAnsi="Helvetica" w:cs="Arial"/>
          <w:b/>
          <w:noProof/>
          <w:sz w:val="22"/>
          <w:szCs w:val="22"/>
          <w:lang w:val="en-US"/>
        </w:rPr>
      </w:pPr>
      <w:bookmarkStart w:id="0" w:name="imgview"/>
      <w:bookmarkEnd w:id="0"/>
      <w:r>
        <w:rPr>
          <w:rFonts w:ascii="Helvetica" w:hAnsi="Helvetica"/>
          <w:b/>
          <w:sz w:val="22"/>
          <w:szCs w:val="22"/>
          <w:lang w:val="en-US"/>
        </w:rPr>
        <w:t xml:space="preserve"> </w:t>
      </w:r>
      <w:r w:rsidR="004B3153">
        <w:rPr>
          <w:rFonts w:ascii="Helvetica" w:hAnsi="Helvetica"/>
          <w:b/>
          <w:sz w:val="22"/>
          <w:szCs w:val="22"/>
          <w:lang w:val="en-US"/>
        </w:rPr>
        <w:br/>
      </w:r>
    </w:p>
    <w:p w14:paraId="39CB885C" w14:textId="77777777" w:rsidR="00363059" w:rsidRDefault="00363059" w:rsidP="00363059">
      <w:pPr>
        <w:rPr>
          <w:lang w:val="en-US"/>
        </w:rPr>
      </w:pPr>
    </w:p>
    <w:p w14:paraId="427525EB" w14:textId="77777777" w:rsidR="004B087A" w:rsidRDefault="004B087A" w:rsidP="004B087A">
      <w:pPr>
        <w:rPr>
          <w:rFonts w:ascii="Helvetica" w:hAnsi="Helvetica"/>
          <w:b/>
          <w:sz w:val="22"/>
          <w:szCs w:val="22"/>
          <w:lang w:val="en-US"/>
        </w:rPr>
      </w:pPr>
      <w:bookmarkStart w:id="1" w:name="_GoBack"/>
      <w:r>
        <w:rPr>
          <w:rFonts w:ascii="Helvetica" w:hAnsi="Helvetica"/>
          <w:b/>
          <w:sz w:val="22"/>
          <w:szCs w:val="22"/>
          <w:lang w:val="en-US"/>
        </w:rPr>
        <w:t>High conductor pull-out values with square crimping shape</w:t>
      </w:r>
    </w:p>
    <w:bookmarkEnd w:id="1"/>
    <w:p w14:paraId="233C7F37" w14:textId="77777777" w:rsidR="004B087A" w:rsidRDefault="004B087A" w:rsidP="004B087A">
      <w:pPr>
        <w:rPr>
          <w:lang w:val="en-US"/>
        </w:rPr>
      </w:pPr>
    </w:p>
    <w:p w14:paraId="62E92876" w14:textId="0A1AEC9D" w:rsidR="004B087A" w:rsidRDefault="004B087A" w:rsidP="004B087A">
      <w:pPr>
        <w:pStyle w:val="Heading1"/>
        <w:ind w:right="2552"/>
        <w:rPr>
          <w:rFonts w:ascii="Helvetica" w:hAnsi="Helvetica"/>
          <w:b w:val="0"/>
          <w:kern w:val="28"/>
          <w:lang w:val="en-US"/>
        </w:rPr>
      </w:pPr>
      <w:r>
        <w:rPr>
          <w:rFonts w:ascii="Helvetica" w:hAnsi="Helvetica"/>
          <w:b w:val="0"/>
          <w:kern w:val="28"/>
          <w:lang w:val="en-US"/>
        </w:rPr>
        <w:t xml:space="preserve">The </w:t>
      </w:r>
      <w:proofErr w:type="spellStart"/>
      <w:r>
        <w:rPr>
          <w:rFonts w:ascii="Helvetica" w:hAnsi="Helvetica"/>
          <w:b w:val="0"/>
          <w:kern w:val="28"/>
          <w:lang w:val="en-US"/>
        </w:rPr>
        <w:t>Crimpfox</w:t>
      </w:r>
      <w:proofErr w:type="spellEnd"/>
      <w:r>
        <w:rPr>
          <w:rFonts w:ascii="Helvetica" w:hAnsi="Helvetica"/>
          <w:b w:val="0"/>
          <w:kern w:val="28"/>
          <w:lang w:val="en-US"/>
        </w:rPr>
        <w:t xml:space="preserve"> </w:t>
      </w:r>
      <w:proofErr w:type="spellStart"/>
      <w:r>
        <w:rPr>
          <w:rFonts w:ascii="Helvetica" w:hAnsi="Helvetica"/>
          <w:b w:val="0"/>
          <w:kern w:val="28"/>
          <w:lang w:val="en-US"/>
        </w:rPr>
        <w:t>Vario</w:t>
      </w:r>
      <w:proofErr w:type="spellEnd"/>
      <w:r>
        <w:rPr>
          <w:rFonts w:ascii="Helvetica" w:hAnsi="Helvetica"/>
          <w:b w:val="0"/>
          <w:kern w:val="28"/>
          <w:lang w:val="en-US"/>
        </w:rPr>
        <w:t xml:space="preserve"> 4S crimping tool from Phoenix Contact ensures reliable processing of insulated, uninsulated, and TWIN ferrules.</w:t>
      </w:r>
    </w:p>
    <w:p w14:paraId="25C21BA6" w14:textId="77777777" w:rsidR="004B087A" w:rsidRDefault="004B087A" w:rsidP="004B087A">
      <w:pPr>
        <w:pStyle w:val="Heading1"/>
        <w:ind w:right="2552"/>
        <w:rPr>
          <w:rFonts w:ascii="Helvetica" w:hAnsi="Helvetica"/>
          <w:b w:val="0"/>
          <w:kern w:val="28"/>
          <w:lang w:val="en-US"/>
        </w:rPr>
      </w:pPr>
    </w:p>
    <w:p w14:paraId="22AB6E8C" w14:textId="77777777" w:rsidR="004B087A" w:rsidRDefault="004B087A" w:rsidP="004B087A">
      <w:pPr>
        <w:pStyle w:val="Heading1"/>
        <w:ind w:right="2552"/>
        <w:rPr>
          <w:rFonts w:ascii="Helvetica" w:hAnsi="Helvetica"/>
          <w:b w:val="0"/>
          <w:kern w:val="28"/>
          <w:lang w:val="en-US"/>
        </w:rPr>
      </w:pPr>
      <w:r>
        <w:rPr>
          <w:rFonts w:ascii="Helvetica" w:hAnsi="Helvetica"/>
          <w:b w:val="0"/>
          <w:kern w:val="28"/>
          <w:lang w:val="en-US"/>
        </w:rPr>
        <w:t>The integrated pressure lock guarantees a complete and process-reliable crimping cycle and, when necessary, can be released without using a special tool.</w:t>
      </w:r>
    </w:p>
    <w:p w14:paraId="25BCB007" w14:textId="77777777" w:rsidR="004B087A" w:rsidRDefault="004B087A" w:rsidP="004B087A">
      <w:pPr>
        <w:pStyle w:val="Heading1"/>
        <w:ind w:right="2552"/>
        <w:rPr>
          <w:rFonts w:ascii="Helvetica" w:hAnsi="Helvetica"/>
          <w:b w:val="0"/>
          <w:kern w:val="28"/>
          <w:lang w:val="en-US"/>
        </w:rPr>
      </w:pPr>
    </w:p>
    <w:p w14:paraId="52B9B4BD" w14:textId="77777777" w:rsidR="004B087A" w:rsidRDefault="004B087A" w:rsidP="004B087A">
      <w:pPr>
        <w:pStyle w:val="Heading1"/>
        <w:ind w:right="2552"/>
        <w:rPr>
          <w:rFonts w:ascii="Helvetica" w:hAnsi="Helvetica"/>
          <w:b w:val="0"/>
          <w:kern w:val="28"/>
          <w:lang w:val="en-US"/>
        </w:rPr>
      </w:pPr>
      <w:r>
        <w:rPr>
          <w:rFonts w:ascii="Helvetica" w:hAnsi="Helvetica"/>
          <w:b w:val="0"/>
          <w:kern w:val="28"/>
          <w:lang w:val="en-US"/>
        </w:rPr>
        <w:t xml:space="preserve">The tool’s self-adjusting crimping jaw enables the processing of ferrules in accordance with DIN 46228-1 and -4 and with special collars in the cross-section range from 0.25 to 4 mm² as well as TWIN ferrules up to 2 x 1.5 mm² without having to </w:t>
      </w:r>
      <w:proofErr w:type="gramStart"/>
      <w:r>
        <w:rPr>
          <w:rFonts w:ascii="Helvetica" w:hAnsi="Helvetica"/>
          <w:b w:val="0"/>
          <w:kern w:val="28"/>
          <w:lang w:val="en-US"/>
        </w:rPr>
        <w:t>make adjustments</w:t>
      </w:r>
      <w:proofErr w:type="gramEnd"/>
      <w:r>
        <w:rPr>
          <w:rFonts w:ascii="Helvetica" w:hAnsi="Helvetica"/>
          <w:b w:val="0"/>
          <w:kern w:val="28"/>
          <w:lang w:val="en-US"/>
        </w:rPr>
        <w:t>. In addition, the crimping tool supports a cross-section range from 6 to 10 mm² and 16 mm². The special square crimping shape results in maximum possible contact surfaces and high conductor pull-out values, which are therefore also ideal for spring connection technology.</w:t>
      </w:r>
    </w:p>
    <w:p w14:paraId="6A19E576" w14:textId="77777777" w:rsidR="00B35FE8" w:rsidRDefault="00B35FE8" w:rsidP="00B35FE8">
      <w:pPr>
        <w:keepNext/>
        <w:keepLines/>
        <w:spacing w:line="360" w:lineRule="auto"/>
        <w:ind w:right="1842"/>
        <w:contextualSpacing/>
        <w:outlineLvl w:val="0"/>
        <w:rPr>
          <w:rFonts w:ascii="Arial" w:eastAsia="Times New Roman" w:hAnsi="Arial"/>
          <w:kern w:val="28"/>
        </w:rPr>
      </w:pPr>
    </w:p>
    <w:p w14:paraId="76666ACC" w14:textId="48732ED2" w:rsidR="000D0372" w:rsidRDefault="000D0372" w:rsidP="00333EEC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  <w:r>
        <w:rPr>
          <w:rFonts w:ascii="Helvetica" w:eastAsia="Times New Roman" w:hAnsi="Helvetica" w:cs="Helvetica"/>
          <w:kern w:val="28"/>
          <w:lang w:val="en-US"/>
        </w:rPr>
        <w:t>Ends</w:t>
      </w:r>
    </w:p>
    <w:p w14:paraId="05D801B0" w14:textId="77777777" w:rsidR="00431822" w:rsidRPr="00431822" w:rsidRDefault="00431822" w:rsidP="00431822">
      <w:pPr>
        <w:rPr>
          <w:lang w:val="en-US"/>
        </w:rPr>
      </w:pPr>
    </w:p>
    <w:p w14:paraId="521BFE6F" w14:textId="7C740619" w:rsidR="00D04809" w:rsidRDefault="000D0372" w:rsidP="00333EEC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  <w:r>
        <w:rPr>
          <w:rFonts w:ascii="Helvetica" w:eastAsia="Times New Roman" w:hAnsi="Helvetica" w:cs="Helvetica"/>
          <w:kern w:val="28"/>
          <w:lang w:val="en-US"/>
        </w:rPr>
        <w:t>PR</w:t>
      </w:r>
      <w:r w:rsidR="00333EEC" w:rsidRPr="00333EEC">
        <w:rPr>
          <w:rFonts w:ascii="Helvetica" w:eastAsia="Times New Roman" w:hAnsi="Helvetica" w:cs="Helvetica"/>
          <w:kern w:val="28"/>
          <w:lang w:val="en-US"/>
        </w:rPr>
        <w:t>5</w:t>
      </w:r>
      <w:r w:rsidR="00E064FA">
        <w:rPr>
          <w:rFonts w:ascii="Helvetica" w:eastAsia="Times New Roman" w:hAnsi="Helvetica" w:cs="Helvetica"/>
          <w:kern w:val="28"/>
          <w:lang w:val="en-US"/>
        </w:rPr>
        <w:t>2</w:t>
      </w:r>
      <w:r w:rsidR="00363059">
        <w:rPr>
          <w:rFonts w:ascii="Helvetica" w:eastAsia="Times New Roman" w:hAnsi="Helvetica" w:cs="Helvetica"/>
          <w:kern w:val="28"/>
          <w:lang w:val="en-US"/>
        </w:rPr>
        <w:t>6</w:t>
      </w:r>
      <w:r w:rsidR="004B087A">
        <w:rPr>
          <w:rFonts w:ascii="Helvetica" w:eastAsia="Times New Roman" w:hAnsi="Helvetica" w:cs="Helvetica"/>
          <w:kern w:val="28"/>
          <w:lang w:val="en-US"/>
        </w:rPr>
        <w:t>7</w:t>
      </w:r>
      <w:r>
        <w:rPr>
          <w:rFonts w:ascii="Helvetica" w:eastAsia="Times New Roman" w:hAnsi="Helvetica" w:cs="Helvetica"/>
          <w:kern w:val="28"/>
          <w:lang w:val="en-US"/>
        </w:rPr>
        <w:t>GB</w:t>
      </w:r>
    </w:p>
    <w:p w14:paraId="16FCB893" w14:textId="77777777" w:rsidR="000D0372" w:rsidRPr="00511ED7" w:rsidRDefault="000D0372" w:rsidP="000D0372">
      <w:pPr>
        <w:ind w:right="924"/>
        <w:rPr>
          <w:rFonts w:ascii="Arial" w:hAnsi="Arial" w:cs="Arial"/>
        </w:rPr>
      </w:pPr>
    </w:p>
    <w:p w14:paraId="7841A77B" w14:textId="6D086545" w:rsidR="000D0372" w:rsidRPr="00511ED7" w:rsidRDefault="004B3153" w:rsidP="000D0372">
      <w:pPr>
        <w:ind w:right="924"/>
        <w:rPr>
          <w:rFonts w:ascii="Arial" w:hAnsi="Arial" w:cs="Arial"/>
        </w:rPr>
      </w:pPr>
      <w:r>
        <w:rPr>
          <w:rFonts w:ascii="Arial" w:hAnsi="Arial" w:cs="Arial"/>
        </w:rPr>
        <w:t>October</w:t>
      </w:r>
      <w:r w:rsidR="00425A68">
        <w:rPr>
          <w:rFonts w:ascii="Arial" w:hAnsi="Arial" w:cs="Arial"/>
        </w:rPr>
        <w:t xml:space="preserve"> 2020</w:t>
      </w:r>
    </w:p>
    <w:p w14:paraId="09C30FD9" w14:textId="77777777" w:rsidR="000D0372" w:rsidRDefault="000D0372" w:rsidP="000D0372">
      <w:pPr>
        <w:rPr>
          <w:rFonts w:ascii="Arial" w:hAnsi="Arial" w:cs="Arial"/>
        </w:rPr>
      </w:pPr>
    </w:p>
    <w:p w14:paraId="1B43BC8B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Phoenix Contact Ltd</w:t>
      </w:r>
    </w:p>
    <w:p w14:paraId="10A4E9A1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Halesfield 13</w:t>
      </w:r>
    </w:p>
    <w:p w14:paraId="21A383C2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Telford</w:t>
      </w:r>
    </w:p>
    <w:p w14:paraId="19025AC8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Shropshire</w:t>
      </w:r>
    </w:p>
    <w:p w14:paraId="0A617211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TF7 4PG</w:t>
      </w:r>
    </w:p>
    <w:p w14:paraId="5761AD9F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Tel: 0845 881 2222</w:t>
      </w:r>
    </w:p>
    <w:p w14:paraId="594E967C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Fax: 0845 881 2211</w:t>
      </w:r>
    </w:p>
    <w:p w14:paraId="36EFF833" w14:textId="77777777" w:rsidR="000D0372" w:rsidRPr="002367AE" w:rsidRDefault="004B087A" w:rsidP="000D0372">
      <w:pPr>
        <w:rPr>
          <w:rFonts w:ascii="Arial" w:hAnsi="Arial" w:cs="Arial"/>
        </w:rPr>
      </w:pPr>
      <w:hyperlink r:id="rId8" w:history="1">
        <w:r w:rsidR="000D0372" w:rsidRPr="002367AE">
          <w:rPr>
            <w:rStyle w:val="Hyperlink"/>
            <w:rFonts w:ascii="Arial" w:hAnsi="Arial" w:cs="Arial"/>
          </w:rPr>
          <w:t>www.phoenixcontact.co.uk</w:t>
        </w:r>
      </w:hyperlink>
    </w:p>
    <w:p w14:paraId="2F119E9C" w14:textId="77777777" w:rsidR="000D0372" w:rsidRPr="002367AE" w:rsidRDefault="004B087A" w:rsidP="000D0372">
      <w:pPr>
        <w:rPr>
          <w:rFonts w:ascii="Arial" w:hAnsi="Arial" w:cs="Arial"/>
        </w:rPr>
      </w:pPr>
      <w:hyperlink r:id="rId9" w:history="1">
        <w:r w:rsidR="000D0372" w:rsidRPr="002367AE">
          <w:rPr>
            <w:rStyle w:val="Hyperlink"/>
            <w:rFonts w:ascii="Arial" w:hAnsi="Arial" w:cs="Arial"/>
          </w:rPr>
          <w:t>info@phoenixcontact.co.uk</w:t>
        </w:r>
      </w:hyperlink>
    </w:p>
    <w:p w14:paraId="51FE9798" w14:textId="77777777" w:rsidR="000D0372" w:rsidRPr="002367AE" w:rsidRDefault="000D0372" w:rsidP="000D0372">
      <w:pPr>
        <w:rPr>
          <w:rFonts w:ascii="Arial" w:hAnsi="Arial" w:cs="Arial"/>
        </w:rPr>
      </w:pPr>
    </w:p>
    <w:p w14:paraId="2F0A82A7" w14:textId="77777777" w:rsidR="000D0372" w:rsidRPr="002367AE" w:rsidRDefault="000D0372" w:rsidP="000D0372">
      <w:pPr>
        <w:rPr>
          <w:rFonts w:ascii="Arial" w:hAnsi="Arial" w:cs="Arial"/>
          <w:b/>
        </w:rPr>
      </w:pPr>
      <w:r w:rsidRPr="002367AE">
        <w:rPr>
          <w:rFonts w:ascii="Arial" w:hAnsi="Arial" w:cs="Arial"/>
          <w:b/>
        </w:rPr>
        <w:t>For news updates from Phoenix Contact visit:</w:t>
      </w:r>
    </w:p>
    <w:p w14:paraId="414311BE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Phoenix Contact Press Room</w:t>
      </w:r>
      <w:r w:rsidRPr="002367AE">
        <w:rPr>
          <w:rFonts w:ascii="Arial" w:hAnsi="Arial" w:cs="Arial"/>
        </w:rPr>
        <w:t xml:space="preserve"> – http://www.mynewsdesk.com/uk/phoenix-contact-uk</w:t>
      </w:r>
    </w:p>
    <w:p w14:paraId="450C6E08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Twitter</w:t>
      </w:r>
      <w:r w:rsidRPr="002367AE">
        <w:rPr>
          <w:rFonts w:ascii="Arial" w:hAnsi="Arial" w:cs="Arial"/>
        </w:rPr>
        <w:t xml:space="preserve"> - @phoenixcontactu</w:t>
      </w:r>
    </w:p>
    <w:p w14:paraId="7877A86A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Blog</w:t>
      </w:r>
      <w:r w:rsidRPr="002367AE">
        <w:rPr>
          <w:rFonts w:ascii="Arial" w:hAnsi="Arial" w:cs="Arial"/>
        </w:rPr>
        <w:t xml:space="preserve"> – www.phoenixcontact.co.uk/blog</w:t>
      </w:r>
    </w:p>
    <w:p w14:paraId="2184D2A9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 xml:space="preserve">LinkedIn </w:t>
      </w:r>
      <w:r w:rsidRPr="002367AE">
        <w:rPr>
          <w:rFonts w:ascii="Arial" w:hAnsi="Arial" w:cs="Arial"/>
        </w:rPr>
        <w:t>– www.linkedin.com/company/phoenix-contact-uk</w:t>
      </w:r>
    </w:p>
    <w:p w14:paraId="7F926373" w14:textId="77777777" w:rsidR="000D0372" w:rsidRPr="002367AE" w:rsidRDefault="000D0372" w:rsidP="000D0372">
      <w:pPr>
        <w:rPr>
          <w:rFonts w:ascii="Arial" w:hAnsi="Arial" w:cs="Arial"/>
        </w:rPr>
      </w:pPr>
    </w:p>
    <w:p w14:paraId="2DFE2C9D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For further information on this press release please contact:</w:t>
      </w:r>
    </w:p>
    <w:p w14:paraId="0B024400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 xml:space="preserve">Phoenix Contact Ltd, Halesfield 13, Telford, TF7 4PG.    </w:t>
      </w:r>
    </w:p>
    <w:p w14:paraId="70F779FB" w14:textId="77777777" w:rsidR="000D0372" w:rsidRDefault="000D0372" w:rsidP="000D0372">
      <w:pPr>
        <w:rPr>
          <w:rFonts w:ascii="Arial" w:hAnsi="Arial" w:cs="Arial"/>
        </w:rPr>
      </w:pPr>
      <w:r>
        <w:rPr>
          <w:rFonts w:ascii="Arial" w:hAnsi="Arial" w:cs="Arial"/>
        </w:rPr>
        <w:t>marketing@phoenixcontact.co.uk</w:t>
      </w:r>
      <w:r>
        <w:rPr>
          <w:rFonts w:ascii="Arial" w:hAnsi="Arial" w:cs="Arial"/>
        </w:rPr>
        <w:tab/>
      </w:r>
    </w:p>
    <w:p w14:paraId="610F850C" w14:textId="77777777" w:rsidR="000D0372" w:rsidRPr="000D0372" w:rsidRDefault="000D0372" w:rsidP="000D0372">
      <w:pPr>
        <w:rPr>
          <w:lang w:val="en-US"/>
        </w:rPr>
      </w:pPr>
    </w:p>
    <w:sectPr w:rsidR="000D0372" w:rsidRPr="000D0372" w:rsidSect="00431822">
      <w:headerReference w:type="default" r:id="rId10"/>
      <w:pgSz w:w="11907" w:h="16840" w:code="9"/>
      <w:pgMar w:top="1418" w:right="1559" w:bottom="1134" w:left="1418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405E" w14:textId="77777777" w:rsidR="00B154B5" w:rsidRDefault="00B154B5">
      <w:r>
        <w:separator/>
      </w:r>
    </w:p>
  </w:endnote>
  <w:endnote w:type="continuationSeparator" w:id="0">
    <w:p w14:paraId="1AB03023" w14:textId="77777777" w:rsidR="00B154B5" w:rsidRDefault="00B1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81555" w14:textId="77777777" w:rsidR="00B154B5" w:rsidRDefault="00B154B5">
      <w:r>
        <w:separator/>
      </w:r>
    </w:p>
  </w:footnote>
  <w:footnote w:type="continuationSeparator" w:id="0">
    <w:p w14:paraId="7A1780AD" w14:textId="77777777" w:rsidR="00B154B5" w:rsidRDefault="00B1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2D48" w14:textId="240D16B4" w:rsidR="001778E4" w:rsidRDefault="00431822" w:rsidP="00431822">
    <w:pPr>
      <w:ind w:left="-1418"/>
      <w:rPr>
        <w:rFonts w:ascii="Bookman" w:hAnsi="Bookman"/>
      </w:rPr>
    </w:pPr>
    <w:r>
      <w:rPr>
        <w:noProof/>
      </w:rPr>
      <w:drawing>
        <wp:inline distT="0" distB="0" distL="0" distR="0" wp14:anchorId="32936E83" wp14:editId="2A625086">
          <wp:extent cx="8261394" cy="393700"/>
          <wp:effectExtent l="0" t="0" r="6350" b="6350"/>
          <wp:docPr id="13" name="Bild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262" cy="39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78E4">
      <w:rPr>
        <w:rFonts w:ascii="Helvetica" w:hAnsi="Helvetica"/>
        <w:b/>
        <w:i/>
        <w:spacing w:val="80"/>
        <w:sz w:val="40"/>
      </w:rPr>
      <w:tab/>
    </w:r>
    <w:r w:rsidR="001778E4">
      <w:rPr>
        <w:rFonts w:ascii="Helvetica" w:hAnsi="Helvetica"/>
        <w:b/>
        <w:i/>
        <w:spacing w:val="80"/>
        <w:sz w:val="40"/>
      </w:rPr>
      <w:tab/>
    </w:r>
  </w:p>
  <w:p w14:paraId="3679229C" w14:textId="77777777"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0372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4542B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27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64D2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3EEC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05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27D5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5A68"/>
    <w:rsid w:val="00427817"/>
    <w:rsid w:val="00430973"/>
    <w:rsid w:val="0043134B"/>
    <w:rsid w:val="00431822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87A"/>
    <w:rsid w:val="004B0D08"/>
    <w:rsid w:val="004B1623"/>
    <w:rsid w:val="004B2501"/>
    <w:rsid w:val="004B3153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5B66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359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21BE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253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54B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35FE8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4809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4F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162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0A7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F81752"/>
  <w15:docId w15:val="{C324CE5D-03BC-4920-B214-29EDB26B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contac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hoenixcontac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E2F5-A057-492D-BAD7-542A1D60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headers for ME-IO housings</vt:lpstr>
      <vt:lpstr>New headers for ME-IO housings</vt:lpstr>
    </vt:vector>
  </TitlesOfParts>
  <Company>Phoenix Contact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Rachel Boyd</cp:lastModifiedBy>
  <cp:revision>2</cp:revision>
  <cp:lastPrinted>2019-10-07T07:57:00Z</cp:lastPrinted>
  <dcterms:created xsi:type="dcterms:W3CDTF">2020-12-14T11:26:00Z</dcterms:created>
  <dcterms:modified xsi:type="dcterms:W3CDTF">2020-12-14T11:26:00Z</dcterms:modified>
</cp:coreProperties>
</file>