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DAB5F" w14:textId="77777777" w:rsidR="00A83F2C" w:rsidRDefault="00F92090" w:rsidP="00F92090">
      <w:pPr>
        <w:pStyle w:val="Rubrik1"/>
      </w:pPr>
      <w:r>
        <w:t>Hur går det med omställningen av transportsektorn</w:t>
      </w:r>
      <w:r w:rsidR="00E45F4E">
        <w:t xml:space="preserve"> till fossilfrihet</w:t>
      </w:r>
      <w:r>
        <w:t>?</w:t>
      </w:r>
    </w:p>
    <w:p w14:paraId="6A34888D" w14:textId="2655C2B8" w:rsidR="008A1D37" w:rsidRDefault="008A1D37" w:rsidP="00841F2C">
      <w:pPr>
        <w:pStyle w:val="Brdtext"/>
      </w:pPr>
      <w:r>
        <w:rPr>
          <w:rFonts w:ascii="Verdana" w:hAnsi="Verdana"/>
          <w:color w:val="000000"/>
          <w:sz w:val="21"/>
          <w:szCs w:val="21"/>
        </w:rPr>
        <w:t>Energimyndigheten, Transportstyrelsen, Trafikverket, Trafikanalys, Naturvårdsverket och Boverket har tillsammans tagit fram ett paket på 30 indikatorer. De ger en samlad bild av hur omställningen av transportsektorn går, samt hur andra relevanta samhällsmål och områden utvecklas. På flera områden går utvecklingen åt rätt håll.</w:t>
      </w:r>
    </w:p>
    <w:p w14:paraId="59DE963E" w14:textId="0B878CE3" w:rsidR="00841F2C" w:rsidRDefault="00841F2C" w:rsidP="00841F2C">
      <w:pPr>
        <w:pStyle w:val="Brdtext"/>
      </w:pPr>
      <w:r w:rsidRPr="000846C3">
        <w:t>Övergripande har</w:t>
      </w:r>
      <w:r>
        <w:t xml:space="preserve"> exempelvis</w:t>
      </w:r>
      <w:r w:rsidRPr="000846C3">
        <w:t xml:space="preserve"> utsläppen av växthusgaser från transportsektorn minskat, men mer arbete och fler åtgärder kommer a</w:t>
      </w:r>
      <w:r w:rsidRPr="000846C3">
        <w:t>t</w:t>
      </w:r>
      <w:r w:rsidRPr="000846C3">
        <w:t xml:space="preserve"> behövas för att vi ska kunna nå målet.</w:t>
      </w:r>
    </w:p>
    <w:p w14:paraId="0C21C2E3" w14:textId="4B408E1B" w:rsidR="00841F2C" w:rsidRDefault="00841F2C" w:rsidP="00841F2C">
      <w:pPr>
        <w:pStyle w:val="Rubrik2"/>
      </w:pPr>
      <w:r>
        <w:t>Brett samarbete för omställningen av transportsektorn</w:t>
      </w:r>
    </w:p>
    <w:p w14:paraId="1D89AEFF" w14:textId="5561830B" w:rsidR="00841F2C" w:rsidRDefault="00841F2C" w:rsidP="000846C3">
      <w:pPr>
        <w:pStyle w:val="Brdtext"/>
      </w:pPr>
      <w:r>
        <w:t>Indikatorerna publiceras inom ramen för samordningsuppdrag</w:t>
      </w:r>
      <w:r w:rsidR="008A1D37">
        <w:t>et</w:t>
      </w:r>
      <w:r>
        <w:t xml:space="preserve"> för omställning av transportsektorn till fossilfrihet</w:t>
      </w:r>
      <w:r w:rsidR="008A1D37">
        <w:t>, SOFT.</w:t>
      </w:r>
    </w:p>
    <w:p w14:paraId="448BEA45" w14:textId="0903FD0D" w:rsidR="000846C3" w:rsidRPr="000846C3" w:rsidRDefault="000846C3" w:rsidP="000846C3">
      <w:pPr>
        <w:pStyle w:val="Brdtext"/>
      </w:pPr>
      <w:r>
        <w:t xml:space="preserve">- Transportomställningen omfattar hela transportsektorn och vi samarbetar brett för att få mer energieffektiva och fossilfria fordon och farkoster, mer förnybara drivmedel och ett mer transporteffektivt samhälle. Indikatorerna ger en samlad bild av hur omställningsarbetet går, i stort och smått, berättar Anna Lock, som arbetar med styrmedelsfrågor på Energimyndigheten och även är projektledare för indikatorarbetet. </w:t>
      </w:r>
    </w:p>
    <w:p w14:paraId="23BDD61D" w14:textId="1DE1CD99" w:rsidR="00841F2C" w:rsidRDefault="00841F2C" w:rsidP="00841F2C">
      <w:pPr>
        <w:pStyle w:val="Rubrik2"/>
      </w:pPr>
      <w:r>
        <w:t>Indikatorer som kunskaps- och beslutsunderlag</w:t>
      </w:r>
    </w:p>
    <w:p w14:paraId="5BFAF532" w14:textId="069881F2" w:rsidR="00E45F4E" w:rsidRDefault="008D5714" w:rsidP="00F92090">
      <w:pPr>
        <w:pStyle w:val="Brdtext"/>
      </w:pPr>
      <w:r>
        <w:t>Indikatorerna redovisas</w:t>
      </w:r>
      <w:r w:rsidR="006A2D2A">
        <w:t xml:space="preserve"> i två </w:t>
      </w:r>
      <w:r w:rsidR="00355FC4">
        <w:t>underlag</w:t>
      </w:r>
      <w:r w:rsidR="008460CD">
        <w:t>:</w:t>
      </w:r>
      <w:r w:rsidR="006A2D2A">
        <w:t xml:space="preserve"> </w:t>
      </w:r>
      <w:r w:rsidR="003C40CE">
        <w:t xml:space="preserve">ett </w:t>
      </w:r>
      <w:r w:rsidR="008460CD">
        <w:t xml:space="preserve">med </w:t>
      </w:r>
      <w:r w:rsidR="004920A1">
        <w:t xml:space="preserve">indikatorer </w:t>
      </w:r>
      <w:r w:rsidR="003C40CE">
        <w:t>som</w:t>
      </w:r>
      <w:r w:rsidR="006A2D2A">
        <w:t xml:space="preserve"> följ</w:t>
      </w:r>
      <w:r w:rsidR="003C40CE">
        <w:t>er</w:t>
      </w:r>
      <w:r w:rsidR="006A2D2A">
        <w:t xml:space="preserve"> transportomställningen och </w:t>
      </w:r>
      <w:r w:rsidR="004920A1">
        <w:t>det andra innehåller</w:t>
      </w:r>
      <w:r w:rsidR="003C40CE">
        <w:t xml:space="preserve"> </w:t>
      </w:r>
      <w:r w:rsidR="004920A1">
        <w:t xml:space="preserve">indikatorer </w:t>
      </w:r>
      <w:r w:rsidR="006A2D2A">
        <w:t xml:space="preserve">för att följa </w:t>
      </w:r>
      <w:r w:rsidR="004E154A">
        <w:t xml:space="preserve">andra relevanta </w:t>
      </w:r>
      <w:r w:rsidR="006A2D2A">
        <w:t>samhälls</w:t>
      </w:r>
      <w:r w:rsidR="006A2D2A" w:rsidRPr="008D2CCF">
        <w:t xml:space="preserve">mål och områden som </w:t>
      </w:r>
      <w:r w:rsidR="00E03B7F">
        <w:t>kan påverka</w:t>
      </w:r>
      <w:r w:rsidR="004E154A">
        <w:t xml:space="preserve"> eller</w:t>
      </w:r>
      <w:r w:rsidR="006A2D2A">
        <w:t xml:space="preserve"> </w:t>
      </w:r>
      <w:r w:rsidR="004E154A">
        <w:t>påverkas</w:t>
      </w:r>
      <w:r w:rsidR="004E154A" w:rsidRPr="008D2CCF">
        <w:t xml:space="preserve"> </w:t>
      </w:r>
      <w:r w:rsidR="006A2D2A" w:rsidRPr="008D2CCF">
        <w:t xml:space="preserve">av </w:t>
      </w:r>
      <w:r w:rsidR="004E154A">
        <w:t xml:space="preserve">arbetet </w:t>
      </w:r>
      <w:r w:rsidR="008C4292">
        <w:t>inom SOFT</w:t>
      </w:r>
      <w:r w:rsidR="004E154A">
        <w:t xml:space="preserve"> och transportomställningen</w:t>
      </w:r>
      <w:r w:rsidR="006A2D2A">
        <w:t>.</w:t>
      </w:r>
      <w:r w:rsidR="00E03B7F">
        <w:t xml:space="preserve"> Många av indikatorerna publiceras i andra sammanhang, medan andra är helt nya. Samtliga indikatorer bygger på befintlig statistik. </w:t>
      </w:r>
    </w:p>
    <w:p w14:paraId="648B0DFB" w14:textId="56B2A6A5" w:rsidR="000846C3" w:rsidRDefault="000846C3" w:rsidP="00F92090">
      <w:pPr>
        <w:pStyle w:val="Brdtext"/>
      </w:pPr>
      <w:r>
        <w:t>- Vi hoppas att paketet av indikatorer kan användas av många aktörer i deras arbete med transportomställningen, exempelvis som kunskaps- och beslutsunderlag, säger Anna Lock.</w:t>
      </w:r>
    </w:p>
    <w:p w14:paraId="42E1D0B7" w14:textId="77777777" w:rsidR="00E45F4E" w:rsidRDefault="006A2D2A" w:rsidP="006A2D2A">
      <w:pPr>
        <w:pStyle w:val="Rubrik2"/>
      </w:pPr>
      <w:r>
        <w:t>Om SOFT</w:t>
      </w:r>
    </w:p>
    <w:p w14:paraId="59E45D06" w14:textId="6D1E2C86" w:rsidR="00F11B39" w:rsidRDefault="00CE026F" w:rsidP="00F11B39">
      <w:pPr>
        <w:pStyle w:val="Brdtext"/>
      </w:pPr>
      <w:r>
        <w:t>Energimyndighetens s</w:t>
      </w:r>
      <w:r w:rsidR="00E45F4E" w:rsidRPr="00E45F4E">
        <w:t xml:space="preserve">amordningsuppdrag, SOFT, pågår </w:t>
      </w:r>
      <w:r w:rsidR="008D5714" w:rsidRPr="00E45F4E">
        <w:t>2016–2019</w:t>
      </w:r>
      <w:r w:rsidR="00E45F4E" w:rsidRPr="00E45F4E">
        <w:t xml:space="preserve"> och genomförs tillsammans med Transportstyrelsen, Trafikverket, Trafikanalys, Naturvårdsverket och Boverket.</w:t>
      </w:r>
      <w:r w:rsidRPr="00CE026F">
        <w:t xml:space="preserve"> </w:t>
      </w:r>
      <w:r>
        <w:t xml:space="preserve">I uppdraget förstärker dessa myndigheter sitt samarbete för att öka omställningstakten inom transportsektorn på ett samhällsekonomiskt effektivt sätt </w:t>
      </w:r>
      <w:r w:rsidR="00D11829">
        <w:t xml:space="preserve">och därigenom </w:t>
      </w:r>
      <w:r>
        <w:t xml:space="preserve">bidra till att </w:t>
      </w:r>
      <w:r w:rsidR="00C81A89">
        <w:t xml:space="preserve">inrikes </w:t>
      </w:r>
      <w:r>
        <w:t xml:space="preserve">transporternas klimatutsläpp minskar med </w:t>
      </w:r>
      <w:r w:rsidR="00C81A89">
        <w:t xml:space="preserve">minst </w:t>
      </w:r>
      <w:r>
        <w:t xml:space="preserve">70 % till år 2030, jämfört med </w:t>
      </w:r>
      <w:r w:rsidR="00C81A89">
        <w:t>år 2010</w:t>
      </w:r>
      <w:r>
        <w:t xml:space="preserve">. </w:t>
      </w:r>
    </w:p>
    <w:p w14:paraId="399F0D10" w14:textId="5E5F2126" w:rsidR="00503326" w:rsidRDefault="00503326" w:rsidP="00503326">
      <w:pPr>
        <w:pStyle w:val="Rubrik2"/>
      </w:pPr>
      <w:r>
        <w:t>Kontaktpersoner</w:t>
      </w:r>
    </w:p>
    <w:p w14:paraId="46DACEAB" w14:textId="3935C07F" w:rsidR="00503326" w:rsidRDefault="00503326" w:rsidP="00503326">
      <w:pPr>
        <w:pStyle w:val="Brdtext"/>
      </w:pPr>
      <w:r>
        <w:t>Anna Lock, projektledare indikatorarbetet, Energimyndigheten</w:t>
      </w:r>
      <w:r>
        <w:br/>
      </w:r>
      <w:r w:rsidRPr="00503326">
        <w:t>016-544 23 21</w:t>
      </w:r>
      <w:r>
        <w:br/>
      </w:r>
      <w:hyperlink r:id="rId8" w:history="1">
        <w:r w:rsidRPr="006434C1">
          <w:rPr>
            <w:rStyle w:val="Hyperlnk"/>
          </w:rPr>
          <w:t>mailto:anna.lock@energimyndigheten.se</w:t>
        </w:r>
      </w:hyperlink>
      <w:r>
        <w:t xml:space="preserve"> </w:t>
      </w:r>
    </w:p>
    <w:p w14:paraId="6F334AEB" w14:textId="05990371" w:rsidR="00503326" w:rsidRPr="00503326" w:rsidRDefault="00503326" w:rsidP="00503326">
      <w:pPr>
        <w:pStyle w:val="Brdtext"/>
      </w:pPr>
      <w:r w:rsidRPr="00503326">
        <w:t>Markus Selin, analytiker, Energimyndigheten</w:t>
      </w:r>
      <w:r w:rsidRPr="00503326">
        <w:br/>
        <w:t>016-544 20 74</w:t>
      </w:r>
      <w:r w:rsidRPr="00503326">
        <w:br/>
      </w:r>
      <w:hyperlink r:id="rId9" w:history="1">
        <w:r w:rsidRPr="00503326">
          <w:rPr>
            <w:rStyle w:val="Hyperlnk"/>
          </w:rPr>
          <w:t>mailto:markus.selin@energimyndigheten.se</w:t>
        </w:r>
      </w:hyperlink>
      <w:r w:rsidRPr="00503326">
        <w:t xml:space="preserve"> </w:t>
      </w:r>
    </w:p>
    <w:p w14:paraId="17AD5A56" w14:textId="77777777" w:rsidR="00503326" w:rsidRPr="00503326" w:rsidRDefault="00503326" w:rsidP="00503326">
      <w:pPr>
        <w:pStyle w:val="Brdtext"/>
      </w:pPr>
      <w:bookmarkStart w:id="0" w:name="_GoBack"/>
      <w:bookmarkEnd w:id="0"/>
    </w:p>
    <w:sectPr w:rsidR="00503326" w:rsidRPr="00503326" w:rsidSect="00E11505">
      <w:pgSz w:w="11906" w:h="16838" w:code="9"/>
      <w:pgMar w:top="1418"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82FD3" w14:textId="77777777" w:rsidR="00174FDF" w:rsidRDefault="00174FDF" w:rsidP="00DF6D4E">
      <w:r>
        <w:separator/>
      </w:r>
    </w:p>
  </w:endnote>
  <w:endnote w:type="continuationSeparator" w:id="0">
    <w:p w14:paraId="54EAC4C2" w14:textId="77777777" w:rsidR="00174FDF" w:rsidRDefault="00174FDF" w:rsidP="00DF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6D15" w14:textId="77777777" w:rsidR="00174FDF" w:rsidRDefault="00174FDF" w:rsidP="00DF6D4E">
      <w:r>
        <w:separator/>
      </w:r>
    </w:p>
  </w:footnote>
  <w:footnote w:type="continuationSeparator" w:id="0">
    <w:p w14:paraId="7686DEED" w14:textId="77777777" w:rsidR="00174FDF" w:rsidRDefault="00174FDF" w:rsidP="00DF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92557"/>
    <w:multiLevelType w:val="hybridMultilevel"/>
    <w:tmpl w:val="329E36D0"/>
    <w:lvl w:ilvl="0" w:tplc="85C679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3"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2"/>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1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90"/>
    <w:rsid w:val="00043465"/>
    <w:rsid w:val="00063161"/>
    <w:rsid w:val="00064D31"/>
    <w:rsid w:val="000663FE"/>
    <w:rsid w:val="000702B1"/>
    <w:rsid w:val="00083051"/>
    <w:rsid w:val="000846C3"/>
    <w:rsid w:val="00096EC6"/>
    <w:rsid w:val="000A507D"/>
    <w:rsid w:val="000C37BC"/>
    <w:rsid w:val="000F4176"/>
    <w:rsid w:val="00114B7E"/>
    <w:rsid w:val="001175F6"/>
    <w:rsid w:val="00120803"/>
    <w:rsid w:val="00154EB8"/>
    <w:rsid w:val="00164793"/>
    <w:rsid w:val="00174FDF"/>
    <w:rsid w:val="001768B1"/>
    <w:rsid w:val="001A48CC"/>
    <w:rsid w:val="001D2803"/>
    <w:rsid w:val="001E1C79"/>
    <w:rsid w:val="002020C2"/>
    <w:rsid w:val="00204ED5"/>
    <w:rsid w:val="00207BD7"/>
    <w:rsid w:val="002241EE"/>
    <w:rsid w:val="00227C95"/>
    <w:rsid w:val="002507E2"/>
    <w:rsid w:val="00262EA4"/>
    <w:rsid w:val="00274CE9"/>
    <w:rsid w:val="00291B48"/>
    <w:rsid w:val="002B2EDC"/>
    <w:rsid w:val="002C3B60"/>
    <w:rsid w:val="002D244E"/>
    <w:rsid w:val="003226C0"/>
    <w:rsid w:val="00327251"/>
    <w:rsid w:val="003302DD"/>
    <w:rsid w:val="003412B1"/>
    <w:rsid w:val="0035489D"/>
    <w:rsid w:val="00355FC4"/>
    <w:rsid w:val="00385516"/>
    <w:rsid w:val="003C11AF"/>
    <w:rsid w:val="003C40CE"/>
    <w:rsid w:val="003D1180"/>
    <w:rsid w:val="004008B5"/>
    <w:rsid w:val="0040515E"/>
    <w:rsid w:val="00405481"/>
    <w:rsid w:val="004223F6"/>
    <w:rsid w:val="004249B7"/>
    <w:rsid w:val="004279EE"/>
    <w:rsid w:val="00456487"/>
    <w:rsid w:val="00460EA4"/>
    <w:rsid w:val="004920A1"/>
    <w:rsid w:val="004E154A"/>
    <w:rsid w:val="00503326"/>
    <w:rsid w:val="00514943"/>
    <w:rsid w:val="00525464"/>
    <w:rsid w:val="00572F1C"/>
    <w:rsid w:val="00577F25"/>
    <w:rsid w:val="00582FCD"/>
    <w:rsid w:val="005A2D5D"/>
    <w:rsid w:val="005D36CF"/>
    <w:rsid w:val="005E4C91"/>
    <w:rsid w:val="005F3EEF"/>
    <w:rsid w:val="00621A57"/>
    <w:rsid w:val="006534C4"/>
    <w:rsid w:val="00654A45"/>
    <w:rsid w:val="00663BF4"/>
    <w:rsid w:val="006838C6"/>
    <w:rsid w:val="006A2D2A"/>
    <w:rsid w:val="006A7CE8"/>
    <w:rsid w:val="006F38E8"/>
    <w:rsid w:val="006F50F4"/>
    <w:rsid w:val="00702C44"/>
    <w:rsid w:val="007563F7"/>
    <w:rsid w:val="00756B06"/>
    <w:rsid w:val="007A3536"/>
    <w:rsid w:val="007A7D34"/>
    <w:rsid w:val="007C7E97"/>
    <w:rsid w:val="007D7C77"/>
    <w:rsid w:val="007E26E8"/>
    <w:rsid w:val="007F2F56"/>
    <w:rsid w:val="008007F4"/>
    <w:rsid w:val="00841F2C"/>
    <w:rsid w:val="008460CD"/>
    <w:rsid w:val="00872615"/>
    <w:rsid w:val="00876119"/>
    <w:rsid w:val="008A1D37"/>
    <w:rsid w:val="008C1E32"/>
    <w:rsid w:val="008C4292"/>
    <w:rsid w:val="008D5714"/>
    <w:rsid w:val="00904C44"/>
    <w:rsid w:val="00920287"/>
    <w:rsid w:val="0092038E"/>
    <w:rsid w:val="009258C4"/>
    <w:rsid w:val="009265DC"/>
    <w:rsid w:val="00957A47"/>
    <w:rsid w:val="00973775"/>
    <w:rsid w:val="00986F9A"/>
    <w:rsid w:val="009875F7"/>
    <w:rsid w:val="00996A22"/>
    <w:rsid w:val="009A17D2"/>
    <w:rsid w:val="009A3178"/>
    <w:rsid w:val="009B01A6"/>
    <w:rsid w:val="009C1ABB"/>
    <w:rsid w:val="00A06B4D"/>
    <w:rsid w:val="00A131B3"/>
    <w:rsid w:val="00A3424C"/>
    <w:rsid w:val="00A83F2C"/>
    <w:rsid w:val="00AC7960"/>
    <w:rsid w:val="00AD48E4"/>
    <w:rsid w:val="00B11C8E"/>
    <w:rsid w:val="00B22D45"/>
    <w:rsid w:val="00B40F3B"/>
    <w:rsid w:val="00B52233"/>
    <w:rsid w:val="00B5583C"/>
    <w:rsid w:val="00B92A91"/>
    <w:rsid w:val="00BB199E"/>
    <w:rsid w:val="00BC1F52"/>
    <w:rsid w:val="00BF0584"/>
    <w:rsid w:val="00BF2276"/>
    <w:rsid w:val="00C62F05"/>
    <w:rsid w:val="00C65FDA"/>
    <w:rsid w:val="00C7206C"/>
    <w:rsid w:val="00C746E9"/>
    <w:rsid w:val="00C81A89"/>
    <w:rsid w:val="00CB49A3"/>
    <w:rsid w:val="00CB5950"/>
    <w:rsid w:val="00CE026F"/>
    <w:rsid w:val="00D11829"/>
    <w:rsid w:val="00D14F81"/>
    <w:rsid w:val="00D269C5"/>
    <w:rsid w:val="00D37830"/>
    <w:rsid w:val="00D42633"/>
    <w:rsid w:val="00D54B3C"/>
    <w:rsid w:val="00DA48C8"/>
    <w:rsid w:val="00DA6975"/>
    <w:rsid w:val="00DA7E3C"/>
    <w:rsid w:val="00DC2D67"/>
    <w:rsid w:val="00DC51DB"/>
    <w:rsid w:val="00DE16E1"/>
    <w:rsid w:val="00DF1D6F"/>
    <w:rsid w:val="00DF6D4E"/>
    <w:rsid w:val="00E03B7F"/>
    <w:rsid w:val="00E11505"/>
    <w:rsid w:val="00E23362"/>
    <w:rsid w:val="00E23B4F"/>
    <w:rsid w:val="00E367CB"/>
    <w:rsid w:val="00E41E70"/>
    <w:rsid w:val="00E44420"/>
    <w:rsid w:val="00E45057"/>
    <w:rsid w:val="00E45F4E"/>
    <w:rsid w:val="00E75025"/>
    <w:rsid w:val="00EA5D9B"/>
    <w:rsid w:val="00EA6A45"/>
    <w:rsid w:val="00ED050E"/>
    <w:rsid w:val="00EE01A0"/>
    <w:rsid w:val="00EF6914"/>
    <w:rsid w:val="00F11B39"/>
    <w:rsid w:val="00F3586E"/>
    <w:rsid w:val="00F92090"/>
    <w:rsid w:val="00FB6550"/>
    <w:rsid w:val="00FE5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3F35E"/>
  <w15:chartTrackingRefBased/>
  <w15:docId w15:val="{3BC029C4-66D4-4F5E-A3E3-BE003767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9B01A6"/>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character" w:styleId="Olstomnmnande">
    <w:name w:val="Unresolved Mention"/>
    <w:basedOn w:val="Standardstycketeckensnitt"/>
    <w:uiPriority w:val="99"/>
    <w:semiHidden/>
    <w:unhideWhenUsed/>
    <w:rsid w:val="00F11B39"/>
    <w:rPr>
      <w:color w:val="808080"/>
      <w:shd w:val="clear" w:color="auto" w:fill="E6E6E6"/>
    </w:rPr>
  </w:style>
  <w:style w:type="character" w:styleId="Kommentarsreferens">
    <w:name w:val="annotation reference"/>
    <w:basedOn w:val="Standardstycketeckensnitt"/>
    <w:uiPriority w:val="99"/>
    <w:semiHidden/>
    <w:unhideWhenUsed/>
    <w:rsid w:val="004223F6"/>
    <w:rPr>
      <w:sz w:val="16"/>
      <w:szCs w:val="16"/>
    </w:rPr>
  </w:style>
  <w:style w:type="paragraph" w:styleId="Kommentarer">
    <w:name w:val="annotation text"/>
    <w:basedOn w:val="Normal"/>
    <w:link w:val="KommentarerChar"/>
    <w:uiPriority w:val="99"/>
    <w:semiHidden/>
    <w:unhideWhenUsed/>
    <w:rsid w:val="004223F6"/>
    <w:rPr>
      <w:sz w:val="20"/>
      <w:szCs w:val="20"/>
    </w:rPr>
  </w:style>
  <w:style w:type="character" w:customStyle="1" w:styleId="KommentarerChar">
    <w:name w:val="Kommentarer Char"/>
    <w:basedOn w:val="Standardstycketeckensnitt"/>
    <w:link w:val="Kommentarer"/>
    <w:uiPriority w:val="99"/>
    <w:semiHidden/>
    <w:rsid w:val="004223F6"/>
    <w:rPr>
      <w:sz w:val="20"/>
      <w:szCs w:val="20"/>
    </w:rPr>
  </w:style>
  <w:style w:type="paragraph" w:styleId="Kommentarsmne">
    <w:name w:val="annotation subject"/>
    <w:basedOn w:val="Kommentarer"/>
    <w:next w:val="Kommentarer"/>
    <w:link w:val="KommentarsmneChar"/>
    <w:uiPriority w:val="99"/>
    <w:semiHidden/>
    <w:unhideWhenUsed/>
    <w:rsid w:val="004223F6"/>
    <w:rPr>
      <w:b/>
      <w:bCs/>
    </w:rPr>
  </w:style>
  <w:style w:type="character" w:customStyle="1" w:styleId="KommentarsmneChar">
    <w:name w:val="Kommentarsämne Char"/>
    <w:basedOn w:val="KommentarerChar"/>
    <w:link w:val="Kommentarsmne"/>
    <w:uiPriority w:val="99"/>
    <w:semiHidden/>
    <w:rsid w:val="004223F6"/>
    <w:rPr>
      <w:b/>
      <w:bCs/>
      <w:sz w:val="20"/>
      <w:szCs w:val="20"/>
    </w:rPr>
  </w:style>
  <w:style w:type="paragraph" w:styleId="Revision">
    <w:name w:val="Revision"/>
    <w:hidden/>
    <w:uiPriority w:val="99"/>
    <w:semiHidden/>
    <w:rsid w:val="00846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lock@energimyndighete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us.selin@energimyndigheten.se" TargetMode="Externa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4C60A-A9B6-4E7D-A447-48D84FE9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408</Words>
  <Characters>2166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Lundkvist</dc:creator>
  <cp:keywords/>
  <dc:description/>
  <cp:lastModifiedBy>Brita Lundkvist</cp:lastModifiedBy>
  <cp:revision>5</cp:revision>
  <dcterms:created xsi:type="dcterms:W3CDTF">2018-11-13T08:19:00Z</dcterms:created>
  <dcterms:modified xsi:type="dcterms:W3CDTF">2018-11-15T11:39:00Z</dcterms:modified>
</cp:coreProperties>
</file>