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45" w:rsidRDefault="006C4BA5" w:rsidP="00EC10D4">
      <w:pPr>
        <w:ind w:left="360"/>
      </w:pPr>
      <w:r>
        <w:tab/>
      </w:r>
      <w:r>
        <w:tab/>
      </w:r>
      <w:r>
        <w:tab/>
      </w:r>
      <w:r>
        <w:tab/>
      </w:r>
    </w:p>
    <w:p w:rsidR="006C4BA5" w:rsidRDefault="00B64ED8" w:rsidP="00B64ED8">
      <w:pPr>
        <w:ind w:left="4272"/>
      </w:pPr>
      <w:r>
        <w:t>Uppdaterad p</w:t>
      </w:r>
      <w:r w:rsidR="00CB03AE">
        <w:t>ressinformation</w:t>
      </w:r>
      <w:r w:rsidR="009D3C51">
        <w:t xml:space="preserve"> </w:t>
      </w:r>
      <w:r>
        <w:t>2 februari 2012</w:t>
      </w:r>
    </w:p>
    <w:p w:rsidR="006C4BA5" w:rsidRDefault="006C4BA5" w:rsidP="006C4BA5">
      <w:pPr>
        <w:ind w:left="360"/>
      </w:pPr>
    </w:p>
    <w:p w:rsidR="006C4BA5" w:rsidRPr="00E5063B" w:rsidRDefault="00E5063B" w:rsidP="00D07007">
      <w:pPr>
        <w:rPr>
          <w:rFonts w:ascii="Gill Sans MT" w:hAnsi="Gill Sans MT"/>
          <w:b/>
          <w:sz w:val="32"/>
          <w:szCs w:val="32"/>
        </w:rPr>
      </w:pPr>
      <w:r w:rsidRPr="00E5063B">
        <w:rPr>
          <w:rFonts w:ascii="Gill Sans MT" w:hAnsi="Gill Sans MT"/>
          <w:b/>
          <w:sz w:val="32"/>
          <w:szCs w:val="32"/>
        </w:rPr>
        <w:t xml:space="preserve">Ny EU-förordning </w:t>
      </w:r>
      <w:r w:rsidR="007C2F65">
        <w:rPr>
          <w:rFonts w:ascii="Gill Sans MT" w:hAnsi="Gill Sans MT"/>
          <w:b/>
          <w:sz w:val="32"/>
          <w:szCs w:val="32"/>
        </w:rPr>
        <w:t>främjar seriösa olivoljeaktörer</w:t>
      </w:r>
    </w:p>
    <w:p w:rsidR="00BF5635" w:rsidRPr="00E5063B" w:rsidRDefault="00BF5635" w:rsidP="00D07007">
      <w:pPr>
        <w:rPr>
          <w:rFonts w:ascii="Gill Sans MT" w:hAnsi="Gill Sans MT"/>
          <w:sz w:val="18"/>
          <w:szCs w:val="32"/>
        </w:rPr>
      </w:pPr>
    </w:p>
    <w:p w:rsidR="00BF5635" w:rsidRPr="00515D1A" w:rsidRDefault="00BF5635" w:rsidP="002A2D90">
      <w:pPr>
        <w:spacing w:line="360" w:lineRule="auto"/>
        <w:ind w:left="851"/>
        <w:jc w:val="both"/>
        <w:rPr>
          <w:b/>
          <w:sz w:val="22"/>
          <w:szCs w:val="22"/>
        </w:rPr>
      </w:pPr>
      <w:r w:rsidRPr="00515D1A">
        <w:rPr>
          <w:b/>
          <w:sz w:val="22"/>
          <w:szCs w:val="22"/>
        </w:rPr>
        <w:t>Sedan den 1 april 2011 har en ny EU-förordning trätt i kraft gällande lämplig analysmetod av och egenskaper hos olivolja och pressrester av olivolja.</w:t>
      </w:r>
      <w:r w:rsidR="00E5063B" w:rsidRPr="00515D1A">
        <w:rPr>
          <w:b/>
          <w:sz w:val="22"/>
          <w:szCs w:val="22"/>
        </w:rPr>
        <w:t xml:space="preserve"> Experter har konstaterat att halten </w:t>
      </w:r>
      <w:proofErr w:type="spellStart"/>
      <w:r w:rsidR="00E5063B" w:rsidRPr="00515D1A">
        <w:rPr>
          <w:b/>
          <w:sz w:val="22"/>
          <w:szCs w:val="22"/>
        </w:rPr>
        <w:t>alkylester</w:t>
      </w:r>
      <w:proofErr w:type="spellEnd"/>
      <w:r w:rsidR="00E5063B" w:rsidRPr="00515D1A">
        <w:rPr>
          <w:b/>
          <w:sz w:val="22"/>
          <w:szCs w:val="22"/>
        </w:rPr>
        <w:t xml:space="preserve"> i extra </w:t>
      </w:r>
      <w:proofErr w:type="spellStart"/>
      <w:r w:rsidR="00E5063B" w:rsidRPr="00515D1A">
        <w:rPr>
          <w:b/>
          <w:sz w:val="22"/>
          <w:szCs w:val="22"/>
        </w:rPr>
        <w:t>vergine</w:t>
      </w:r>
      <w:proofErr w:type="spellEnd"/>
      <w:r w:rsidR="00E5063B" w:rsidRPr="00515D1A">
        <w:rPr>
          <w:b/>
          <w:sz w:val="22"/>
          <w:szCs w:val="22"/>
        </w:rPr>
        <w:t xml:space="preserve"> olivolja är ett sätt att bedöma oljans kvalitet. </w:t>
      </w:r>
      <w:r w:rsidRPr="00515D1A">
        <w:rPr>
          <w:b/>
          <w:sz w:val="22"/>
          <w:szCs w:val="22"/>
        </w:rPr>
        <w:t xml:space="preserve">Di Luca &amp; Di Luca </w:t>
      </w:r>
      <w:r w:rsidR="007C2F65">
        <w:rPr>
          <w:b/>
          <w:sz w:val="22"/>
          <w:szCs w:val="22"/>
        </w:rPr>
        <w:t xml:space="preserve">har alltid varit </w:t>
      </w:r>
      <w:r w:rsidRPr="00515D1A">
        <w:rPr>
          <w:b/>
          <w:sz w:val="22"/>
          <w:szCs w:val="22"/>
        </w:rPr>
        <w:t xml:space="preserve">måna om att enbart sälja </w:t>
      </w:r>
      <w:r w:rsidR="002A2D90" w:rsidRPr="00515D1A">
        <w:rPr>
          <w:b/>
          <w:sz w:val="22"/>
          <w:szCs w:val="22"/>
        </w:rPr>
        <w:t>olivolja</w:t>
      </w:r>
      <w:r w:rsidRPr="00515D1A">
        <w:rPr>
          <w:b/>
          <w:sz w:val="22"/>
          <w:szCs w:val="22"/>
        </w:rPr>
        <w:t xml:space="preserve"> av hög kvalitet och </w:t>
      </w:r>
      <w:r w:rsidR="007C2F65">
        <w:rPr>
          <w:b/>
          <w:sz w:val="22"/>
          <w:szCs w:val="22"/>
        </w:rPr>
        <w:t xml:space="preserve">ser mycket positivt på den förstärkta förordningen, som främjar seriösa aktörer. </w:t>
      </w:r>
    </w:p>
    <w:p w:rsidR="00BF5635" w:rsidRPr="00515D1A" w:rsidRDefault="00BF5635" w:rsidP="00BF5635">
      <w:pPr>
        <w:rPr>
          <w:sz w:val="22"/>
          <w:szCs w:val="22"/>
        </w:rPr>
      </w:pPr>
    </w:p>
    <w:p w:rsidR="003D6B9C" w:rsidRPr="00515D1A" w:rsidRDefault="00BF5635" w:rsidP="003D6B9C">
      <w:pPr>
        <w:pStyle w:val="Liststycke"/>
        <w:numPr>
          <w:ilvl w:val="0"/>
          <w:numId w:val="11"/>
        </w:numPr>
        <w:spacing w:line="360" w:lineRule="auto"/>
      </w:pPr>
      <w:r w:rsidRPr="00515D1A">
        <w:rPr>
          <w:rFonts w:ascii="Times New Roman" w:hAnsi="Times New Roman" w:cs="Times New Roman"/>
        </w:rPr>
        <w:t xml:space="preserve">Vi välkomnar den nya EU-förordningen och ser att den kommer att bidra till en </w:t>
      </w:r>
      <w:r w:rsidR="002A2D90" w:rsidRPr="00515D1A">
        <w:rPr>
          <w:rFonts w:ascii="Times New Roman" w:hAnsi="Times New Roman" w:cs="Times New Roman"/>
        </w:rPr>
        <w:t xml:space="preserve">förhöjd kvalitet och tydlighet gentemot konsumenten inom segmentet olivolja extra </w:t>
      </w:r>
      <w:proofErr w:type="spellStart"/>
      <w:r w:rsidR="002A2D90" w:rsidRPr="00515D1A">
        <w:rPr>
          <w:rFonts w:ascii="Times New Roman" w:hAnsi="Times New Roman" w:cs="Times New Roman"/>
        </w:rPr>
        <w:t>vergine</w:t>
      </w:r>
      <w:proofErr w:type="spellEnd"/>
      <w:r w:rsidR="002A2D90" w:rsidRPr="00515D1A">
        <w:rPr>
          <w:rFonts w:ascii="Times New Roman" w:hAnsi="Times New Roman" w:cs="Times New Roman"/>
        </w:rPr>
        <w:t>, då endast olivolja av högsta kvalitet får benämnas och saluföras på detta sätt</w:t>
      </w:r>
      <w:r w:rsidR="00626409" w:rsidRPr="00515D1A">
        <w:rPr>
          <w:rFonts w:ascii="Times New Roman" w:hAnsi="Times New Roman" w:cs="Times New Roman"/>
        </w:rPr>
        <w:t xml:space="preserve">, </w:t>
      </w:r>
      <w:r w:rsidR="00475F76">
        <w:rPr>
          <w:rFonts w:ascii="Times New Roman" w:hAnsi="Times New Roman" w:cs="Times New Roman"/>
        </w:rPr>
        <w:t>understryker</w:t>
      </w:r>
      <w:r w:rsidR="00626409" w:rsidRPr="00515D1A">
        <w:rPr>
          <w:rFonts w:ascii="Times New Roman" w:hAnsi="Times New Roman" w:cs="Times New Roman"/>
        </w:rPr>
        <w:t xml:space="preserve"> Fernando Di Luca, grundare av familjeföretaget Di Luca &amp; Di Luca</w:t>
      </w:r>
      <w:r w:rsidR="003D6B9C" w:rsidRPr="00515D1A">
        <w:rPr>
          <w:rFonts w:ascii="Times New Roman" w:hAnsi="Times New Roman" w:cs="Times New Roman"/>
        </w:rPr>
        <w:t xml:space="preserve">. </w:t>
      </w:r>
    </w:p>
    <w:p w:rsidR="00475F76" w:rsidRDefault="00823636" w:rsidP="00475F76">
      <w:pPr>
        <w:spacing w:line="360" w:lineRule="auto"/>
        <w:ind w:firstLine="360"/>
        <w:rPr>
          <w:sz w:val="22"/>
          <w:szCs w:val="22"/>
        </w:rPr>
      </w:pPr>
      <w:r w:rsidRPr="00515D1A">
        <w:rPr>
          <w:sz w:val="22"/>
          <w:szCs w:val="22"/>
        </w:rPr>
        <w:t>Kvaliteten på extra jungfruolivolja har under flera år tenderat variera och till och med kun</w:t>
      </w:r>
      <w:r w:rsidR="00C554A1" w:rsidRPr="00515D1A">
        <w:rPr>
          <w:sz w:val="22"/>
          <w:szCs w:val="22"/>
        </w:rPr>
        <w:t>nat styras på oegentligt sätt. Den professionella delen av b</w:t>
      </w:r>
      <w:r w:rsidRPr="00515D1A">
        <w:rPr>
          <w:sz w:val="22"/>
          <w:szCs w:val="22"/>
        </w:rPr>
        <w:t>ranschen</w:t>
      </w:r>
      <w:r w:rsidR="00E012BE" w:rsidRPr="00515D1A">
        <w:rPr>
          <w:sz w:val="22"/>
          <w:szCs w:val="22"/>
        </w:rPr>
        <w:t xml:space="preserve"> och I</w:t>
      </w:r>
      <w:r w:rsidR="005D498F" w:rsidRPr="00515D1A">
        <w:rPr>
          <w:sz w:val="22"/>
          <w:szCs w:val="22"/>
        </w:rPr>
        <w:t>OC, International Olive Council,</w:t>
      </w:r>
      <w:r w:rsidRPr="00515D1A">
        <w:rPr>
          <w:sz w:val="22"/>
          <w:szCs w:val="22"/>
        </w:rPr>
        <w:t xml:space="preserve"> har därför efterfrågat gränsvärden och analysmetoder för att kunna garantera konsumenterna kvaliteten på </w:t>
      </w:r>
      <w:r w:rsidR="00E012BE" w:rsidRPr="00515D1A">
        <w:rPr>
          <w:sz w:val="22"/>
          <w:szCs w:val="22"/>
        </w:rPr>
        <w:t xml:space="preserve">extra </w:t>
      </w:r>
      <w:r w:rsidRPr="00515D1A">
        <w:rPr>
          <w:sz w:val="22"/>
          <w:szCs w:val="22"/>
        </w:rPr>
        <w:t xml:space="preserve">jungfruolivolja. </w:t>
      </w:r>
      <w:r w:rsidR="00A30145" w:rsidRPr="00515D1A">
        <w:rPr>
          <w:sz w:val="22"/>
          <w:szCs w:val="22"/>
        </w:rPr>
        <w:t>Kemiska experter har konstaterat att halten av a</w:t>
      </w:r>
      <w:r w:rsidR="007C2F65">
        <w:rPr>
          <w:sz w:val="22"/>
          <w:szCs w:val="22"/>
        </w:rPr>
        <w:t>l</w:t>
      </w:r>
      <w:r w:rsidR="00A30145" w:rsidRPr="00515D1A">
        <w:rPr>
          <w:sz w:val="22"/>
          <w:szCs w:val="22"/>
        </w:rPr>
        <w:t xml:space="preserve">kylestrar, såsom </w:t>
      </w:r>
      <w:proofErr w:type="spellStart"/>
      <w:r w:rsidR="00A30145" w:rsidRPr="00515D1A">
        <w:rPr>
          <w:sz w:val="22"/>
          <w:szCs w:val="22"/>
        </w:rPr>
        <w:t>fettsyre</w:t>
      </w:r>
      <w:r w:rsidR="00475F76">
        <w:rPr>
          <w:sz w:val="22"/>
          <w:szCs w:val="22"/>
        </w:rPr>
        <w:softHyphen/>
      </w:r>
      <w:r w:rsidR="00A30145" w:rsidRPr="00515D1A">
        <w:rPr>
          <w:sz w:val="22"/>
          <w:szCs w:val="22"/>
        </w:rPr>
        <w:t>etylestrar</w:t>
      </w:r>
      <w:proofErr w:type="spellEnd"/>
      <w:r w:rsidR="00A30145" w:rsidRPr="00515D1A">
        <w:rPr>
          <w:sz w:val="22"/>
          <w:szCs w:val="22"/>
        </w:rPr>
        <w:t xml:space="preserve"> (FAEE) och fettsyremetylestrar (FAME), är användbara parametrar för bedömningen av kvaliteten på extra jungfruolivolja.</w:t>
      </w:r>
      <w:r w:rsidRPr="00515D1A">
        <w:rPr>
          <w:sz w:val="22"/>
          <w:szCs w:val="22"/>
        </w:rPr>
        <w:t xml:space="preserve"> Detta forskningsresultat möjliggör den nya EU-förordningen där</w:t>
      </w:r>
      <w:r w:rsidR="00A30145" w:rsidRPr="00515D1A">
        <w:rPr>
          <w:sz w:val="22"/>
          <w:szCs w:val="22"/>
        </w:rPr>
        <w:t xml:space="preserve"> </w:t>
      </w:r>
      <w:r w:rsidRPr="00515D1A">
        <w:rPr>
          <w:sz w:val="22"/>
          <w:szCs w:val="22"/>
        </w:rPr>
        <w:t xml:space="preserve">det nu finns </w:t>
      </w:r>
      <w:r w:rsidR="00A30145" w:rsidRPr="00515D1A">
        <w:rPr>
          <w:sz w:val="22"/>
          <w:szCs w:val="22"/>
        </w:rPr>
        <w:t xml:space="preserve">gränsvärden för </w:t>
      </w:r>
      <w:r w:rsidRPr="00515D1A">
        <w:rPr>
          <w:sz w:val="22"/>
          <w:szCs w:val="22"/>
        </w:rPr>
        <w:t>bland annat alkyl</w:t>
      </w:r>
      <w:r w:rsidR="00A30145" w:rsidRPr="00515D1A">
        <w:rPr>
          <w:sz w:val="22"/>
          <w:szCs w:val="22"/>
        </w:rPr>
        <w:t>estrar</w:t>
      </w:r>
      <w:r w:rsidRPr="00515D1A">
        <w:rPr>
          <w:sz w:val="22"/>
          <w:szCs w:val="22"/>
        </w:rPr>
        <w:t xml:space="preserve"> </w:t>
      </w:r>
      <w:r w:rsidR="00A30145" w:rsidRPr="00515D1A">
        <w:rPr>
          <w:sz w:val="22"/>
          <w:szCs w:val="22"/>
        </w:rPr>
        <w:t>samt en förordad</w:t>
      </w:r>
      <w:r w:rsidRPr="00515D1A">
        <w:rPr>
          <w:sz w:val="22"/>
          <w:szCs w:val="22"/>
        </w:rPr>
        <w:t xml:space="preserve"> analys</w:t>
      </w:r>
      <w:r w:rsidR="00A30145" w:rsidRPr="00515D1A">
        <w:rPr>
          <w:sz w:val="22"/>
          <w:szCs w:val="22"/>
        </w:rPr>
        <w:t>metod för att fastställa dessa halter</w:t>
      </w:r>
      <w:r w:rsidRPr="00515D1A">
        <w:rPr>
          <w:sz w:val="22"/>
          <w:szCs w:val="22"/>
        </w:rPr>
        <w:t>.</w:t>
      </w:r>
      <w:r w:rsidR="00E012BE" w:rsidRPr="00515D1A">
        <w:rPr>
          <w:sz w:val="22"/>
          <w:szCs w:val="22"/>
        </w:rPr>
        <w:t xml:space="preserve"> </w:t>
      </w:r>
    </w:p>
    <w:p w:rsidR="00B64ED8" w:rsidRPr="00B64ED8" w:rsidRDefault="00B64ED8" w:rsidP="00B64ED8">
      <w:pPr>
        <w:spacing w:line="360" w:lineRule="auto"/>
        <w:ind w:firstLine="360"/>
      </w:pPr>
      <w:r w:rsidRPr="00B64ED8">
        <w:t xml:space="preserve">Låga halter av </w:t>
      </w:r>
      <w:proofErr w:type="spellStart"/>
      <w:r w:rsidRPr="00B64ED8">
        <w:t>alkylester</w:t>
      </w:r>
      <w:proofErr w:type="spellEnd"/>
      <w:r w:rsidRPr="00B64ED8">
        <w:t xml:space="preserve"> förekommer naturligt i all extra jungfruolivolja. Förhöjda halter av </w:t>
      </w:r>
      <w:proofErr w:type="spellStart"/>
      <w:r w:rsidRPr="00B64ED8">
        <w:t>alkylester</w:t>
      </w:r>
      <w:proofErr w:type="spellEnd"/>
      <w:r w:rsidRPr="00B64ED8">
        <w:t xml:space="preserve"> uppkommer då oliverna behandlas ovarsamt till exempel skördas oförsiktigt så att olivens skal skadas/repas eller att oliverna lämnas på marken för länge innan de tvättas och pressas. </w:t>
      </w:r>
    </w:p>
    <w:p w:rsidR="00B64ED8" w:rsidRPr="00B64ED8" w:rsidRDefault="00B64ED8" w:rsidP="00B64ED8">
      <w:pPr>
        <w:spacing w:line="360" w:lineRule="auto"/>
        <w:ind w:firstLine="360"/>
      </w:pPr>
      <w:r w:rsidRPr="00B64ED8">
        <w:t xml:space="preserve">Ovarsamt behandlade oliver ger en olivolja med dålig smak och doft. Genom mild upphettning kan doft och smak neutraliseras, den typen av olivolja kallas </w:t>
      </w:r>
      <w:proofErr w:type="spellStart"/>
      <w:r w:rsidRPr="00B64ED8">
        <w:rPr>
          <w:i/>
          <w:iCs/>
        </w:rPr>
        <w:t>Deodorato</w:t>
      </w:r>
      <w:proofErr w:type="spellEnd"/>
      <w:r w:rsidRPr="00B64ED8">
        <w:t xml:space="preserve">. Observera att upphettning absolut inte är tillåtet för </w:t>
      </w:r>
      <w:r w:rsidRPr="00B64ED8">
        <w:rPr>
          <w:i/>
          <w:iCs/>
        </w:rPr>
        <w:t xml:space="preserve">Extra </w:t>
      </w:r>
      <w:proofErr w:type="spellStart"/>
      <w:r w:rsidRPr="00B64ED8">
        <w:rPr>
          <w:i/>
          <w:iCs/>
        </w:rPr>
        <w:t>Vergine</w:t>
      </w:r>
      <w:proofErr w:type="spellEnd"/>
      <w:r w:rsidRPr="00B64ED8">
        <w:t xml:space="preserve"> </w:t>
      </w:r>
      <w:r w:rsidRPr="00B64ED8">
        <w:rPr>
          <w:i/>
          <w:iCs/>
        </w:rPr>
        <w:t>olivolja</w:t>
      </w:r>
      <w:r w:rsidRPr="00B64ED8">
        <w:t xml:space="preserve">. </w:t>
      </w:r>
    </w:p>
    <w:p w:rsidR="00B64ED8" w:rsidRPr="00B64ED8" w:rsidRDefault="00B64ED8" w:rsidP="00B64ED8">
      <w:pPr>
        <w:spacing w:line="360" w:lineRule="auto"/>
        <w:ind w:firstLine="360"/>
      </w:pPr>
      <w:r w:rsidRPr="00B64ED8">
        <w:t xml:space="preserve">Olivolja av typen </w:t>
      </w:r>
      <w:proofErr w:type="spellStart"/>
      <w:r w:rsidRPr="00B64ED8">
        <w:rPr>
          <w:i/>
          <w:iCs/>
        </w:rPr>
        <w:t>Deodorato</w:t>
      </w:r>
      <w:proofErr w:type="spellEnd"/>
      <w:r w:rsidRPr="00B64ED8">
        <w:rPr>
          <w:i/>
          <w:iCs/>
        </w:rPr>
        <w:t>,</w:t>
      </w:r>
      <w:r w:rsidRPr="00B64ED8">
        <w:t xml:space="preserve"> har förhöjda halter av </w:t>
      </w:r>
      <w:proofErr w:type="spellStart"/>
      <w:r w:rsidRPr="00B64ED8">
        <w:t>alkylester</w:t>
      </w:r>
      <w:proofErr w:type="spellEnd"/>
      <w:r w:rsidRPr="00B64ED8">
        <w:t xml:space="preserve"> som överskrider gränsvärdet. Halten </w:t>
      </w:r>
      <w:proofErr w:type="spellStart"/>
      <w:r w:rsidRPr="00B64ED8">
        <w:t>alkylester</w:t>
      </w:r>
      <w:proofErr w:type="spellEnd"/>
      <w:r w:rsidRPr="00B64ED8">
        <w:t xml:space="preserve"> påverkas inte av upphettningen. Den nya EU-lagstiftningen gällande gränsvärden och mätmetoder för </w:t>
      </w:r>
      <w:proofErr w:type="spellStart"/>
      <w:r w:rsidRPr="00B64ED8">
        <w:t>alkylester</w:t>
      </w:r>
      <w:proofErr w:type="spellEnd"/>
      <w:r w:rsidRPr="00B64ED8">
        <w:t xml:space="preserve"> är ett led i att upptäcka fusket och få bort den här typen av olivolja, som säljs till ett lågt pris, från marknaden.  </w:t>
      </w:r>
    </w:p>
    <w:p w:rsidR="002A2D90" w:rsidRPr="00515D1A" w:rsidRDefault="002A2D90" w:rsidP="002A2D90">
      <w:pPr>
        <w:spacing w:line="360" w:lineRule="auto"/>
        <w:rPr>
          <w:sz w:val="22"/>
          <w:szCs w:val="22"/>
        </w:rPr>
      </w:pPr>
    </w:p>
    <w:p w:rsidR="00B64ED8" w:rsidRDefault="00B64ED8" w:rsidP="00E76147">
      <w:pPr>
        <w:pStyle w:val="Default"/>
        <w:rPr>
          <w:sz w:val="22"/>
          <w:szCs w:val="22"/>
        </w:rPr>
      </w:pPr>
    </w:p>
    <w:p w:rsidR="00E76147" w:rsidRDefault="002A2D90" w:rsidP="00164CED">
      <w:pPr>
        <w:pStyle w:val="Default"/>
        <w:spacing w:line="360" w:lineRule="auto"/>
        <w:rPr>
          <w:sz w:val="22"/>
          <w:szCs w:val="22"/>
        </w:rPr>
      </w:pPr>
      <w:r w:rsidRPr="00515D1A">
        <w:rPr>
          <w:sz w:val="22"/>
          <w:szCs w:val="22"/>
        </w:rPr>
        <w:t>Den nya EU-förordning, nr 61/2011, heter i sin helhet ”Om egenskaper hos olivolja och olivolja av pressres</w:t>
      </w:r>
      <w:r w:rsidR="005D498F" w:rsidRPr="00515D1A">
        <w:rPr>
          <w:sz w:val="22"/>
          <w:szCs w:val="22"/>
        </w:rPr>
        <w:t>t</w:t>
      </w:r>
      <w:r w:rsidR="00E827B2" w:rsidRPr="00515D1A">
        <w:rPr>
          <w:sz w:val="22"/>
          <w:szCs w:val="22"/>
        </w:rPr>
        <w:t>er och om lämplig analysmetod”</w:t>
      </w:r>
      <w:r w:rsidR="00212DD0" w:rsidRPr="00515D1A">
        <w:rPr>
          <w:sz w:val="22"/>
          <w:szCs w:val="22"/>
        </w:rPr>
        <w:t xml:space="preserve"> och är en ändring av förordningen (EEG) nr 2568/91. Förordningen</w:t>
      </w:r>
      <w:r w:rsidR="00212DD0" w:rsidRPr="00515D1A">
        <w:rPr>
          <w:b/>
          <w:bCs/>
          <w:sz w:val="22"/>
          <w:szCs w:val="22"/>
        </w:rPr>
        <w:t xml:space="preserve"> </w:t>
      </w:r>
      <w:r w:rsidR="005D498F" w:rsidRPr="00515D1A">
        <w:rPr>
          <w:sz w:val="22"/>
          <w:szCs w:val="22"/>
        </w:rPr>
        <w:t xml:space="preserve">finns bifogad som </w:t>
      </w:r>
      <w:proofErr w:type="spellStart"/>
      <w:r w:rsidR="00475F76" w:rsidRPr="0075152D">
        <w:rPr>
          <w:sz w:val="22"/>
          <w:szCs w:val="22"/>
        </w:rPr>
        <w:t>pdf</w:t>
      </w:r>
      <w:proofErr w:type="spellEnd"/>
      <w:r w:rsidR="005D498F" w:rsidRPr="0075152D">
        <w:rPr>
          <w:sz w:val="22"/>
          <w:szCs w:val="22"/>
        </w:rPr>
        <w:t>.</w:t>
      </w:r>
      <w:r w:rsidR="00515D1A" w:rsidRPr="00515D1A">
        <w:rPr>
          <w:sz w:val="22"/>
          <w:szCs w:val="22"/>
        </w:rPr>
        <w:br/>
      </w:r>
      <w:bookmarkStart w:id="0" w:name="_GoBack"/>
      <w:bookmarkEnd w:id="0"/>
    </w:p>
    <w:p w:rsidR="00C554A1" w:rsidRPr="00515D1A" w:rsidRDefault="00880496" w:rsidP="00164CED">
      <w:pPr>
        <w:pStyle w:val="Default"/>
        <w:spacing w:line="360" w:lineRule="auto"/>
        <w:rPr>
          <w:sz w:val="22"/>
          <w:szCs w:val="22"/>
        </w:rPr>
      </w:pPr>
      <w:r w:rsidRPr="00515D1A">
        <w:rPr>
          <w:sz w:val="22"/>
          <w:szCs w:val="22"/>
        </w:rPr>
        <w:t>Bifogat finns också fördjupad information om olivoljans kvalitetsnivåer.</w:t>
      </w:r>
    </w:p>
    <w:p w:rsidR="00212DD0" w:rsidRPr="00515D1A" w:rsidRDefault="00212DD0" w:rsidP="002A2D90">
      <w:pPr>
        <w:spacing w:line="360" w:lineRule="auto"/>
        <w:rPr>
          <w:sz w:val="22"/>
          <w:szCs w:val="22"/>
        </w:rPr>
      </w:pPr>
    </w:p>
    <w:p w:rsidR="00880496" w:rsidRPr="00B64ED8" w:rsidRDefault="00880496" w:rsidP="00880496">
      <w:pPr>
        <w:rPr>
          <w:sz w:val="22"/>
          <w:szCs w:val="22"/>
          <w:u w:val="single"/>
        </w:rPr>
      </w:pPr>
      <w:r w:rsidRPr="00515D1A">
        <w:rPr>
          <w:sz w:val="22"/>
          <w:szCs w:val="22"/>
          <w:u w:val="single"/>
        </w:rPr>
        <w:t>För mer information kontakta gärna:</w:t>
      </w:r>
      <w:r w:rsidR="00515D1A" w:rsidRPr="00515D1A">
        <w:rPr>
          <w:sz w:val="22"/>
          <w:szCs w:val="22"/>
        </w:rPr>
        <w:br/>
      </w:r>
      <w:r w:rsidRPr="00515D1A">
        <w:rPr>
          <w:b/>
          <w:sz w:val="22"/>
          <w:szCs w:val="22"/>
        </w:rPr>
        <w:t>Catrine Bjulehag</w:t>
      </w:r>
      <w:r w:rsidRPr="00515D1A">
        <w:rPr>
          <w:sz w:val="22"/>
          <w:szCs w:val="22"/>
        </w:rPr>
        <w:t xml:space="preserve">, PR- och informationsansvarig Di Luca &amp; Di Luca, 0707-48 00 12, </w:t>
      </w:r>
      <w:hyperlink r:id="rId8" w:history="1">
        <w:r w:rsidRPr="00515D1A">
          <w:rPr>
            <w:rStyle w:val="Hyperlnk"/>
            <w:sz w:val="22"/>
            <w:szCs w:val="22"/>
          </w:rPr>
          <w:t>catrine.bjulehag@diluca.se</w:t>
        </w:r>
      </w:hyperlink>
    </w:p>
    <w:p w:rsidR="00E827B2" w:rsidRPr="00515D1A" w:rsidRDefault="00E827B2">
      <w:pPr>
        <w:rPr>
          <w:rFonts w:ascii="Gill Sans MT" w:hAnsi="Gill Sans MT"/>
          <w:b/>
          <w:sz w:val="22"/>
          <w:szCs w:val="22"/>
        </w:rPr>
      </w:pPr>
    </w:p>
    <w:p w:rsidR="00E76147" w:rsidRDefault="00E76147" w:rsidP="00880496">
      <w:pPr>
        <w:spacing w:line="360" w:lineRule="auto"/>
        <w:rPr>
          <w:rFonts w:ascii="Gill Sans MT" w:hAnsi="Gill Sans MT"/>
          <w:b/>
          <w:sz w:val="28"/>
        </w:rPr>
      </w:pPr>
    </w:p>
    <w:sectPr w:rsidR="00E76147" w:rsidSect="00625789">
      <w:head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147" w:rsidRDefault="00E76147">
      <w:r>
        <w:separator/>
      </w:r>
    </w:p>
  </w:endnote>
  <w:endnote w:type="continuationSeparator" w:id="0">
    <w:p w:rsidR="00E76147" w:rsidRDefault="00E7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147" w:rsidRDefault="00E76147">
      <w:r>
        <w:separator/>
      </w:r>
    </w:p>
  </w:footnote>
  <w:footnote w:type="continuationSeparator" w:id="0">
    <w:p w:rsidR="00E76147" w:rsidRDefault="00E7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47" w:rsidRDefault="00E76147" w:rsidP="00625789">
    <w:pPr>
      <w:pStyle w:val="Sidhuvud"/>
      <w:jc w:val="center"/>
    </w:pPr>
    <w:r>
      <w:rPr>
        <w:noProof/>
      </w:rPr>
      <w:drawing>
        <wp:inline distT="0" distB="0" distL="0" distR="0" wp14:anchorId="0C299C0F" wp14:editId="335494A9">
          <wp:extent cx="2055571" cy="534807"/>
          <wp:effectExtent l="19050" t="0" r="1829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LucaDiLuca Logo platta 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923" cy="53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47" w:rsidRDefault="00E76147" w:rsidP="00323D45">
    <w:pPr>
      <w:pStyle w:val="Sidhuvud"/>
      <w:jc w:val="center"/>
    </w:pPr>
  </w:p>
  <w:p w:rsidR="00E76147" w:rsidRDefault="00E76147" w:rsidP="00323D45">
    <w:pPr>
      <w:pStyle w:val="Sidhuvud"/>
      <w:jc w:val="center"/>
    </w:pPr>
    <w:r>
      <w:rPr>
        <w:noProof/>
      </w:rPr>
      <w:drawing>
        <wp:inline distT="0" distB="0" distL="0" distR="0" wp14:anchorId="4ED7ED7D" wp14:editId="4CBEA2EF">
          <wp:extent cx="2055571" cy="534807"/>
          <wp:effectExtent l="19050" t="0" r="1829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LucaDiLuca Logo platta 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923" cy="53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241"/>
    <w:multiLevelType w:val="hybridMultilevel"/>
    <w:tmpl w:val="08BEA346"/>
    <w:lvl w:ilvl="0" w:tplc="4A0E8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21872"/>
    <w:multiLevelType w:val="hybridMultilevel"/>
    <w:tmpl w:val="39D64338"/>
    <w:lvl w:ilvl="0" w:tplc="B6DEF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06309"/>
    <w:multiLevelType w:val="hybridMultilevel"/>
    <w:tmpl w:val="5868EFD4"/>
    <w:lvl w:ilvl="0" w:tplc="1D406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6542C"/>
    <w:multiLevelType w:val="hybridMultilevel"/>
    <w:tmpl w:val="D7EAE65C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71E4A"/>
    <w:multiLevelType w:val="hybridMultilevel"/>
    <w:tmpl w:val="3DD6CA04"/>
    <w:lvl w:ilvl="0" w:tplc="6128B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03586"/>
    <w:multiLevelType w:val="hybridMultilevel"/>
    <w:tmpl w:val="321CE9A6"/>
    <w:lvl w:ilvl="0" w:tplc="3AB4811A">
      <w:numFmt w:val="bullet"/>
      <w:lvlText w:val="–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6">
    <w:nsid w:val="546604A0"/>
    <w:multiLevelType w:val="hybridMultilevel"/>
    <w:tmpl w:val="D5F2490C"/>
    <w:lvl w:ilvl="0" w:tplc="8E3E661C">
      <w:numFmt w:val="bullet"/>
      <w:lvlText w:val="-"/>
      <w:lvlJc w:val="left"/>
      <w:pPr>
        <w:tabs>
          <w:tab w:val="num" w:pos="2701"/>
        </w:tabs>
        <w:ind w:left="270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021"/>
        </w:tabs>
        <w:ind w:left="70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741"/>
        </w:tabs>
        <w:ind w:left="77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461"/>
        </w:tabs>
        <w:ind w:left="8461" w:hanging="360"/>
      </w:pPr>
      <w:rPr>
        <w:rFonts w:ascii="Wingdings" w:hAnsi="Wingdings" w:hint="default"/>
      </w:rPr>
    </w:lvl>
  </w:abstractNum>
  <w:abstractNum w:abstractNumId="7">
    <w:nsid w:val="5A604F04"/>
    <w:multiLevelType w:val="hybridMultilevel"/>
    <w:tmpl w:val="219018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FF1C03"/>
    <w:multiLevelType w:val="hybridMultilevel"/>
    <w:tmpl w:val="C8561C40"/>
    <w:lvl w:ilvl="0" w:tplc="852A0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51FE0"/>
    <w:multiLevelType w:val="hybridMultilevel"/>
    <w:tmpl w:val="67DE2A38"/>
    <w:lvl w:ilvl="0" w:tplc="E0A23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10F63"/>
    <w:multiLevelType w:val="hybridMultilevel"/>
    <w:tmpl w:val="FC2A70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88"/>
    <w:rsid w:val="00017691"/>
    <w:rsid w:val="00026D89"/>
    <w:rsid w:val="0003404C"/>
    <w:rsid w:val="000520B0"/>
    <w:rsid w:val="00090660"/>
    <w:rsid w:val="000D3ACF"/>
    <w:rsid w:val="000F6990"/>
    <w:rsid w:val="00134AC3"/>
    <w:rsid w:val="00164CED"/>
    <w:rsid w:val="001650A5"/>
    <w:rsid w:val="001742F0"/>
    <w:rsid w:val="001918B5"/>
    <w:rsid w:val="001B4951"/>
    <w:rsid w:val="001C3B11"/>
    <w:rsid w:val="001D3E9A"/>
    <w:rsid w:val="001F2842"/>
    <w:rsid w:val="00212DD0"/>
    <w:rsid w:val="002323A4"/>
    <w:rsid w:val="002470EE"/>
    <w:rsid w:val="002543BE"/>
    <w:rsid w:val="002A2D90"/>
    <w:rsid w:val="002A4921"/>
    <w:rsid w:val="002A7097"/>
    <w:rsid w:val="002B4B0B"/>
    <w:rsid w:val="00323D45"/>
    <w:rsid w:val="00355027"/>
    <w:rsid w:val="00357F35"/>
    <w:rsid w:val="003628B8"/>
    <w:rsid w:val="00363885"/>
    <w:rsid w:val="0036570D"/>
    <w:rsid w:val="0037785E"/>
    <w:rsid w:val="00380F4B"/>
    <w:rsid w:val="00384E8E"/>
    <w:rsid w:val="003928E7"/>
    <w:rsid w:val="003D6B9C"/>
    <w:rsid w:val="003F0D8F"/>
    <w:rsid w:val="00401EA6"/>
    <w:rsid w:val="00414D6A"/>
    <w:rsid w:val="0042491C"/>
    <w:rsid w:val="00444AFE"/>
    <w:rsid w:val="004530CB"/>
    <w:rsid w:val="0046479F"/>
    <w:rsid w:val="00475F76"/>
    <w:rsid w:val="004909EA"/>
    <w:rsid w:val="004E1788"/>
    <w:rsid w:val="004E3741"/>
    <w:rsid w:val="004E692B"/>
    <w:rsid w:val="004F5053"/>
    <w:rsid w:val="00515D1A"/>
    <w:rsid w:val="00533637"/>
    <w:rsid w:val="00534C8F"/>
    <w:rsid w:val="00564DC1"/>
    <w:rsid w:val="00566332"/>
    <w:rsid w:val="005C4A14"/>
    <w:rsid w:val="005C6EAE"/>
    <w:rsid w:val="005D498F"/>
    <w:rsid w:val="005E0EC3"/>
    <w:rsid w:val="00625789"/>
    <w:rsid w:val="00626409"/>
    <w:rsid w:val="006365D0"/>
    <w:rsid w:val="00655317"/>
    <w:rsid w:val="00682649"/>
    <w:rsid w:val="0069331A"/>
    <w:rsid w:val="00697BD9"/>
    <w:rsid w:val="006C4BA5"/>
    <w:rsid w:val="006E546E"/>
    <w:rsid w:val="00706316"/>
    <w:rsid w:val="007227BF"/>
    <w:rsid w:val="0075152D"/>
    <w:rsid w:val="00756930"/>
    <w:rsid w:val="007649FF"/>
    <w:rsid w:val="00773540"/>
    <w:rsid w:val="007A6642"/>
    <w:rsid w:val="007C2F65"/>
    <w:rsid w:val="007C4565"/>
    <w:rsid w:val="007F0DB6"/>
    <w:rsid w:val="00801D83"/>
    <w:rsid w:val="0080588F"/>
    <w:rsid w:val="00823636"/>
    <w:rsid w:val="00842CE1"/>
    <w:rsid w:val="00846D39"/>
    <w:rsid w:val="00847114"/>
    <w:rsid w:val="00880496"/>
    <w:rsid w:val="008A0017"/>
    <w:rsid w:val="008A1665"/>
    <w:rsid w:val="008B12BE"/>
    <w:rsid w:val="008F7C10"/>
    <w:rsid w:val="009027A5"/>
    <w:rsid w:val="00921988"/>
    <w:rsid w:val="0092347F"/>
    <w:rsid w:val="00974C34"/>
    <w:rsid w:val="0098487F"/>
    <w:rsid w:val="00987818"/>
    <w:rsid w:val="00993C53"/>
    <w:rsid w:val="009A172E"/>
    <w:rsid w:val="009D3C51"/>
    <w:rsid w:val="009E4A78"/>
    <w:rsid w:val="00A00F38"/>
    <w:rsid w:val="00A2171D"/>
    <w:rsid w:val="00A23596"/>
    <w:rsid w:val="00A2509B"/>
    <w:rsid w:val="00A30145"/>
    <w:rsid w:val="00A57340"/>
    <w:rsid w:val="00A772EA"/>
    <w:rsid w:val="00AB25C9"/>
    <w:rsid w:val="00AF1F1A"/>
    <w:rsid w:val="00B578F5"/>
    <w:rsid w:val="00B60279"/>
    <w:rsid w:val="00B60B04"/>
    <w:rsid w:val="00B64ED8"/>
    <w:rsid w:val="00B843F9"/>
    <w:rsid w:val="00BC3D3F"/>
    <w:rsid w:val="00BE3214"/>
    <w:rsid w:val="00BF5635"/>
    <w:rsid w:val="00C03978"/>
    <w:rsid w:val="00C13699"/>
    <w:rsid w:val="00C15FCA"/>
    <w:rsid w:val="00C16165"/>
    <w:rsid w:val="00C203A6"/>
    <w:rsid w:val="00C335E8"/>
    <w:rsid w:val="00C429AA"/>
    <w:rsid w:val="00C47F36"/>
    <w:rsid w:val="00C50117"/>
    <w:rsid w:val="00C554A1"/>
    <w:rsid w:val="00C568E3"/>
    <w:rsid w:val="00C66110"/>
    <w:rsid w:val="00CA1251"/>
    <w:rsid w:val="00CB03AE"/>
    <w:rsid w:val="00CB5650"/>
    <w:rsid w:val="00CD44F1"/>
    <w:rsid w:val="00CE1AED"/>
    <w:rsid w:val="00CE4422"/>
    <w:rsid w:val="00D07007"/>
    <w:rsid w:val="00D312A1"/>
    <w:rsid w:val="00D43620"/>
    <w:rsid w:val="00D5001A"/>
    <w:rsid w:val="00D55E71"/>
    <w:rsid w:val="00D6026E"/>
    <w:rsid w:val="00D652E1"/>
    <w:rsid w:val="00D73EAE"/>
    <w:rsid w:val="00D92D89"/>
    <w:rsid w:val="00DA4B9A"/>
    <w:rsid w:val="00DC5A3E"/>
    <w:rsid w:val="00DD5871"/>
    <w:rsid w:val="00DF119C"/>
    <w:rsid w:val="00E012BE"/>
    <w:rsid w:val="00E0782E"/>
    <w:rsid w:val="00E078FC"/>
    <w:rsid w:val="00E2683F"/>
    <w:rsid w:val="00E327C3"/>
    <w:rsid w:val="00E5063B"/>
    <w:rsid w:val="00E64CD5"/>
    <w:rsid w:val="00E657A6"/>
    <w:rsid w:val="00E67465"/>
    <w:rsid w:val="00E76147"/>
    <w:rsid w:val="00E827B2"/>
    <w:rsid w:val="00E90857"/>
    <w:rsid w:val="00EA7DDA"/>
    <w:rsid w:val="00EB7585"/>
    <w:rsid w:val="00EC10D4"/>
    <w:rsid w:val="00EE6104"/>
    <w:rsid w:val="00F22194"/>
    <w:rsid w:val="00F26F23"/>
    <w:rsid w:val="00F43B11"/>
    <w:rsid w:val="00F51B42"/>
    <w:rsid w:val="00F837C7"/>
    <w:rsid w:val="00FB0B2B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92B"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1C3B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C554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554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47F36"/>
    <w:rPr>
      <w:color w:val="0000FF"/>
      <w:u w:val="single"/>
    </w:rPr>
  </w:style>
  <w:style w:type="paragraph" w:styleId="Sidhuvud">
    <w:name w:val="header"/>
    <w:basedOn w:val="Normal"/>
    <w:rsid w:val="00323D4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23D4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1742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742F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68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rsid w:val="009234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ma">
    <w:name w:val="Emma"/>
    <w:basedOn w:val="Normal"/>
    <w:autoRedefine/>
    <w:rsid w:val="00C50117"/>
    <w:rPr>
      <w:rFonts w:ascii="Arial" w:eastAsia="Cambria" w:hAnsi="Arial"/>
      <w:sz w:val="22"/>
      <w:lang w:eastAsia="en-US"/>
    </w:rPr>
  </w:style>
  <w:style w:type="character" w:customStyle="1" w:styleId="ingress1">
    <w:name w:val="ingress1"/>
    <w:basedOn w:val="Standardstycketeckensnitt"/>
    <w:rsid w:val="00CB03AE"/>
    <w:rPr>
      <w:rFonts w:ascii="Arial" w:hAnsi="Arial" w:cs="Arial" w:hint="default"/>
      <w:b/>
      <w:bCs/>
      <w:i w:val="0"/>
      <w:iCs w:val="0"/>
      <w:sz w:val="18"/>
      <w:szCs w:val="18"/>
    </w:rPr>
  </w:style>
  <w:style w:type="character" w:customStyle="1" w:styleId="text1">
    <w:name w:val="text1"/>
    <w:basedOn w:val="Standardstycketeckensnitt"/>
    <w:rsid w:val="00CB03AE"/>
    <w:rPr>
      <w:rFonts w:ascii="Arial" w:hAnsi="Arial" w:cs="Arial" w:hint="default"/>
      <w:i w:val="0"/>
      <w:iCs w:val="0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1C3B11"/>
    <w:rPr>
      <w:b/>
      <w:bCs/>
      <w:kern w:val="36"/>
      <w:sz w:val="48"/>
      <w:szCs w:val="48"/>
    </w:rPr>
  </w:style>
  <w:style w:type="character" w:styleId="Betoning">
    <w:name w:val="Emphasis"/>
    <w:basedOn w:val="Standardstycketeckensnitt"/>
    <w:uiPriority w:val="20"/>
    <w:qFormat/>
    <w:rsid w:val="001C3B11"/>
    <w:rPr>
      <w:i/>
      <w:iCs/>
    </w:rPr>
  </w:style>
  <w:style w:type="character" w:styleId="Stark">
    <w:name w:val="Strong"/>
    <w:basedOn w:val="Standardstycketeckensnitt"/>
    <w:uiPriority w:val="22"/>
    <w:qFormat/>
    <w:rsid w:val="001C3B11"/>
    <w:rPr>
      <w:b/>
      <w:bCs/>
    </w:rPr>
  </w:style>
  <w:style w:type="paragraph" w:styleId="Normalwebb">
    <w:name w:val="Normal (Web)"/>
    <w:basedOn w:val="Normal"/>
    <w:uiPriority w:val="99"/>
    <w:unhideWhenUsed/>
    <w:rsid w:val="001C3B11"/>
    <w:pPr>
      <w:spacing w:before="100" w:beforeAutospacing="1" w:after="100" w:afterAutospacing="1"/>
    </w:pPr>
  </w:style>
  <w:style w:type="character" w:customStyle="1" w:styleId="time1">
    <w:name w:val="time1"/>
    <w:basedOn w:val="Standardstycketeckensnitt"/>
    <w:rsid w:val="001C3B11"/>
    <w:rPr>
      <w:vanish w:val="0"/>
      <w:webHidden w:val="0"/>
      <w:color w:val="888888"/>
      <w:sz w:val="17"/>
      <w:szCs w:val="17"/>
      <w:specVanish w:val="0"/>
    </w:rPr>
  </w:style>
  <w:style w:type="character" w:customStyle="1" w:styleId="Rubrik2Char">
    <w:name w:val="Rubrik 2 Char"/>
    <w:basedOn w:val="Standardstycketeckensnitt"/>
    <w:link w:val="Rubrik2"/>
    <w:semiHidden/>
    <w:rsid w:val="00C554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semiHidden/>
    <w:rsid w:val="00C554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212DD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92B"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1C3B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C554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554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47F36"/>
    <w:rPr>
      <w:color w:val="0000FF"/>
      <w:u w:val="single"/>
    </w:rPr>
  </w:style>
  <w:style w:type="paragraph" w:styleId="Sidhuvud">
    <w:name w:val="header"/>
    <w:basedOn w:val="Normal"/>
    <w:rsid w:val="00323D4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23D4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1742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742F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68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rsid w:val="009234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ma">
    <w:name w:val="Emma"/>
    <w:basedOn w:val="Normal"/>
    <w:autoRedefine/>
    <w:rsid w:val="00C50117"/>
    <w:rPr>
      <w:rFonts w:ascii="Arial" w:eastAsia="Cambria" w:hAnsi="Arial"/>
      <w:sz w:val="22"/>
      <w:lang w:eastAsia="en-US"/>
    </w:rPr>
  </w:style>
  <w:style w:type="character" w:customStyle="1" w:styleId="ingress1">
    <w:name w:val="ingress1"/>
    <w:basedOn w:val="Standardstycketeckensnitt"/>
    <w:rsid w:val="00CB03AE"/>
    <w:rPr>
      <w:rFonts w:ascii="Arial" w:hAnsi="Arial" w:cs="Arial" w:hint="default"/>
      <w:b/>
      <w:bCs/>
      <w:i w:val="0"/>
      <w:iCs w:val="0"/>
      <w:sz w:val="18"/>
      <w:szCs w:val="18"/>
    </w:rPr>
  </w:style>
  <w:style w:type="character" w:customStyle="1" w:styleId="text1">
    <w:name w:val="text1"/>
    <w:basedOn w:val="Standardstycketeckensnitt"/>
    <w:rsid w:val="00CB03AE"/>
    <w:rPr>
      <w:rFonts w:ascii="Arial" w:hAnsi="Arial" w:cs="Arial" w:hint="default"/>
      <w:i w:val="0"/>
      <w:iCs w:val="0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1C3B11"/>
    <w:rPr>
      <w:b/>
      <w:bCs/>
      <w:kern w:val="36"/>
      <w:sz w:val="48"/>
      <w:szCs w:val="48"/>
    </w:rPr>
  </w:style>
  <w:style w:type="character" w:styleId="Betoning">
    <w:name w:val="Emphasis"/>
    <w:basedOn w:val="Standardstycketeckensnitt"/>
    <w:uiPriority w:val="20"/>
    <w:qFormat/>
    <w:rsid w:val="001C3B11"/>
    <w:rPr>
      <w:i/>
      <w:iCs/>
    </w:rPr>
  </w:style>
  <w:style w:type="character" w:styleId="Stark">
    <w:name w:val="Strong"/>
    <w:basedOn w:val="Standardstycketeckensnitt"/>
    <w:uiPriority w:val="22"/>
    <w:qFormat/>
    <w:rsid w:val="001C3B11"/>
    <w:rPr>
      <w:b/>
      <w:bCs/>
    </w:rPr>
  </w:style>
  <w:style w:type="paragraph" w:styleId="Normalwebb">
    <w:name w:val="Normal (Web)"/>
    <w:basedOn w:val="Normal"/>
    <w:uiPriority w:val="99"/>
    <w:unhideWhenUsed/>
    <w:rsid w:val="001C3B11"/>
    <w:pPr>
      <w:spacing w:before="100" w:beforeAutospacing="1" w:after="100" w:afterAutospacing="1"/>
    </w:pPr>
  </w:style>
  <w:style w:type="character" w:customStyle="1" w:styleId="time1">
    <w:name w:val="time1"/>
    <w:basedOn w:val="Standardstycketeckensnitt"/>
    <w:rsid w:val="001C3B11"/>
    <w:rPr>
      <w:vanish w:val="0"/>
      <w:webHidden w:val="0"/>
      <w:color w:val="888888"/>
      <w:sz w:val="17"/>
      <w:szCs w:val="17"/>
      <w:specVanish w:val="0"/>
    </w:rPr>
  </w:style>
  <w:style w:type="character" w:customStyle="1" w:styleId="Rubrik2Char">
    <w:name w:val="Rubrik 2 Char"/>
    <w:basedOn w:val="Standardstycketeckensnitt"/>
    <w:link w:val="Rubrik2"/>
    <w:semiHidden/>
    <w:rsid w:val="00C554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semiHidden/>
    <w:rsid w:val="00C554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212DD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49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10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9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rine.bjulehag@diluca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diluca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&amp; Catrine</dc:creator>
  <cp:lastModifiedBy>Catrine Bjulehag</cp:lastModifiedBy>
  <cp:revision>4</cp:revision>
  <cp:lastPrinted>2011-06-16T07:56:00Z</cp:lastPrinted>
  <dcterms:created xsi:type="dcterms:W3CDTF">2012-02-02T13:24:00Z</dcterms:created>
  <dcterms:modified xsi:type="dcterms:W3CDTF">2012-02-02T13:28:00Z</dcterms:modified>
</cp:coreProperties>
</file>