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829AE" w14:textId="7232F939" w:rsidR="00B157AB" w:rsidRPr="002E480C" w:rsidRDefault="00B157AB" w:rsidP="002E480C">
      <w:pPr>
        <w:pStyle w:val="berschrift2"/>
        <w:shd w:val="clear" w:color="auto" w:fill="FFFFFF"/>
        <w:spacing w:before="0"/>
        <w:rPr>
          <w:rFonts w:ascii="Arial" w:hAnsi="Arial" w:cs="Arial"/>
          <w:b/>
          <w:bCs/>
          <w:color w:val="2F3235"/>
        </w:rPr>
      </w:pPr>
      <w:r w:rsidRPr="00B157AB">
        <w:rPr>
          <w:rFonts w:ascii="Arial" w:hAnsi="Arial" w:cs="Arial"/>
          <w:b/>
          <w:bCs/>
          <w:color w:val="2F3235"/>
        </w:rPr>
        <w:t>TH Wildau präsentiert</w:t>
      </w:r>
      <w:r>
        <w:rPr>
          <w:rFonts w:ascii="Arial" w:hAnsi="Arial" w:cs="Arial"/>
          <w:b/>
          <w:bCs/>
          <w:color w:val="2F3235"/>
        </w:rPr>
        <w:t xml:space="preserve"> </w:t>
      </w:r>
      <w:r w:rsidR="00D657C5">
        <w:rPr>
          <w:rFonts w:ascii="Arial" w:hAnsi="Arial" w:cs="Arial"/>
          <w:b/>
          <w:bCs/>
          <w:color w:val="2F3235"/>
        </w:rPr>
        <w:t xml:space="preserve">die Zukunft der Zugwartung </w:t>
      </w:r>
      <w:r w:rsidRPr="00B157AB">
        <w:rPr>
          <w:rFonts w:ascii="Arial" w:hAnsi="Arial" w:cs="Arial"/>
          <w:b/>
          <w:bCs/>
          <w:color w:val="2F3235"/>
        </w:rPr>
        <w:t>auf der InnoTrans 2026</w:t>
      </w:r>
      <w:r w:rsidR="002E480C">
        <w:rPr>
          <w:rFonts w:ascii="Arial" w:hAnsi="Arial" w:cs="Arial"/>
          <w:b/>
          <w:bCs/>
          <w:color w:val="2F3235"/>
        </w:rPr>
        <w:br/>
      </w:r>
    </w:p>
    <w:p w14:paraId="59494E30" w14:textId="6F705E8D" w:rsidR="00E847DE" w:rsidRPr="00F8608D" w:rsidRDefault="00B157AB" w:rsidP="008416C4">
      <w:pPr>
        <w:spacing w:after="200" w:line="276" w:lineRule="auto"/>
        <w:rPr>
          <w:rFonts w:ascii="Lucida Sans Unicode" w:hAnsi="Lucida Sans Unicode" w:cs="Lucida Sans Unicode"/>
          <w:i/>
          <w:noProof/>
          <w:sz w:val="20"/>
          <w:szCs w:val="20"/>
          <w:lang w:eastAsia="de-DE"/>
        </w:rPr>
      </w:pPr>
      <w:r>
        <w:rPr>
          <w:rFonts w:ascii="Lucida Sans Unicode" w:hAnsi="Lucida Sans Unicode" w:cs="Lucida Sans Unicode"/>
          <w:i/>
          <w:noProof/>
          <w:sz w:val="20"/>
          <w:szCs w:val="20"/>
          <w:lang w:eastAsia="de-DE"/>
        </w:rPr>
        <w:drawing>
          <wp:inline distT="0" distB="0" distL="0" distR="0" wp14:anchorId="44C6702A" wp14:editId="1777F14A">
            <wp:extent cx="5768340" cy="3596640"/>
            <wp:effectExtent l="0" t="0" r="3810" b="381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PEK_ScienceBox.jpg"/>
                    <pic:cNvPicPr/>
                  </pic:nvPicPr>
                  <pic:blipFill rotWithShape="1">
                    <a:blip r:embed="rId7" cstate="print">
                      <a:extLst>
                        <a:ext uri="{28A0092B-C50C-407E-A947-70E740481C1C}">
                          <a14:useLocalDpi xmlns:a14="http://schemas.microsoft.com/office/drawing/2010/main" val="0"/>
                        </a:ext>
                      </a:extLst>
                    </a:blip>
                    <a:srcRect l="-1" t="21726" r="-133" b="31449"/>
                    <a:stretch/>
                  </pic:blipFill>
                  <pic:spPr bwMode="auto">
                    <a:xfrm>
                      <a:off x="0" y="0"/>
                      <a:ext cx="5768340" cy="3596640"/>
                    </a:xfrm>
                    <a:prstGeom prst="rect">
                      <a:avLst/>
                    </a:prstGeom>
                    <a:ln>
                      <a:noFill/>
                    </a:ln>
                    <a:extLst>
                      <a:ext uri="{53640926-AAD7-44D8-BBD7-CCE9431645EC}">
                        <a14:shadowObscured xmlns:a14="http://schemas.microsoft.com/office/drawing/2010/main"/>
                      </a:ext>
                    </a:extLst>
                  </pic:spPr>
                </pic:pic>
              </a:graphicData>
            </a:graphic>
          </wp:inline>
        </w:drawing>
      </w:r>
    </w:p>
    <w:p w14:paraId="082210BC" w14:textId="00B7D2BC" w:rsidR="00CF3703" w:rsidRPr="00F21550" w:rsidRDefault="00F86182" w:rsidP="00CF3703">
      <w:pPr>
        <w:rPr>
          <w:rFonts w:ascii="Lucida Sans Unicode" w:hAnsi="Lucida Sans Unicode" w:cs="Lucida Sans Unicode"/>
          <w:sz w:val="20"/>
          <w:szCs w:val="20"/>
        </w:rPr>
      </w:pPr>
      <w:r w:rsidRPr="00D657C5">
        <w:rPr>
          <w:rFonts w:ascii="Lucida Sans Unicode" w:hAnsi="Lucida Sans Unicode" w:cs="Lucida Sans Unicode"/>
          <w:b/>
          <w:sz w:val="20"/>
          <w:szCs w:val="20"/>
        </w:rPr>
        <w:t>Bildunterschrift</w:t>
      </w:r>
      <w:r w:rsidR="00E518A4" w:rsidRPr="00D657C5">
        <w:rPr>
          <w:rFonts w:ascii="Lucida Sans Unicode" w:hAnsi="Lucida Sans Unicode" w:cs="Lucida Sans Unicode"/>
          <w:sz w:val="20"/>
          <w:szCs w:val="20"/>
        </w:rPr>
        <w:t xml:space="preserve">: </w:t>
      </w:r>
      <w:r w:rsidR="002E480C" w:rsidRPr="00D657C5">
        <w:rPr>
          <w:rFonts w:ascii="Lucida Sans Unicode" w:hAnsi="Lucida Sans Unicode" w:cs="Lucida Sans Unicode"/>
          <w:sz w:val="20"/>
          <w:szCs w:val="20"/>
        </w:rPr>
        <w:t>Wi</w:t>
      </w:r>
      <w:r w:rsidR="00022140" w:rsidRPr="00D657C5">
        <w:rPr>
          <w:rFonts w:ascii="Lucida Sans Unicode" w:hAnsi="Lucida Sans Unicode" w:cs="Lucida Sans Unicode"/>
          <w:sz w:val="20"/>
          <w:szCs w:val="20"/>
        </w:rPr>
        <w:t xml:space="preserve">e sieht die Zugwartung der Zukunft aus? </w:t>
      </w:r>
      <w:r w:rsidR="00022140" w:rsidRPr="00F21550">
        <w:rPr>
          <w:rFonts w:ascii="Lucida Sans Unicode" w:hAnsi="Lucida Sans Unicode" w:cs="Lucida Sans Unicode"/>
          <w:sz w:val="20"/>
          <w:szCs w:val="20"/>
        </w:rPr>
        <w:t xml:space="preserve">Die TH Wildau präsentiert </w:t>
      </w:r>
      <w:r w:rsidR="002E480C" w:rsidRPr="00F21550">
        <w:rPr>
          <w:rFonts w:ascii="Lucida Sans Unicode" w:hAnsi="Lucida Sans Unicode" w:cs="Lucida Sans Unicode"/>
          <w:sz w:val="20"/>
          <w:szCs w:val="20"/>
        </w:rPr>
        <w:t xml:space="preserve">sich </w:t>
      </w:r>
      <w:r w:rsidR="00022140" w:rsidRPr="00F21550">
        <w:rPr>
          <w:rFonts w:ascii="Lucida Sans Unicode" w:hAnsi="Lucida Sans Unicode" w:cs="Lucida Sans Unicode"/>
          <w:sz w:val="20"/>
          <w:szCs w:val="20"/>
        </w:rPr>
        <w:t>mit dem Zuginspektions</w:t>
      </w:r>
      <w:r w:rsidR="002E480C" w:rsidRPr="00F21550">
        <w:rPr>
          <w:rFonts w:ascii="Lucida Sans Unicode" w:hAnsi="Lucida Sans Unicode" w:cs="Lucida Sans Unicode"/>
          <w:sz w:val="20"/>
          <w:szCs w:val="20"/>
        </w:rPr>
        <w:t>forschungs</w:t>
      </w:r>
      <w:r w:rsidR="00022140" w:rsidRPr="00F21550">
        <w:rPr>
          <w:rFonts w:ascii="Lucida Sans Unicode" w:hAnsi="Lucida Sans Unicode" w:cs="Lucida Sans Unicode"/>
          <w:sz w:val="20"/>
          <w:szCs w:val="20"/>
        </w:rPr>
        <w:t>projekt SIAMIS auf der InnoTrans 2026</w:t>
      </w:r>
      <w:r w:rsidR="002E480C" w:rsidRPr="00F21550">
        <w:rPr>
          <w:rFonts w:ascii="Lucida Sans Unicode" w:hAnsi="Lucida Sans Unicode" w:cs="Lucida Sans Unicode"/>
          <w:sz w:val="20"/>
          <w:szCs w:val="20"/>
        </w:rPr>
        <w:t>.</w:t>
      </w:r>
    </w:p>
    <w:p w14:paraId="187BAA8E" w14:textId="55BAA56D" w:rsidR="00F86182" w:rsidRPr="00F21550" w:rsidRDefault="00F86182" w:rsidP="00CF3703">
      <w:pPr>
        <w:rPr>
          <w:rFonts w:ascii="Lucida Sans Unicode" w:hAnsi="Lucida Sans Unicode" w:cs="Lucida Sans Unicode"/>
          <w:sz w:val="20"/>
          <w:szCs w:val="20"/>
        </w:rPr>
      </w:pPr>
      <w:r w:rsidRPr="00F21550">
        <w:rPr>
          <w:rFonts w:ascii="Lucida Sans Unicode" w:hAnsi="Lucida Sans Unicode" w:cs="Lucida Sans Unicode"/>
          <w:b/>
          <w:sz w:val="20"/>
          <w:szCs w:val="20"/>
        </w:rPr>
        <w:t>Bild:</w:t>
      </w:r>
      <w:r w:rsidR="004E564F" w:rsidRPr="00F21550">
        <w:rPr>
          <w:rFonts w:ascii="Lucida Sans Unicode" w:hAnsi="Lucida Sans Unicode" w:cs="Lucida Sans Unicode"/>
          <w:b/>
          <w:sz w:val="20"/>
          <w:szCs w:val="20"/>
        </w:rPr>
        <w:t xml:space="preserve"> </w:t>
      </w:r>
      <w:r w:rsidR="002E480C">
        <w:t>Alexander Stolpmann | TH Wildau</w:t>
      </w:r>
      <w:r w:rsidR="00B157AB">
        <w:br/>
      </w:r>
      <w:r w:rsidR="00B157AB">
        <w:br/>
      </w:r>
      <w:r w:rsidRPr="00F21550">
        <w:rPr>
          <w:rFonts w:ascii="Lucida Sans Unicode" w:hAnsi="Lucida Sans Unicode" w:cs="Lucida Sans Unicode"/>
          <w:b/>
          <w:sz w:val="20"/>
          <w:szCs w:val="20"/>
        </w:rPr>
        <w:t>Subheadline</w:t>
      </w:r>
      <w:r w:rsidR="00643C5A" w:rsidRPr="00F21550">
        <w:rPr>
          <w:rFonts w:ascii="Lucida Sans Unicode" w:hAnsi="Lucida Sans Unicode" w:cs="Lucida Sans Unicode"/>
          <w:b/>
          <w:sz w:val="20"/>
          <w:szCs w:val="20"/>
        </w:rPr>
        <w:t xml:space="preserve">: </w:t>
      </w:r>
      <w:r w:rsidR="004D18E9" w:rsidRPr="00F21550">
        <w:rPr>
          <w:rFonts w:ascii="Lucida Sans Unicode" w:hAnsi="Lucida Sans Unicode" w:cs="Lucida Sans Unicode"/>
          <w:sz w:val="20"/>
          <w:szCs w:val="20"/>
        </w:rPr>
        <w:t>Forschung und Transfer</w:t>
      </w:r>
    </w:p>
    <w:p w14:paraId="78F3DD4E" w14:textId="6802E1BD" w:rsidR="00F86182" w:rsidRPr="00932F18" w:rsidRDefault="00F86182" w:rsidP="005D041F">
      <w:pPr>
        <w:spacing w:after="200" w:line="276" w:lineRule="auto"/>
        <w:rPr>
          <w:rFonts w:ascii="Lucida Sans Unicode" w:hAnsi="Lucida Sans Unicode" w:cs="Lucida Sans Unicode"/>
          <w:b/>
          <w:sz w:val="20"/>
          <w:szCs w:val="20"/>
        </w:rPr>
      </w:pPr>
      <w:r w:rsidRPr="00932F18">
        <w:rPr>
          <w:rFonts w:ascii="Lucida Sans Unicode" w:hAnsi="Lucida Sans Unicode" w:cs="Lucida Sans Unicode"/>
          <w:b/>
          <w:sz w:val="20"/>
          <w:szCs w:val="20"/>
        </w:rPr>
        <w:t>Teaser:</w:t>
      </w:r>
    </w:p>
    <w:p w14:paraId="525E3C01" w14:textId="64D6DA80" w:rsidR="00D657C5" w:rsidRDefault="00D657C5" w:rsidP="008A193B">
      <w:pPr>
        <w:rPr>
          <w:rFonts w:ascii="Lucida Sans Unicode" w:hAnsi="Lucida Sans Unicode" w:cs="Lucida Sans Unicode"/>
          <w:b/>
          <w:sz w:val="20"/>
          <w:szCs w:val="20"/>
        </w:rPr>
      </w:pPr>
      <w:r>
        <w:rPr>
          <w:rFonts w:ascii="Lucida Sans Unicode" w:hAnsi="Lucida Sans Unicode" w:cs="Lucida Sans Unicode"/>
          <w:b/>
          <w:sz w:val="20"/>
          <w:szCs w:val="20"/>
        </w:rPr>
        <w:t xml:space="preserve">Inspektionen von Zügen effektiver machen – das ist Ziel eines Forschungsprojekts an der TH Wildau, das auf der diesjährigen InnoTrans in Berlin vorgestellt wird. Das Projekt vereint dabei den Einsatz von Robotik, Bildverarbeitung, Sensorik, KI und Cloud-Computing. Die Fachmesse für Verkehrstechnik läuft noch bis zum 25. September. </w:t>
      </w:r>
    </w:p>
    <w:p w14:paraId="19B3618A" w14:textId="124821B1" w:rsidR="00022140" w:rsidRDefault="00556496" w:rsidP="00B157AB">
      <w:pPr>
        <w:rPr>
          <w:rFonts w:ascii="Lucida Sans Unicode" w:hAnsi="Lucida Sans Unicode" w:cs="Lucida Sans Unicode"/>
          <w:sz w:val="20"/>
          <w:szCs w:val="20"/>
        </w:rPr>
      </w:pPr>
      <w:r>
        <w:rPr>
          <w:rFonts w:ascii="Lucida Sans Unicode" w:hAnsi="Lucida Sans Unicode" w:cs="Lucida Sans Unicode"/>
          <w:sz w:val="20"/>
          <w:szCs w:val="20"/>
        </w:rPr>
        <w:t>Text</w:t>
      </w:r>
    </w:p>
    <w:p w14:paraId="138549FF" w14:textId="48372E4A" w:rsidR="00D657C5" w:rsidRDefault="00022140" w:rsidP="00B157AB">
      <w:pPr>
        <w:rPr>
          <w:rFonts w:ascii="Lucida Sans Unicode" w:hAnsi="Lucida Sans Unicode" w:cs="Lucida Sans Unicode"/>
          <w:sz w:val="20"/>
          <w:szCs w:val="20"/>
        </w:rPr>
      </w:pPr>
      <w:r w:rsidRPr="00022140">
        <w:rPr>
          <w:rFonts w:ascii="Lucida Sans Unicode" w:hAnsi="Lucida Sans Unicode" w:cs="Lucida Sans Unicode"/>
          <w:sz w:val="20"/>
          <w:szCs w:val="20"/>
        </w:rPr>
        <w:t>Die regelmäßige und präzise Inspektion von Schienenfahrzeugen ist entscheidend für Sicherheit und Verfügbarkeit im Bahnverkehr, bedeutet bislang jedoch einen enormen zeitlichen und finanziellen Aufwand. Genau an dieser Stelle setzt das Projekt SIAMIS</w:t>
      </w:r>
      <w:r>
        <w:rPr>
          <w:rFonts w:ascii="Lucida Sans Unicode" w:hAnsi="Lucida Sans Unicode" w:cs="Lucida Sans Unicode"/>
          <w:sz w:val="20"/>
          <w:szCs w:val="20"/>
        </w:rPr>
        <w:t xml:space="preserve"> </w:t>
      </w:r>
      <w:r w:rsidR="00F21550">
        <w:rPr>
          <w:rFonts w:ascii="Lucida Sans Unicode" w:hAnsi="Lucida Sans Unicode" w:cs="Lucida Sans Unicode"/>
          <w:sz w:val="20"/>
          <w:szCs w:val="20"/>
        </w:rPr>
        <w:t>(</w:t>
      </w:r>
      <w:r w:rsidR="00F21550">
        <w:t>Systementwicklung für intelligente und automatisierte mobile Inspektion von Schienenfahrzeugen</w:t>
      </w:r>
      <w:r w:rsidR="00F21550">
        <w:t xml:space="preserve">) </w:t>
      </w:r>
      <w:r>
        <w:rPr>
          <w:rFonts w:ascii="Lucida Sans Unicode" w:hAnsi="Lucida Sans Unicode" w:cs="Lucida Sans Unicode"/>
          <w:sz w:val="20"/>
          <w:szCs w:val="20"/>
        </w:rPr>
        <w:t xml:space="preserve">an. </w:t>
      </w:r>
      <w:r w:rsidR="004D18E9" w:rsidRPr="004D18E9">
        <w:rPr>
          <w:rFonts w:ascii="Lucida Sans Unicode" w:hAnsi="Lucida Sans Unicode" w:cs="Lucida Sans Unicode"/>
          <w:sz w:val="20"/>
          <w:szCs w:val="20"/>
        </w:rPr>
        <w:t xml:space="preserve">Vom 22. bis 25. September 2026 stellt die Technische Hochschule Wildau </w:t>
      </w:r>
      <w:r w:rsidR="004D18E9">
        <w:rPr>
          <w:rFonts w:ascii="Lucida Sans Unicode" w:hAnsi="Lucida Sans Unicode" w:cs="Lucida Sans Unicode"/>
          <w:sz w:val="20"/>
          <w:szCs w:val="20"/>
        </w:rPr>
        <w:t xml:space="preserve">(TH Wildau) </w:t>
      </w:r>
      <w:r w:rsidR="004D18E9" w:rsidRPr="004D18E9">
        <w:rPr>
          <w:rFonts w:ascii="Lucida Sans Unicode" w:hAnsi="Lucida Sans Unicode" w:cs="Lucida Sans Unicode"/>
          <w:sz w:val="20"/>
          <w:szCs w:val="20"/>
        </w:rPr>
        <w:t xml:space="preserve">auf </w:t>
      </w:r>
      <w:r w:rsidR="004D18E9" w:rsidRPr="004D18E9">
        <w:rPr>
          <w:rFonts w:ascii="Lucida Sans Unicode" w:hAnsi="Lucida Sans Unicode" w:cs="Lucida Sans Unicode"/>
          <w:sz w:val="20"/>
          <w:szCs w:val="20"/>
        </w:rPr>
        <w:lastRenderedPageBreak/>
        <w:t xml:space="preserve">der internationalen Fachmesse für Verkehrstechnik </w:t>
      </w:r>
      <w:hyperlink r:id="rId8" w:history="1">
        <w:r w:rsidR="004D18E9" w:rsidRPr="004D18E9">
          <w:rPr>
            <w:rStyle w:val="Hyperlink"/>
            <w:rFonts w:ascii="Lucida Sans Unicode" w:hAnsi="Lucida Sans Unicode" w:cs="Lucida Sans Unicode"/>
            <w:sz w:val="20"/>
            <w:szCs w:val="20"/>
          </w:rPr>
          <w:t>InnoTrans</w:t>
        </w:r>
      </w:hyperlink>
      <w:r w:rsidR="004D18E9" w:rsidRPr="004D18E9">
        <w:rPr>
          <w:rFonts w:ascii="Lucida Sans Unicode" w:hAnsi="Lucida Sans Unicode" w:cs="Lucida Sans Unicode"/>
          <w:sz w:val="20"/>
          <w:szCs w:val="20"/>
        </w:rPr>
        <w:t xml:space="preserve"> in Berlin das Forschungsprojekt vor. </w:t>
      </w:r>
    </w:p>
    <w:p w14:paraId="37228A76" w14:textId="54461BB0" w:rsidR="0039460E" w:rsidRDefault="0039460E" w:rsidP="00B157AB">
      <w:pPr>
        <w:rPr>
          <w:rFonts w:ascii="Lucida Sans Unicode" w:hAnsi="Lucida Sans Unicode" w:cs="Lucida Sans Unicode"/>
          <w:sz w:val="20"/>
          <w:szCs w:val="20"/>
        </w:rPr>
      </w:pPr>
      <w:r w:rsidRPr="0039460E">
        <w:rPr>
          <w:rFonts w:ascii="Lucida Sans Unicode" w:hAnsi="Lucida Sans Unicode" w:cs="Lucida Sans Unicode"/>
          <w:sz w:val="20"/>
          <w:szCs w:val="20"/>
        </w:rPr>
        <w:t>In Halle B (CityCube, Stand 210) zeigt das Forschungsteam, wie mit einer modularen Zuginspektionsplattform durch KI-gestützte Auswertung sowie optische und akustische Sensorik die Wartung im Schienenverkehr revolutioniert werden könnte.</w:t>
      </w:r>
    </w:p>
    <w:p w14:paraId="04F54094" w14:textId="7F635640" w:rsidR="00791512" w:rsidRPr="00905CE3" w:rsidRDefault="00791512" w:rsidP="00B157AB">
      <w:pPr>
        <w:rPr>
          <w:rFonts w:ascii="Lucida Sans Unicode" w:hAnsi="Lucida Sans Unicode" w:cs="Lucida Sans Unicode"/>
          <w:b/>
          <w:bCs/>
          <w:sz w:val="20"/>
          <w:szCs w:val="20"/>
        </w:rPr>
      </w:pPr>
      <w:r w:rsidRPr="00905CE3">
        <w:rPr>
          <w:rFonts w:ascii="Lucida Sans Unicode" w:hAnsi="Lucida Sans Unicode" w:cs="Lucida Sans Unicode"/>
          <w:b/>
          <w:bCs/>
          <w:sz w:val="20"/>
          <w:szCs w:val="20"/>
        </w:rPr>
        <w:t>Ferngesteuerte Inspektion soll ermöglicht werden</w:t>
      </w:r>
    </w:p>
    <w:p w14:paraId="57114143" w14:textId="20154FCD" w:rsidR="00B157AB" w:rsidRPr="00B157AB" w:rsidRDefault="00791512" w:rsidP="00B157AB">
      <w:pPr>
        <w:rPr>
          <w:rFonts w:ascii="Lucida Sans Unicode" w:hAnsi="Lucida Sans Unicode" w:cs="Lucida Sans Unicode"/>
          <w:sz w:val="20"/>
          <w:szCs w:val="20"/>
        </w:rPr>
      </w:pPr>
      <w:r>
        <w:rPr>
          <w:rFonts w:ascii="Lucida Sans Unicode" w:hAnsi="Lucida Sans Unicode" w:cs="Lucida Sans Unicode"/>
          <w:sz w:val="20"/>
          <w:szCs w:val="20"/>
        </w:rPr>
        <w:t xml:space="preserve">Ziel ist die Entwicklung einer modular aufgebauten Plattform für die Zuginspektion. </w:t>
      </w:r>
      <w:r w:rsidR="00B157AB" w:rsidRPr="00B157AB">
        <w:rPr>
          <w:rFonts w:ascii="Lucida Sans Unicode" w:hAnsi="Lucida Sans Unicode" w:cs="Lucida Sans Unicode"/>
          <w:sz w:val="20"/>
          <w:szCs w:val="20"/>
        </w:rPr>
        <w:t xml:space="preserve">Die flexible Architektur </w:t>
      </w:r>
      <w:r w:rsidR="00022140">
        <w:rPr>
          <w:rFonts w:ascii="Lucida Sans Unicode" w:hAnsi="Lucida Sans Unicode" w:cs="Lucida Sans Unicode"/>
          <w:sz w:val="20"/>
          <w:szCs w:val="20"/>
        </w:rPr>
        <w:t>soll eine</w:t>
      </w:r>
      <w:r w:rsidR="00B157AB" w:rsidRPr="00B157AB">
        <w:rPr>
          <w:rFonts w:ascii="Lucida Sans Unicode" w:hAnsi="Lucida Sans Unicode" w:cs="Lucida Sans Unicode"/>
          <w:sz w:val="20"/>
          <w:szCs w:val="20"/>
        </w:rPr>
        <w:t xml:space="preserve"> ferngesteuerte Inspektion für Schienenfahrzeuge jeglicher Bauart</w:t>
      </w:r>
      <w:r w:rsidR="00022140">
        <w:rPr>
          <w:rFonts w:ascii="Lucida Sans Unicode" w:hAnsi="Lucida Sans Unicode" w:cs="Lucida Sans Unicode"/>
          <w:sz w:val="20"/>
          <w:szCs w:val="20"/>
        </w:rPr>
        <w:t xml:space="preserve"> ermöglichen</w:t>
      </w:r>
      <w:r w:rsidR="00B157AB" w:rsidRPr="00B157AB">
        <w:rPr>
          <w:rFonts w:ascii="Lucida Sans Unicode" w:hAnsi="Lucida Sans Unicode" w:cs="Lucida Sans Unicode"/>
          <w:sz w:val="20"/>
          <w:szCs w:val="20"/>
        </w:rPr>
        <w:t>. Es entsteht ein zukunftsweisendes System für Wartungsprozesse im Schienenverkehr, das Zeit und Kosten spar</w:t>
      </w:r>
      <w:r w:rsidR="00022140">
        <w:rPr>
          <w:rFonts w:ascii="Lucida Sans Unicode" w:hAnsi="Lucida Sans Unicode" w:cs="Lucida Sans Unicode"/>
          <w:sz w:val="20"/>
          <w:szCs w:val="20"/>
        </w:rPr>
        <w:t xml:space="preserve">en </w:t>
      </w:r>
      <w:r>
        <w:rPr>
          <w:rFonts w:ascii="Lucida Sans Unicode" w:hAnsi="Lucida Sans Unicode" w:cs="Lucida Sans Unicode"/>
          <w:sz w:val="20"/>
          <w:szCs w:val="20"/>
        </w:rPr>
        <w:t>sowie</w:t>
      </w:r>
      <w:r w:rsidR="00022140">
        <w:rPr>
          <w:rFonts w:ascii="Lucida Sans Unicode" w:hAnsi="Lucida Sans Unicode" w:cs="Lucida Sans Unicode"/>
          <w:sz w:val="20"/>
          <w:szCs w:val="20"/>
        </w:rPr>
        <w:t xml:space="preserve"> für mehr Flexibilität</w:t>
      </w:r>
      <w:r w:rsidR="00D657C5">
        <w:rPr>
          <w:rFonts w:ascii="Lucida Sans Unicode" w:hAnsi="Lucida Sans Unicode" w:cs="Lucida Sans Unicode"/>
          <w:sz w:val="20"/>
          <w:szCs w:val="20"/>
        </w:rPr>
        <w:t xml:space="preserve"> und Zuverlässigkeit</w:t>
      </w:r>
      <w:r w:rsidR="00022140">
        <w:rPr>
          <w:rFonts w:ascii="Lucida Sans Unicode" w:hAnsi="Lucida Sans Unicode" w:cs="Lucida Sans Unicode"/>
          <w:sz w:val="20"/>
          <w:szCs w:val="20"/>
        </w:rPr>
        <w:t xml:space="preserve"> in der aufwändigen Zugwartung</w:t>
      </w:r>
      <w:r w:rsidR="00B157AB" w:rsidRPr="00B157AB">
        <w:rPr>
          <w:rFonts w:ascii="Lucida Sans Unicode" w:hAnsi="Lucida Sans Unicode" w:cs="Lucida Sans Unicode"/>
          <w:sz w:val="20"/>
          <w:szCs w:val="20"/>
        </w:rPr>
        <w:t xml:space="preserve"> </w:t>
      </w:r>
      <w:r w:rsidR="00022140">
        <w:rPr>
          <w:rFonts w:ascii="Lucida Sans Unicode" w:hAnsi="Lucida Sans Unicode" w:cs="Lucida Sans Unicode"/>
          <w:sz w:val="20"/>
          <w:szCs w:val="20"/>
        </w:rPr>
        <w:t>sorgen soll</w:t>
      </w:r>
      <w:r w:rsidR="00B157AB" w:rsidRPr="00B157AB">
        <w:rPr>
          <w:rFonts w:ascii="Lucida Sans Unicode" w:hAnsi="Lucida Sans Unicode" w:cs="Lucida Sans Unicode"/>
          <w:sz w:val="20"/>
          <w:szCs w:val="20"/>
        </w:rPr>
        <w:t xml:space="preserve">. </w:t>
      </w:r>
      <w:r w:rsidR="00022140">
        <w:rPr>
          <w:rFonts w:ascii="Lucida Sans Unicode" w:hAnsi="Lucida Sans Unicode" w:cs="Lucida Sans Unicode"/>
          <w:sz w:val="20"/>
          <w:szCs w:val="20"/>
        </w:rPr>
        <w:t xml:space="preserve">Im Projekt werden </w:t>
      </w:r>
      <w:r w:rsidR="00D657C5" w:rsidRPr="00B157AB">
        <w:rPr>
          <w:rFonts w:ascii="Lucida Sans Unicode" w:hAnsi="Lucida Sans Unicode" w:cs="Lucida Sans Unicode"/>
          <w:sz w:val="20"/>
          <w:szCs w:val="20"/>
        </w:rPr>
        <w:t xml:space="preserve">die Methoden </w:t>
      </w:r>
      <w:r w:rsidR="00022140">
        <w:rPr>
          <w:rFonts w:ascii="Lucida Sans Unicode" w:hAnsi="Lucida Sans Unicode" w:cs="Lucida Sans Unicode"/>
          <w:sz w:val="20"/>
          <w:szCs w:val="20"/>
        </w:rPr>
        <w:t xml:space="preserve">vorrangig </w:t>
      </w:r>
      <w:r w:rsidR="00B157AB" w:rsidRPr="00B157AB">
        <w:rPr>
          <w:rFonts w:ascii="Lucida Sans Unicode" w:hAnsi="Lucida Sans Unicode" w:cs="Lucida Sans Unicode"/>
          <w:sz w:val="20"/>
          <w:szCs w:val="20"/>
        </w:rPr>
        <w:t>als Demonstratoren</w:t>
      </w:r>
      <w:r w:rsidR="00022140">
        <w:rPr>
          <w:rFonts w:ascii="Lucida Sans Unicode" w:hAnsi="Lucida Sans Unicode" w:cs="Lucida Sans Unicode"/>
          <w:sz w:val="20"/>
          <w:szCs w:val="20"/>
        </w:rPr>
        <w:t xml:space="preserve"> </w:t>
      </w:r>
      <w:r w:rsidR="00022140" w:rsidRPr="00B157AB">
        <w:rPr>
          <w:rFonts w:ascii="Lucida Sans Unicode" w:hAnsi="Lucida Sans Unicode" w:cs="Lucida Sans Unicode"/>
          <w:sz w:val="20"/>
          <w:szCs w:val="20"/>
        </w:rPr>
        <w:t>entwickelt</w:t>
      </w:r>
      <w:r w:rsidR="00F21550">
        <w:rPr>
          <w:rFonts w:ascii="Lucida Sans Unicode" w:hAnsi="Lucida Sans Unicode" w:cs="Lucida Sans Unicode"/>
          <w:sz w:val="20"/>
          <w:szCs w:val="20"/>
        </w:rPr>
        <w:t xml:space="preserve">, die </w:t>
      </w:r>
      <w:r w:rsidR="00905CE3">
        <w:rPr>
          <w:rFonts w:ascii="Lucida Sans Unicode" w:hAnsi="Lucida Sans Unicode" w:cs="Lucida Sans Unicode"/>
          <w:sz w:val="20"/>
          <w:szCs w:val="20"/>
        </w:rPr>
        <w:t>unterschiedliche Szenarien in einer Testumgebung mit Funktionsmodellen simulieren können</w:t>
      </w:r>
      <w:r w:rsidR="00B157AB" w:rsidRPr="00B157AB">
        <w:rPr>
          <w:rFonts w:ascii="Lucida Sans Unicode" w:hAnsi="Lucida Sans Unicode" w:cs="Lucida Sans Unicode"/>
          <w:sz w:val="20"/>
          <w:szCs w:val="20"/>
        </w:rPr>
        <w:t>.</w:t>
      </w:r>
      <w:r w:rsidR="00022140">
        <w:rPr>
          <w:rFonts w:ascii="Lucida Sans Unicode" w:hAnsi="Lucida Sans Unicode" w:cs="Lucida Sans Unicode"/>
          <w:sz w:val="20"/>
          <w:szCs w:val="20"/>
        </w:rPr>
        <w:t xml:space="preserve"> </w:t>
      </w:r>
    </w:p>
    <w:p w14:paraId="501CBD03" w14:textId="531B1D39" w:rsidR="00025094" w:rsidRPr="00025094" w:rsidRDefault="00905CE3" w:rsidP="00025094">
      <w:pPr>
        <w:rPr>
          <w:rFonts w:ascii="Lucida Sans Unicode" w:hAnsi="Lucida Sans Unicode" w:cs="Lucida Sans Unicode"/>
          <w:sz w:val="20"/>
          <w:szCs w:val="20"/>
        </w:rPr>
      </w:pPr>
      <w:r>
        <w:rPr>
          <w:rFonts w:ascii="Lucida Sans Unicode" w:hAnsi="Lucida Sans Unicode" w:cs="Lucida Sans Unicode"/>
          <w:sz w:val="20"/>
          <w:szCs w:val="20"/>
        </w:rPr>
        <w:t>Weiterführend</w:t>
      </w:r>
      <w:r w:rsidR="0039460E">
        <w:rPr>
          <w:rFonts w:ascii="Lucida Sans Unicode" w:hAnsi="Lucida Sans Unicode" w:cs="Lucida Sans Unicode"/>
          <w:sz w:val="20"/>
          <w:szCs w:val="20"/>
        </w:rPr>
        <w:t>e</w:t>
      </w:r>
      <w:bookmarkStart w:id="0" w:name="_GoBack"/>
      <w:bookmarkEnd w:id="0"/>
      <w:r>
        <w:rPr>
          <w:rFonts w:ascii="Lucida Sans Unicode" w:hAnsi="Lucida Sans Unicode" w:cs="Lucida Sans Unicode"/>
          <w:sz w:val="20"/>
          <w:szCs w:val="20"/>
        </w:rPr>
        <w:t xml:space="preserve"> Informationen: </w:t>
      </w:r>
      <w:hyperlink r:id="rId9" w:history="1">
        <w:r w:rsidRPr="00905CE3">
          <w:rPr>
            <w:rStyle w:val="Hyperlink"/>
            <w:rFonts w:ascii="Lucida Sans Unicode" w:hAnsi="Lucida Sans Unicode" w:cs="Lucida Sans Unicode"/>
            <w:sz w:val="20"/>
            <w:szCs w:val="20"/>
          </w:rPr>
          <w:t>Link</w:t>
        </w:r>
      </w:hyperlink>
    </w:p>
    <w:p w14:paraId="6204F350" w14:textId="77777777" w:rsidR="00025094" w:rsidRDefault="00025094" w:rsidP="00025094">
      <w:pPr>
        <w:pStyle w:val="StandardWeb"/>
        <w:spacing w:after="0"/>
        <w:rPr>
          <w:rStyle w:val="Fett"/>
          <w:rFonts w:ascii="Lucida Sans Unicode" w:hAnsi="Lucida Sans Unicode" w:cs="Lucida Sans Unicode"/>
          <w:sz w:val="20"/>
          <w:szCs w:val="20"/>
        </w:rPr>
      </w:pPr>
      <w:r>
        <w:rPr>
          <w:rStyle w:val="Fett"/>
          <w:rFonts w:ascii="Lucida Sans Unicode" w:hAnsi="Lucida Sans Unicode" w:cs="Lucida Sans Unicode"/>
          <w:sz w:val="20"/>
          <w:szCs w:val="20"/>
        </w:rPr>
        <w:t>Fachliche Ansprechperson:</w:t>
      </w:r>
    </w:p>
    <w:p w14:paraId="27E25C29" w14:textId="14543FA3" w:rsidR="00025094" w:rsidRDefault="00B157AB" w:rsidP="00025094">
      <w:pPr>
        <w:pStyle w:val="StandardWeb"/>
        <w:rPr>
          <w:rStyle w:val="Fett"/>
          <w:rFonts w:ascii="Lucida Sans Unicode" w:hAnsi="Lucida Sans Unicode" w:cs="Lucida Sans Unicode"/>
          <w:b w:val="0"/>
          <w:iCs/>
          <w:sz w:val="20"/>
          <w:szCs w:val="20"/>
        </w:rPr>
      </w:pPr>
      <w:r>
        <w:rPr>
          <w:rStyle w:val="Fett"/>
          <w:rFonts w:ascii="Lucida Sans Unicode" w:hAnsi="Lucida Sans Unicode" w:cs="Lucida Sans Unicode"/>
          <w:b w:val="0"/>
          <w:sz w:val="20"/>
          <w:szCs w:val="20"/>
        </w:rPr>
        <w:t>Prof. Alexander Stolpmann</w:t>
      </w:r>
      <w:r>
        <w:rPr>
          <w:rStyle w:val="Fett"/>
          <w:rFonts w:ascii="Lucida Sans Unicode" w:hAnsi="Lucida Sans Unicode" w:cs="Lucida Sans Unicode"/>
          <w:b w:val="0"/>
          <w:sz w:val="20"/>
          <w:szCs w:val="20"/>
        </w:rPr>
        <w:br/>
      </w:r>
      <w:r w:rsidR="00025094">
        <w:rPr>
          <w:rStyle w:val="Fett"/>
          <w:rFonts w:ascii="Lucida Sans Unicode" w:hAnsi="Lucida Sans Unicode" w:cs="Lucida Sans Unicode"/>
          <w:b w:val="0"/>
          <w:iCs/>
          <w:sz w:val="20"/>
          <w:szCs w:val="20"/>
        </w:rPr>
        <w:t>TH Wildau</w:t>
      </w:r>
      <w:r w:rsidR="00025094">
        <w:rPr>
          <w:rStyle w:val="Fett"/>
          <w:rFonts w:ascii="Lucida Sans Unicode" w:hAnsi="Lucida Sans Unicode" w:cs="Lucida Sans Unicode"/>
          <w:b w:val="0"/>
          <w:iCs/>
          <w:sz w:val="20"/>
          <w:szCs w:val="20"/>
        </w:rPr>
        <w:br/>
      </w:r>
      <w:r w:rsidR="00025094" w:rsidRPr="00025094">
        <w:rPr>
          <w:rStyle w:val="Fett"/>
          <w:rFonts w:ascii="Lucida Sans Unicode" w:hAnsi="Lucida Sans Unicode" w:cs="Lucida Sans Unicode"/>
          <w:b w:val="0"/>
          <w:iCs/>
          <w:sz w:val="20"/>
          <w:szCs w:val="20"/>
        </w:rPr>
        <w:t>Hochschulring 1, 15745 Wildau</w:t>
      </w:r>
      <w:r w:rsidR="00025094" w:rsidRPr="00025094">
        <w:rPr>
          <w:rStyle w:val="Fett"/>
          <w:rFonts w:ascii="Lucida Sans Unicode" w:hAnsi="Lucida Sans Unicode" w:cs="Lucida Sans Unicode"/>
          <w:b w:val="0"/>
          <w:sz w:val="20"/>
          <w:szCs w:val="20"/>
        </w:rPr>
        <w:br/>
      </w:r>
      <w:r w:rsidR="00025094">
        <w:rPr>
          <w:rStyle w:val="Fett"/>
          <w:rFonts w:ascii="Lucida Sans Unicode" w:hAnsi="Lucida Sans Unicode" w:cs="Lucida Sans Unicode"/>
          <w:b w:val="0"/>
          <w:iCs/>
          <w:sz w:val="20"/>
          <w:szCs w:val="20"/>
        </w:rPr>
        <w:t>E-Mail</w:t>
      </w:r>
      <w:r w:rsidR="00025094" w:rsidRPr="00025094">
        <w:rPr>
          <w:rStyle w:val="Fett"/>
          <w:rFonts w:ascii="Lucida Sans Unicode" w:hAnsi="Lucida Sans Unicode" w:cs="Lucida Sans Unicode"/>
          <w:b w:val="0"/>
          <w:iCs/>
          <w:sz w:val="20"/>
          <w:szCs w:val="20"/>
        </w:rPr>
        <w:t xml:space="preserve">: </w:t>
      </w:r>
      <w:r>
        <w:rPr>
          <w:rStyle w:val="Fett"/>
          <w:rFonts w:ascii="Lucida Sans Unicode" w:hAnsi="Lucida Sans Unicode" w:cs="Lucida Sans Unicode"/>
          <w:b w:val="0"/>
          <w:iCs/>
          <w:sz w:val="20"/>
          <w:szCs w:val="20"/>
        </w:rPr>
        <w:t>alexander.stolpmann@th-wildau.de</w:t>
      </w:r>
      <w:r w:rsidR="00025094" w:rsidRPr="00025094">
        <w:rPr>
          <w:rStyle w:val="Fett"/>
          <w:rFonts w:ascii="Lucida Sans Unicode" w:hAnsi="Lucida Sans Unicode" w:cs="Lucida Sans Unicode"/>
          <w:b w:val="0"/>
          <w:sz w:val="20"/>
          <w:szCs w:val="20"/>
        </w:rPr>
        <w:br/>
      </w:r>
      <w:hyperlink r:id="rId10" w:history="1">
        <w:r w:rsidR="00025094" w:rsidRPr="00D62668">
          <w:rPr>
            <w:rStyle w:val="Hyperlink"/>
            <w:rFonts w:ascii="Lucida Sans Unicode" w:hAnsi="Lucida Sans Unicode" w:cs="Lucida Sans Unicode"/>
            <w:iCs/>
            <w:sz w:val="20"/>
            <w:szCs w:val="20"/>
          </w:rPr>
          <w:t>www.th-wildau.de/forschung-transfer</w:t>
        </w:r>
      </w:hyperlink>
    </w:p>
    <w:p w14:paraId="122B425D" w14:textId="430BE24B" w:rsidR="001620C1" w:rsidRPr="00671573" w:rsidRDefault="007238F4" w:rsidP="00E75F90">
      <w:pPr>
        <w:pStyle w:val="StandardWeb"/>
        <w:rPr>
          <w:rStyle w:val="Fett"/>
          <w:rFonts w:ascii="Lucida Sans Unicode" w:eastAsiaTheme="minorHAnsi" w:hAnsi="Lucida Sans Unicode" w:cs="Lucida Sans Unicode"/>
          <w:b w:val="0"/>
          <w:sz w:val="20"/>
          <w:szCs w:val="20"/>
          <w:lang w:eastAsia="en-US"/>
        </w:rPr>
      </w:pPr>
      <w:r w:rsidRPr="00932F18">
        <w:rPr>
          <w:rStyle w:val="Fett"/>
          <w:rFonts w:ascii="Lucida Sans Unicode" w:hAnsi="Lucida Sans Unicode" w:cs="Lucida Sans Unicode"/>
          <w:sz w:val="20"/>
          <w:szCs w:val="20"/>
        </w:rPr>
        <w:t>Ansprechpersonen Externe Kommunikation TH Wildau:</w:t>
      </w:r>
    </w:p>
    <w:p w14:paraId="38DDE866" w14:textId="2AF4F36C" w:rsidR="007238F4" w:rsidRPr="00932F18" w:rsidRDefault="007238F4" w:rsidP="007238F4">
      <w:pPr>
        <w:pStyle w:val="StandardWeb"/>
        <w:spacing w:before="0" w:beforeAutospacing="0" w:after="0" w:afterAutospacing="0"/>
        <w:rPr>
          <w:rStyle w:val="Fett"/>
          <w:rFonts w:ascii="Lucida Sans Unicode" w:hAnsi="Lucida Sans Unicode" w:cs="Lucida Sans Unicode"/>
          <w:sz w:val="20"/>
          <w:szCs w:val="20"/>
        </w:rPr>
      </w:pPr>
      <w:r w:rsidRPr="00932F18">
        <w:rPr>
          <w:rStyle w:val="Fett"/>
          <w:rFonts w:ascii="Lucida Sans Unicode" w:hAnsi="Lucida Sans Unicode" w:cs="Lucida Sans Unicode"/>
          <w:b w:val="0"/>
          <w:sz w:val="20"/>
          <w:szCs w:val="20"/>
        </w:rPr>
        <w:t>Mike Lange / Mareike Rammelt</w:t>
      </w:r>
    </w:p>
    <w:p w14:paraId="3429540B" w14:textId="77777777" w:rsidR="007238F4" w:rsidRPr="00932F18" w:rsidRDefault="007238F4" w:rsidP="007238F4">
      <w:pPr>
        <w:pStyle w:val="StandardWeb"/>
        <w:spacing w:before="0" w:beforeAutospacing="0" w:after="0" w:afterAutospacing="0"/>
        <w:rPr>
          <w:rStyle w:val="Fett"/>
          <w:rFonts w:ascii="Lucida Sans Unicode" w:hAnsi="Lucida Sans Unicode" w:cs="Lucida Sans Unicode"/>
          <w:b w:val="0"/>
          <w:sz w:val="20"/>
          <w:szCs w:val="20"/>
        </w:rPr>
      </w:pPr>
      <w:r w:rsidRPr="00932F18">
        <w:rPr>
          <w:rStyle w:val="Fett"/>
          <w:rFonts w:ascii="Lucida Sans Unicode" w:hAnsi="Lucida Sans Unicode" w:cs="Lucida Sans Unicode"/>
          <w:b w:val="0"/>
          <w:sz w:val="20"/>
          <w:szCs w:val="20"/>
        </w:rPr>
        <w:t>TH Wildau</w:t>
      </w:r>
    </w:p>
    <w:p w14:paraId="3089EC4F" w14:textId="77777777" w:rsidR="007238F4" w:rsidRPr="00932F18" w:rsidRDefault="007238F4" w:rsidP="007238F4">
      <w:pPr>
        <w:pStyle w:val="StandardWeb"/>
        <w:spacing w:before="0" w:beforeAutospacing="0" w:after="0" w:afterAutospacing="0"/>
        <w:rPr>
          <w:rStyle w:val="Fett"/>
          <w:rFonts w:ascii="Lucida Sans Unicode" w:hAnsi="Lucida Sans Unicode" w:cs="Lucida Sans Unicode"/>
          <w:b w:val="0"/>
          <w:sz w:val="20"/>
          <w:szCs w:val="20"/>
        </w:rPr>
      </w:pPr>
      <w:r w:rsidRPr="00932F18">
        <w:rPr>
          <w:rStyle w:val="Fett"/>
          <w:rFonts w:ascii="Lucida Sans Unicode" w:hAnsi="Lucida Sans Unicode" w:cs="Lucida Sans Unicode"/>
          <w:b w:val="0"/>
          <w:sz w:val="20"/>
          <w:szCs w:val="20"/>
        </w:rPr>
        <w:t>Hochschulring 1, 15745 Wildau</w:t>
      </w:r>
    </w:p>
    <w:p w14:paraId="363B6306" w14:textId="77777777" w:rsidR="007238F4" w:rsidRPr="00932F18" w:rsidRDefault="007238F4" w:rsidP="007238F4">
      <w:pPr>
        <w:pStyle w:val="StandardWeb"/>
        <w:spacing w:before="0" w:beforeAutospacing="0" w:after="0" w:afterAutospacing="0"/>
        <w:rPr>
          <w:rStyle w:val="Fett"/>
          <w:rFonts w:ascii="Lucida Sans Unicode" w:hAnsi="Lucida Sans Unicode" w:cs="Lucida Sans Unicode"/>
          <w:b w:val="0"/>
          <w:sz w:val="20"/>
          <w:szCs w:val="20"/>
        </w:rPr>
      </w:pPr>
      <w:r w:rsidRPr="00932F18">
        <w:rPr>
          <w:rStyle w:val="Fett"/>
          <w:rFonts w:ascii="Lucida Sans Unicode" w:hAnsi="Lucida Sans Unicode" w:cs="Lucida Sans Unicode"/>
          <w:b w:val="0"/>
          <w:sz w:val="20"/>
          <w:szCs w:val="20"/>
        </w:rPr>
        <w:t>Tel. +49 (0)3375 508 211 / -669</w:t>
      </w:r>
    </w:p>
    <w:p w14:paraId="08793C84" w14:textId="6AE16185" w:rsidR="00110B65" w:rsidRPr="00932F18" w:rsidRDefault="007238F4" w:rsidP="00803C32">
      <w:pPr>
        <w:pStyle w:val="StandardWeb"/>
        <w:spacing w:before="0" w:beforeAutospacing="0" w:after="0" w:afterAutospacing="0"/>
        <w:rPr>
          <w:rFonts w:ascii="Lucida Sans Unicode" w:hAnsi="Lucida Sans Unicode" w:cs="Lucida Sans Unicode"/>
          <w:bCs/>
          <w:sz w:val="20"/>
          <w:szCs w:val="20"/>
        </w:rPr>
      </w:pPr>
      <w:r w:rsidRPr="00932F18">
        <w:rPr>
          <w:rStyle w:val="Fett"/>
          <w:rFonts w:ascii="Lucida Sans Unicode" w:hAnsi="Lucida Sans Unicode" w:cs="Lucida Sans Unicode"/>
          <w:b w:val="0"/>
          <w:sz w:val="20"/>
          <w:szCs w:val="20"/>
        </w:rPr>
        <w:t xml:space="preserve">E-Mail: </w:t>
      </w:r>
      <w:hyperlink r:id="rId11" w:history="1">
        <w:r w:rsidR="00110B65" w:rsidRPr="0061534D">
          <w:rPr>
            <w:rStyle w:val="Hyperlink"/>
            <w:rFonts w:ascii="Lucida Sans Unicode" w:hAnsi="Lucida Sans Unicode" w:cs="Lucida Sans Unicode"/>
            <w:sz w:val="20"/>
            <w:szCs w:val="20"/>
          </w:rPr>
          <w:t>presse@th-wildau.de</w:t>
        </w:r>
      </w:hyperlink>
    </w:p>
    <w:sectPr w:rsidR="00110B65" w:rsidRPr="00932F18">
      <w:headerReference w:type="default" r:id="rId12"/>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5CC174" w16cex:dateUtc="2026-09-22T06:57:00Z"/>
  <w16cex:commentExtensible w16cex:durableId="2E5CC051" w16cex:dateUtc="2026-09-22T06:52:00Z"/>
  <w16cex:commentExtensible w16cex:durableId="2E5CC0A7" w16cex:dateUtc="2026-09-22T06: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A431BE" w16cid:durableId="2E5CC174"/>
  <w16cid:commentId w16cid:paraId="3EBA677B" w16cid:durableId="2E5CC051"/>
  <w16cid:commentId w16cid:paraId="13EC891C" w16cid:durableId="2E5CC0A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641B8" w14:textId="77777777" w:rsidR="005E04FE" w:rsidRDefault="005E04FE" w:rsidP="004D6DBB">
      <w:pPr>
        <w:spacing w:after="0" w:line="240" w:lineRule="auto"/>
      </w:pPr>
      <w:r>
        <w:separator/>
      </w:r>
    </w:p>
  </w:endnote>
  <w:endnote w:type="continuationSeparator" w:id="0">
    <w:p w14:paraId="2185A62D" w14:textId="77777777" w:rsidR="005E04FE" w:rsidRDefault="005E04FE" w:rsidP="004D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D982B" w14:textId="77777777" w:rsidR="005E04FE" w:rsidRDefault="005E04FE" w:rsidP="004D6DBB">
      <w:pPr>
        <w:spacing w:after="0" w:line="240" w:lineRule="auto"/>
      </w:pPr>
      <w:r>
        <w:separator/>
      </w:r>
    </w:p>
  </w:footnote>
  <w:footnote w:type="continuationSeparator" w:id="0">
    <w:p w14:paraId="34B2D316" w14:textId="77777777" w:rsidR="005E04FE" w:rsidRDefault="005E04FE" w:rsidP="004D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DF948" w14:textId="471094D2" w:rsidR="005D041F" w:rsidRPr="00961317" w:rsidRDefault="007366A7" w:rsidP="005D041F">
    <w:pPr>
      <w:pStyle w:val="StandardWeb"/>
      <w:rPr>
        <w:rFonts w:ascii="Lucida Sans" w:eastAsiaTheme="minorHAnsi" w:hAnsi="Lucida Sans" w:cstheme="minorBidi"/>
        <w:sz w:val="20"/>
        <w:szCs w:val="20"/>
        <w:lang w:val="en-US"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622A106F" wp14:editId="1244600E">
          <wp:simplePos x="0" y="0"/>
          <wp:positionH relativeFrom="column">
            <wp:posOffset>4053840</wp:posOffset>
          </wp:positionH>
          <wp:positionV relativeFrom="paragraph">
            <wp:posOffset>-635</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041F" w:rsidRPr="00961317">
      <w:rPr>
        <w:rFonts w:ascii="Lucida Sans" w:eastAsiaTheme="minorHAnsi" w:hAnsi="Lucida Sans" w:cstheme="minorBidi"/>
        <w:sz w:val="20"/>
        <w:szCs w:val="20"/>
        <w:lang w:val="en-US" w:eastAsia="en-US"/>
      </w:rPr>
      <w:t xml:space="preserve">News der TH Wildau </w:t>
    </w:r>
  </w:p>
  <w:p w14:paraId="536108A9" w14:textId="5EDAC592" w:rsidR="005D041F" w:rsidRPr="00440049" w:rsidRDefault="002557CB" w:rsidP="005D041F">
    <w:pPr>
      <w:pStyle w:val="StandardWeb"/>
      <w:rPr>
        <w:rFonts w:ascii="Lucida Sans" w:eastAsiaTheme="minorHAnsi" w:hAnsi="Lucida Sans" w:cstheme="minorBidi"/>
        <w:sz w:val="20"/>
        <w:szCs w:val="20"/>
        <w:lang w:val="en-US" w:eastAsia="en-US"/>
      </w:rPr>
    </w:pPr>
    <w:r>
      <w:rPr>
        <w:rFonts w:ascii="Lucida Sans" w:eastAsiaTheme="minorHAnsi" w:hAnsi="Lucida Sans" w:cstheme="minorBidi"/>
        <w:sz w:val="20"/>
        <w:szCs w:val="20"/>
        <w:lang w:val="en-US" w:eastAsia="en-US"/>
      </w:rPr>
      <w:t>22</w:t>
    </w:r>
    <w:r w:rsidR="000F3A2E">
      <w:rPr>
        <w:rFonts w:ascii="Lucida Sans" w:eastAsiaTheme="minorHAnsi" w:hAnsi="Lucida Sans" w:cstheme="minorBidi"/>
        <w:sz w:val="20"/>
        <w:szCs w:val="20"/>
        <w:lang w:val="en-US" w:eastAsia="en-US"/>
      </w:rPr>
      <w:t>.0</w:t>
    </w:r>
    <w:r w:rsidR="00D84D34">
      <w:rPr>
        <w:rFonts w:ascii="Lucida Sans" w:eastAsiaTheme="minorHAnsi" w:hAnsi="Lucida Sans" w:cstheme="minorBidi"/>
        <w:sz w:val="20"/>
        <w:szCs w:val="20"/>
        <w:lang w:val="en-US" w:eastAsia="en-US"/>
      </w:rPr>
      <w:t>9</w:t>
    </w:r>
    <w:r w:rsidR="001F3A1E">
      <w:rPr>
        <w:rFonts w:ascii="Lucida Sans" w:eastAsiaTheme="minorHAnsi" w:hAnsi="Lucida Sans" w:cstheme="minorBidi"/>
        <w:sz w:val="20"/>
        <w:szCs w:val="20"/>
        <w:lang w:val="en-US" w:eastAsia="en-US"/>
      </w:rPr>
      <w:t>.202</w:t>
    </w:r>
    <w:r w:rsidR="00BE552E">
      <w:rPr>
        <w:rFonts w:ascii="Lucida Sans" w:eastAsiaTheme="minorHAnsi" w:hAnsi="Lucida Sans" w:cstheme="minorBidi"/>
        <w:sz w:val="20"/>
        <w:szCs w:val="20"/>
        <w:lang w:val="en-US" w:eastAsia="en-US"/>
      </w:rPr>
      <w:t>6</w:t>
    </w:r>
  </w:p>
  <w:p w14:paraId="7E2277C4" w14:textId="2B8930A4" w:rsidR="005F7741" w:rsidRPr="003152AC" w:rsidRDefault="005D041F" w:rsidP="00B5713A">
    <w:pPr>
      <w:pStyle w:val="StandardWeb"/>
      <w:rPr>
        <w:rFonts w:ascii="Lucida Sans" w:eastAsiaTheme="minorHAnsi" w:hAnsi="Lucida Sans" w:cstheme="minorBidi"/>
        <w:color w:val="000000" w:themeColor="text1"/>
        <w:sz w:val="20"/>
        <w:szCs w:val="20"/>
        <w:lang w:val="en-US" w:eastAsia="en-US"/>
      </w:rPr>
    </w:pPr>
    <w:r w:rsidRPr="00961317">
      <w:rPr>
        <w:rFonts w:ascii="Lucida Sans" w:eastAsiaTheme="minorHAnsi" w:hAnsi="Lucida Sans" w:cstheme="minorBidi"/>
        <w:sz w:val="20"/>
        <w:szCs w:val="20"/>
        <w:lang w:val="en-US" w:eastAsia="en-US"/>
      </w:rPr>
      <w:t xml:space="preserve">Nr. </w:t>
    </w:r>
    <w:r w:rsidR="00BE552E">
      <w:rPr>
        <w:rFonts w:ascii="Lucida Sans" w:eastAsiaTheme="minorHAnsi" w:hAnsi="Lucida Sans" w:cstheme="minorBidi"/>
        <w:sz w:val="20"/>
        <w:szCs w:val="20"/>
        <w:lang w:val="en-US" w:eastAsia="en-US"/>
      </w:rPr>
      <w:t>2026</w:t>
    </w:r>
    <w:r w:rsidR="001F3A1E">
      <w:rPr>
        <w:rFonts w:ascii="Lucida Sans" w:eastAsiaTheme="minorHAnsi" w:hAnsi="Lucida Sans" w:cstheme="minorBidi"/>
        <w:sz w:val="20"/>
        <w:szCs w:val="20"/>
        <w:lang w:val="en-US" w:eastAsia="en-US"/>
      </w:rPr>
      <w:t>/0</w:t>
    </w:r>
    <w:r w:rsidR="00D84D34">
      <w:rPr>
        <w:rFonts w:ascii="Lucida Sans" w:eastAsiaTheme="minorHAnsi" w:hAnsi="Lucida Sans" w:cstheme="minorBidi"/>
        <w:sz w:val="20"/>
        <w:szCs w:val="20"/>
        <w:lang w:val="en-US" w:eastAsia="en-US"/>
      </w:rPr>
      <w:t>9</w:t>
    </w:r>
    <w:r w:rsidR="00E77442">
      <w:rPr>
        <w:rFonts w:ascii="Lucida Sans" w:eastAsiaTheme="minorHAnsi" w:hAnsi="Lucida Sans" w:cstheme="minorBidi"/>
        <w:sz w:val="20"/>
        <w:szCs w:val="20"/>
        <w:lang w:val="en-US" w:eastAsia="en-US"/>
      </w:rPr>
      <w:t>_</w:t>
    </w:r>
    <w:r w:rsidR="00025094">
      <w:rPr>
        <w:rFonts w:ascii="Lucida Sans" w:eastAsiaTheme="minorHAnsi" w:hAnsi="Lucida Sans" w:cstheme="minorBidi"/>
        <w:sz w:val="20"/>
        <w:szCs w:val="20"/>
        <w:lang w:val="en-US" w:eastAsia="en-US"/>
      </w:rPr>
      <w:t>0</w:t>
    </w:r>
    <w:r w:rsidR="00B157AB">
      <w:rPr>
        <w:rFonts w:ascii="Lucida Sans" w:eastAsiaTheme="minorHAnsi" w:hAnsi="Lucida Sans" w:cstheme="minorBidi"/>
        <w:sz w:val="20"/>
        <w:szCs w:val="20"/>
        <w:lang w:val="en-US" w:eastAsia="en-US"/>
      </w:rPr>
      <w:t>8</w:t>
    </w:r>
  </w:p>
  <w:p w14:paraId="11CAA461" w14:textId="77777777" w:rsidR="0038459F" w:rsidRPr="002B13B7" w:rsidRDefault="0038459F" w:rsidP="004D6DBB">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13BDA"/>
    <w:multiLevelType w:val="hybridMultilevel"/>
    <w:tmpl w:val="186C47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9B287A"/>
    <w:multiLevelType w:val="hybridMultilevel"/>
    <w:tmpl w:val="00BCA0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9A04434"/>
    <w:multiLevelType w:val="hybridMultilevel"/>
    <w:tmpl w:val="D4C654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5045267"/>
    <w:multiLevelType w:val="multilevel"/>
    <w:tmpl w:val="E0EC3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753F93"/>
    <w:multiLevelType w:val="multilevel"/>
    <w:tmpl w:val="47168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8D149E"/>
    <w:multiLevelType w:val="hybridMultilevel"/>
    <w:tmpl w:val="6E9838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A295B97"/>
    <w:multiLevelType w:val="hybridMultilevel"/>
    <w:tmpl w:val="D7B283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3AB7F29"/>
    <w:multiLevelType w:val="hybridMultilevel"/>
    <w:tmpl w:val="71EAA5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8DE0A36"/>
    <w:multiLevelType w:val="multilevel"/>
    <w:tmpl w:val="E0C8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5F2E0A"/>
    <w:multiLevelType w:val="hybridMultilevel"/>
    <w:tmpl w:val="E676E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8"/>
  </w:num>
  <w:num w:numId="4">
    <w:abstractNumId w:val="5"/>
  </w:num>
  <w:num w:numId="5">
    <w:abstractNumId w:val="4"/>
  </w:num>
  <w:num w:numId="6">
    <w:abstractNumId w:val="2"/>
  </w:num>
  <w:num w:numId="7">
    <w:abstractNumId w:val="7"/>
  </w:num>
  <w:num w:numId="8">
    <w:abstractNumId w:val="9"/>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EFC"/>
    <w:rsid w:val="0000455A"/>
    <w:rsid w:val="00007265"/>
    <w:rsid w:val="00013509"/>
    <w:rsid w:val="000204E5"/>
    <w:rsid w:val="00022140"/>
    <w:rsid w:val="00025094"/>
    <w:rsid w:val="00027410"/>
    <w:rsid w:val="000279A8"/>
    <w:rsid w:val="00027C25"/>
    <w:rsid w:val="00033F9C"/>
    <w:rsid w:val="00035CD6"/>
    <w:rsid w:val="00040CCD"/>
    <w:rsid w:val="00041DBE"/>
    <w:rsid w:val="000424F9"/>
    <w:rsid w:val="00046020"/>
    <w:rsid w:val="0005562E"/>
    <w:rsid w:val="00087B64"/>
    <w:rsid w:val="00091975"/>
    <w:rsid w:val="000A6D99"/>
    <w:rsid w:val="000B0803"/>
    <w:rsid w:val="000B26C7"/>
    <w:rsid w:val="000C117B"/>
    <w:rsid w:val="000C5189"/>
    <w:rsid w:val="000D58F4"/>
    <w:rsid w:val="000D782B"/>
    <w:rsid w:val="000E0511"/>
    <w:rsid w:val="000E1FA0"/>
    <w:rsid w:val="000E7E67"/>
    <w:rsid w:val="000F02C9"/>
    <w:rsid w:val="000F2C30"/>
    <w:rsid w:val="000F3A2E"/>
    <w:rsid w:val="0010769D"/>
    <w:rsid w:val="00110B65"/>
    <w:rsid w:val="00125285"/>
    <w:rsid w:val="00140CDD"/>
    <w:rsid w:val="00150E6D"/>
    <w:rsid w:val="00155831"/>
    <w:rsid w:val="001620C1"/>
    <w:rsid w:val="00163152"/>
    <w:rsid w:val="001672E9"/>
    <w:rsid w:val="00175DF3"/>
    <w:rsid w:val="00177BF1"/>
    <w:rsid w:val="00181B9C"/>
    <w:rsid w:val="001910E6"/>
    <w:rsid w:val="001A3529"/>
    <w:rsid w:val="001A3902"/>
    <w:rsid w:val="001B5C23"/>
    <w:rsid w:val="001B7691"/>
    <w:rsid w:val="001C1D4F"/>
    <w:rsid w:val="001C504C"/>
    <w:rsid w:val="001C6B51"/>
    <w:rsid w:val="001C6EC1"/>
    <w:rsid w:val="001C7C25"/>
    <w:rsid w:val="001F3A1E"/>
    <w:rsid w:val="001F500A"/>
    <w:rsid w:val="00200DD7"/>
    <w:rsid w:val="0020302B"/>
    <w:rsid w:val="002245FF"/>
    <w:rsid w:val="0023484F"/>
    <w:rsid w:val="00236D6E"/>
    <w:rsid w:val="002468CD"/>
    <w:rsid w:val="00250EDB"/>
    <w:rsid w:val="002557CB"/>
    <w:rsid w:val="0025760A"/>
    <w:rsid w:val="00257C4E"/>
    <w:rsid w:val="002603F9"/>
    <w:rsid w:val="00261FB8"/>
    <w:rsid w:val="00265BD5"/>
    <w:rsid w:val="002667A3"/>
    <w:rsid w:val="002703CC"/>
    <w:rsid w:val="00285DE7"/>
    <w:rsid w:val="002864D2"/>
    <w:rsid w:val="0028714A"/>
    <w:rsid w:val="002A4859"/>
    <w:rsid w:val="002B13B7"/>
    <w:rsid w:val="002B4F43"/>
    <w:rsid w:val="002B5DCD"/>
    <w:rsid w:val="002B68B0"/>
    <w:rsid w:val="002C34C0"/>
    <w:rsid w:val="002C6923"/>
    <w:rsid w:val="002D2D86"/>
    <w:rsid w:val="002E1F63"/>
    <w:rsid w:val="002E480C"/>
    <w:rsid w:val="002F2358"/>
    <w:rsid w:val="002F688C"/>
    <w:rsid w:val="002F75B4"/>
    <w:rsid w:val="00314BED"/>
    <w:rsid w:val="003152AC"/>
    <w:rsid w:val="00315A01"/>
    <w:rsid w:val="003247FC"/>
    <w:rsid w:val="0033322F"/>
    <w:rsid w:val="003540D8"/>
    <w:rsid w:val="00356EA3"/>
    <w:rsid w:val="00357D79"/>
    <w:rsid w:val="00361F7C"/>
    <w:rsid w:val="00363E5D"/>
    <w:rsid w:val="00373C37"/>
    <w:rsid w:val="003815F2"/>
    <w:rsid w:val="0038381A"/>
    <w:rsid w:val="0038459F"/>
    <w:rsid w:val="0039460E"/>
    <w:rsid w:val="003A2C9A"/>
    <w:rsid w:val="003A437D"/>
    <w:rsid w:val="003A7A50"/>
    <w:rsid w:val="003B5655"/>
    <w:rsid w:val="003D6CE9"/>
    <w:rsid w:val="003F0EE7"/>
    <w:rsid w:val="003F0F19"/>
    <w:rsid w:val="00401208"/>
    <w:rsid w:val="00404C0A"/>
    <w:rsid w:val="004068FF"/>
    <w:rsid w:val="004078F2"/>
    <w:rsid w:val="0041359C"/>
    <w:rsid w:val="00426FBC"/>
    <w:rsid w:val="004364FD"/>
    <w:rsid w:val="00441FB8"/>
    <w:rsid w:val="00453326"/>
    <w:rsid w:val="00463722"/>
    <w:rsid w:val="004652D4"/>
    <w:rsid w:val="00465F10"/>
    <w:rsid w:val="004663AB"/>
    <w:rsid w:val="004700D5"/>
    <w:rsid w:val="00470B6C"/>
    <w:rsid w:val="00474DC0"/>
    <w:rsid w:val="00493F50"/>
    <w:rsid w:val="004958DE"/>
    <w:rsid w:val="004A297D"/>
    <w:rsid w:val="004A4287"/>
    <w:rsid w:val="004B7385"/>
    <w:rsid w:val="004B7C6D"/>
    <w:rsid w:val="004C4FC9"/>
    <w:rsid w:val="004C62BE"/>
    <w:rsid w:val="004C732A"/>
    <w:rsid w:val="004D17FC"/>
    <w:rsid w:val="004D18E9"/>
    <w:rsid w:val="004D2EFC"/>
    <w:rsid w:val="004D6DBB"/>
    <w:rsid w:val="004D7364"/>
    <w:rsid w:val="004E1AF0"/>
    <w:rsid w:val="004E564F"/>
    <w:rsid w:val="004F72B1"/>
    <w:rsid w:val="005007AC"/>
    <w:rsid w:val="0050679E"/>
    <w:rsid w:val="00514BF5"/>
    <w:rsid w:val="00530BC3"/>
    <w:rsid w:val="00534E58"/>
    <w:rsid w:val="00544877"/>
    <w:rsid w:val="00547382"/>
    <w:rsid w:val="00552C8D"/>
    <w:rsid w:val="00554BC7"/>
    <w:rsid w:val="00556496"/>
    <w:rsid w:val="00565308"/>
    <w:rsid w:val="00565937"/>
    <w:rsid w:val="00571655"/>
    <w:rsid w:val="00573220"/>
    <w:rsid w:val="00575A80"/>
    <w:rsid w:val="00583A91"/>
    <w:rsid w:val="005A67CC"/>
    <w:rsid w:val="005B55A0"/>
    <w:rsid w:val="005D041F"/>
    <w:rsid w:val="005D2D76"/>
    <w:rsid w:val="005E04FE"/>
    <w:rsid w:val="005E59DA"/>
    <w:rsid w:val="005F3CB5"/>
    <w:rsid w:val="005F7741"/>
    <w:rsid w:val="006033C7"/>
    <w:rsid w:val="00604206"/>
    <w:rsid w:val="00605B7B"/>
    <w:rsid w:val="00605BC1"/>
    <w:rsid w:val="00620DED"/>
    <w:rsid w:val="006210BB"/>
    <w:rsid w:val="0062253A"/>
    <w:rsid w:val="00626565"/>
    <w:rsid w:val="00643C5A"/>
    <w:rsid w:val="0064432C"/>
    <w:rsid w:val="00645639"/>
    <w:rsid w:val="00653417"/>
    <w:rsid w:val="00654E3B"/>
    <w:rsid w:val="00661254"/>
    <w:rsid w:val="00664CBD"/>
    <w:rsid w:val="006656EC"/>
    <w:rsid w:val="00671573"/>
    <w:rsid w:val="00684DAB"/>
    <w:rsid w:val="00685998"/>
    <w:rsid w:val="006876EE"/>
    <w:rsid w:val="006A5E0C"/>
    <w:rsid w:val="006B0FB1"/>
    <w:rsid w:val="006B7053"/>
    <w:rsid w:val="006B7EF0"/>
    <w:rsid w:val="006C215D"/>
    <w:rsid w:val="006C3FF3"/>
    <w:rsid w:val="006C767A"/>
    <w:rsid w:val="006E2506"/>
    <w:rsid w:val="006E3382"/>
    <w:rsid w:val="006E4F2A"/>
    <w:rsid w:val="006F1675"/>
    <w:rsid w:val="00707199"/>
    <w:rsid w:val="00713E28"/>
    <w:rsid w:val="007232D6"/>
    <w:rsid w:val="007238F4"/>
    <w:rsid w:val="00731971"/>
    <w:rsid w:val="007366A7"/>
    <w:rsid w:val="0075036E"/>
    <w:rsid w:val="00755D4F"/>
    <w:rsid w:val="00760775"/>
    <w:rsid w:val="00770245"/>
    <w:rsid w:val="0077090B"/>
    <w:rsid w:val="00776F4D"/>
    <w:rsid w:val="00782BCF"/>
    <w:rsid w:val="00783B2E"/>
    <w:rsid w:val="00784A22"/>
    <w:rsid w:val="00791512"/>
    <w:rsid w:val="007944DB"/>
    <w:rsid w:val="0079658D"/>
    <w:rsid w:val="007A524A"/>
    <w:rsid w:val="007B1EBE"/>
    <w:rsid w:val="007B528F"/>
    <w:rsid w:val="007C3093"/>
    <w:rsid w:val="007C4CD1"/>
    <w:rsid w:val="007C75A4"/>
    <w:rsid w:val="007E33D2"/>
    <w:rsid w:val="007F0226"/>
    <w:rsid w:val="007F5F73"/>
    <w:rsid w:val="00803C32"/>
    <w:rsid w:val="00805284"/>
    <w:rsid w:val="00810262"/>
    <w:rsid w:val="00810D72"/>
    <w:rsid w:val="0081288B"/>
    <w:rsid w:val="00814684"/>
    <w:rsid w:val="00815410"/>
    <w:rsid w:val="0082409C"/>
    <w:rsid w:val="00833BFB"/>
    <w:rsid w:val="00840624"/>
    <w:rsid w:val="008416C4"/>
    <w:rsid w:val="008451FB"/>
    <w:rsid w:val="00847EE2"/>
    <w:rsid w:val="00871A53"/>
    <w:rsid w:val="0087575F"/>
    <w:rsid w:val="008763CC"/>
    <w:rsid w:val="00882FAC"/>
    <w:rsid w:val="00883E93"/>
    <w:rsid w:val="00884F9A"/>
    <w:rsid w:val="00892DC2"/>
    <w:rsid w:val="008A193B"/>
    <w:rsid w:val="008B20DD"/>
    <w:rsid w:val="008B7499"/>
    <w:rsid w:val="008C6069"/>
    <w:rsid w:val="008D18B1"/>
    <w:rsid w:val="008F3E0C"/>
    <w:rsid w:val="008F5726"/>
    <w:rsid w:val="00902515"/>
    <w:rsid w:val="00905CE3"/>
    <w:rsid w:val="009060D0"/>
    <w:rsid w:val="00911B3F"/>
    <w:rsid w:val="00924CA5"/>
    <w:rsid w:val="00925083"/>
    <w:rsid w:val="009250BC"/>
    <w:rsid w:val="00932F18"/>
    <w:rsid w:val="00941D2D"/>
    <w:rsid w:val="009439CE"/>
    <w:rsid w:val="00947194"/>
    <w:rsid w:val="00972021"/>
    <w:rsid w:val="009769F0"/>
    <w:rsid w:val="009779F3"/>
    <w:rsid w:val="0098311C"/>
    <w:rsid w:val="00984B01"/>
    <w:rsid w:val="00991DEF"/>
    <w:rsid w:val="00995F03"/>
    <w:rsid w:val="009A508D"/>
    <w:rsid w:val="009A7D56"/>
    <w:rsid w:val="009B0A79"/>
    <w:rsid w:val="009C1F97"/>
    <w:rsid w:val="009C63F9"/>
    <w:rsid w:val="009D3613"/>
    <w:rsid w:val="009D4E5C"/>
    <w:rsid w:val="009D4F96"/>
    <w:rsid w:val="009E031D"/>
    <w:rsid w:val="009E0AE8"/>
    <w:rsid w:val="009F7BDD"/>
    <w:rsid w:val="00A022B3"/>
    <w:rsid w:val="00A02504"/>
    <w:rsid w:val="00A17969"/>
    <w:rsid w:val="00A20E77"/>
    <w:rsid w:val="00A25B1C"/>
    <w:rsid w:val="00A25F3C"/>
    <w:rsid w:val="00A3487B"/>
    <w:rsid w:val="00A4730A"/>
    <w:rsid w:val="00A55E70"/>
    <w:rsid w:val="00A60AD4"/>
    <w:rsid w:val="00A67467"/>
    <w:rsid w:val="00A710ED"/>
    <w:rsid w:val="00A72520"/>
    <w:rsid w:val="00A77F1A"/>
    <w:rsid w:val="00A80310"/>
    <w:rsid w:val="00A8061E"/>
    <w:rsid w:val="00A83DC7"/>
    <w:rsid w:val="00A86CD5"/>
    <w:rsid w:val="00AA2CDC"/>
    <w:rsid w:val="00AA3F57"/>
    <w:rsid w:val="00AA5580"/>
    <w:rsid w:val="00AA7400"/>
    <w:rsid w:val="00AB4D82"/>
    <w:rsid w:val="00AB6486"/>
    <w:rsid w:val="00AC1819"/>
    <w:rsid w:val="00AD58EB"/>
    <w:rsid w:val="00AE6182"/>
    <w:rsid w:val="00AF403B"/>
    <w:rsid w:val="00B02894"/>
    <w:rsid w:val="00B079CD"/>
    <w:rsid w:val="00B11AA7"/>
    <w:rsid w:val="00B1518F"/>
    <w:rsid w:val="00B157AB"/>
    <w:rsid w:val="00B16529"/>
    <w:rsid w:val="00B23075"/>
    <w:rsid w:val="00B2645F"/>
    <w:rsid w:val="00B2698B"/>
    <w:rsid w:val="00B41E72"/>
    <w:rsid w:val="00B42854"/>
    <w:rsid w:val="00B43B98"/>
    <w:rsid w:val="00B43C9A"/>
    <w:rsid w:val="00B5713A"/>
    <w:rsid w:val="00B60393"/>
    <w:rsid w:val="00B609C5"/>
    <w:rsid w:val="00B61682"/>
    <w:rsid w:val="00B637C5"/>
    <w:rsid w:val="00B7624B"/>
    <w:rsid w:val="00B843B5"/>
    <w:rsid w:val="00B929A5"/>
    <w:rsid w:val="00BA05E1"/>
    <w:rsid w:val="00BA4E4B"/>
    <w:rsid w:val="00BC5155"/>
    <w:rsid w:val="00BD0E6D"/>
    <w:rsid w:val="00BD3369"/>
    <w:rsid w:val="00BE3E76"/>
    <w:rsid w:val="00BE552E"/>
    <w:rsid w:val="00BF2970"/>
    <w:rsid w:val="00C01A1A"/>
    <w:rsid w:val="00C10467"/>
    <w:rsid w:val="00C25039"/>
    <w:rsid w:val="00C2597D"/>
    <w:rsid w:val="00C300A8"/>
    <w:rsid w:val="00C30292"/>
    <w:rsid w:val="00C364E6"/>
    <w:rsid w:val="00C44665"/>
    <w:rsid w:val="00C46AB5"/>
    <w:rsid w:val="00C5127B"/>
    <w:rsid w:val="00C601B1"/>
    <w:rsid w:val="00C60A15"/>
    <w:rsid w:val="00C6141B"/>
    <w:rsid w:val="00C73A4B"/>
    <w:rsid w:val="00C74C16"/>
    <w:rsid w:val="00C8129C"/>
    <w:rsid w:val="00C90B95"/>
    <w:rsid w:val="00C92F7B"/>
    <w:rsid w:val="00CB4DFA"/>
    <w:rsid w:val="00CB7B06"/>
    <w:rsid w:val="00CD6195"/>
    <w:rsid w:val="00CF3703"/>
    <w:rsid w:val="00D03C28"/>
    <w:rsid w:val="00D0571D"/>
    <w:rsid w:val="00D22AF9"/>
    <w:rsid w:val="00D312E1"/>
    <w:rsid w:val="00D530F1"/>
    <w:rsid w:val="00D55D4B"/>
    <w:rsid w:val="00D60D98"/>
    <w:rsid w:val="00D60F69"/>
    <w:rsid w:val="00D63FFA"/>
    <w:rsid w:val="00D657C5"/>
    <w:rsid w:val="00D67EDE"/>
    <w:rsid w:val="00D843B9"/>
    <w:rsid w:val="00D84CB8"/>
    <w:rsid w:val="00D84D34"/>
    <w:rsid w:val="00D91AFE"/>
    <w:rsid w:val="00D92CBB"/>
    <w:rsid w:val="00D93C2C"/>
    <w:rsid w:val="00DB3FFC"/>
    <w:rsid w:val="00DB64CF"/>
    <w:rsid w:val="00DC0953"/>
    <w:rsid w:val="00DC40DD"/>
    <w:rsid w:val="00DD31AE"/>
    <w:rsid w:val="00DE42A8"/>
    <w:rsid w:val="00DF5AE6"/>
    <w:rsid w:val="00DF7800"/>
    <w:rsid w:val="00E00E1A"/>
    <w:rsid w:val="00E024C0"/>
    <w:rsid w:val="00E02EC1"/>
    <w:rsid w:val="00E031B4"/>
    <w:rsid w:val="00E27A91"/>
    <w:rsid w:val="00E30AD8"/>
    <w:rsid w:val="00E3504C"/>
    <w:rsid w:val="00E44AD5"/>
    <w:rsid w:val="00E518A4"/>
    <w:rsid w:val="00E55D87"/>
    <w:rsid w:val="00E651EC"/>
    <w:rsid w:val="00E652E9"/>
    <w:rsid w:val="00E720B1"/>
    <w:rsid w:val="00E75F90"/>
    <w:rsid w:val="00E77442"/>
    <w:rsid w:val="00E847DE"/>
    <w:rsid w:val="00E914CF"/>
    <w:rsid w:val="00EA0B33"/>
    <w:rsid w:val="00EA2117"/>
    <w:rsid w:val="00EA2BEC"/>
    <w:rsid w:val="00EA3996"/>
    <w:rsid w:val="00EA5EB9"/>
    <w:rsid w:val="00EB7B38"/>
    <w:rsid w:val="00EC5920"/>
    <w:rsid w:val="00EC64FD"/>
    <w:rsid w:val="00EC7C2C"/>
    <w:rsid w:val="00ED1E73"/>
    <w:rsid w:val="00EE0EC2"/>
    <w:rsid w:val="00EF459C"/>
    <w:rsid w:val="00F00552"/>
    <w:rsid w:val="00F025DE"/>
    <w:rsid w:val="00F04270"/>
    <w:rsid w:val="00F11246"/>
    <w:rsid w:val="00F114A7"/>
    <w:rsid w:val="00F146C7"/>
    <w:rsid w:val="00F15561"/>
    <w:rsid w:val="00F21550"/>
    <w:rsid w:val="00F242FF"/>
    <w:rsid w:val="00F368A2"/>
    <w:rsid w:val="00F36F56"/>
    <w:rsid w:val="00F45E24"/>
    <w:rsid w:val="00F56B7C"/>
    <w:rsid w:val="00F56BDA"/>
    <w:rsid w:val="00F7227E"/>
    <w:rsid w:val="00F85049"/>
    <w:rsid w:val="00F8608D"/>
    <w:rsid w:val="00F86182"/>
    <w:rsid w:val="00F8789A"/>
    <w:rsid w:val="00F9011A"/>
    <w:rsid w:val="00F93EA3"/>
    <w:rsid w:val="00FA5611"/>
    <w:rsid w:val="00FA6D3A"/>
    <w:rsid w:val="00FC2674"/>
    <w:rsid w:val="00FD11E9"/>
    <w:rsid w:val="00FD30EF"/>
    <w:rsid w:val="00FE318A"/>
    <w:rsid w:val="00FE51E3"/>
    <w:rsid w:val="00FE5BE9"/>
    <w:rsid w:val="00FF5204"/>
    <w:rsid w:val="00FF7C78"/>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0F856A"/>
  <w15:chartTrackingRefBased/>
  <w15:docId w15:val="{A8EFC328-61EF-40C9-9709-C584B1D0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7B1E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7944D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8A193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7B1EB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4078F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4D2EFC"/>
    <w:rPr>
      <w:sz w:val="16"/>
      <w:szCs w:val="16"/>
    </w:rPr>
  </w:style>
  <w:style w:type="paragraph" w:styleId="Kommentartext">
    <w:name w:val="annotation text"/>
    <w:basedOn w:val="Standard"/>
    <w:link w:val="KommentartextZchn"/>
    <w:uiPriority w:val="99"/>
    <w:unhideWhenUsed/>
    <w:rsid w:val="004D2EFC"/>
    <w:pPr>
      <w:spacing w:line="240" w:lineRule="auto"/>
    </w:pPr>
    <w:rPr>
      <w:sz w:val="20"/>
      <w:szCs w:val="20"/>
    </w:rPr>
  </w:style>
  <w:style w:type="character" w:customStyle="1" w:styleId="KommentartextZchn">
    <w:name w:val="Kommentartext Zchn"/>
    <w:basedOn w:val="Absatz-Standardschriftart"/>
    <w:link w:val="Kommentartext"/>
    <w:uiPriority w:val="99"/>
    <w:rsid w:val="004D2EFC"/>
    <w:rPr>
      <w:sz w:val="20"/>
      <w:szCs w:val="20"/>
    </w:rPr>
  </w:style>
  <w:style w:type="paragraph" w:styleId="Kommentarthema">
    <w:name w:val="annotation subject"/>
    <w:basedOn w:val="Kommentartext"/>
    <w:next w:val="Kommentartext"/>
    <w:link w:val="KommentarthemaZchn"/>
    <w:uiPriority w:val="99"/>
    <w:semiHidden/>
    <w:unhideWhenUsed/>
    <w:rsid w:val="004D2EFC"/>
    <w:rPr>
      <w:b/>
      <w:bCs/>
    </w:rPr>
  </w:style>
  <w:style w:type="character" w:customStyle="1" w:styleId="KommentarthemaZchn">
    <w:name w:val="Kommentarthema Zchn"/>
    <w:basedOn w:val="KommentartextZchn"/>
    <w:link w:val="Kommentarthema"/>
    <w:uiPriority w:val="99"/>
    <w:semiHidden/>
    <w:rsid w:val="004D2EFC"/>
    <w:rPr>
      <w:b/>
      <w:bCs/>
      <w:sz w:val="20"/>
      <w:szCs w:val="20"/>
    </w:rPr>
  </w:style>
  <w:style w:type="paragraph" w:styleId="Sprechblasentext">
    <w:name w:val="Balloon Text"/>
    <w:basedOn w:val="Standard"/>
    <w:link w:val="SprechblasentextZchn"/>
    <w:uiPriority w:val="99"/>
    <w:semiHidden/>
    <w:unhideWhenUsed/>
    <w:rsid w:val="004D2EF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D2EFC"/>
    <w:rPr>
      <w:rFonts w:ascii="Segoe UI" w:hAnsi="Segoe UI" w:cs="Segoe UI"/>
      <w:sz w:val="18"/>
      <w:szCs w:val="18"/>
    </w:rPr>
  </w:style>
  <w:style w:type="character" w:styleId="Hyperlink">
    <w:name w:val="Hyperlink"/>
    <w:basedOn w:val="Absatz-Standardschriftart"/>
    <w:uiPriority w:val="99"/>
    <w:unhideWhenUsed/>
    <w:rsid w:val="00C01A1A"/>
    <w:rPr>
      <w:color w:val="0563C1" w:themeColor="hyperlink"/>
      <w:u w:val="single"/>
    </w:rPr>
  </w:style>
  <w:style w:type="paragraph" w:styleId="Kopfzeile">
    <w:name w:val="header"/>
    <w:basedOn w:val="Standard"/>
    <w:link w:val="KopfzeileZchn"/>
    <w:uiPriority w:val="99"/>
    <w:unhideWhenUsed/>
    <w:rsid w:val="004D6DB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D6DBB"/>
  </w:style>
  <w:style w:type="paragraph" w:styleId="Fuzeile">
    <w:name w:val="footer"/>
    <w:basedOn w:val="Standard"/>
    <w:link w:val="FuzeileZchn"/>
    <w:uiPriority w:val="99"/>
    <w:unhideWhenUsed/>
    <w:rsid w:val="004D6DB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D6DBB"/>
  </w:style>
  <w:style w:type="character" w:styleId="BesuchterLink">
    <w:name w:val="FollowedHyperlink"/>
    <w:basedOn w:val="Absatz-Standardschriftart"/>
    <w:uiPriority w:val="99"/>
    <w:semiHidden/>
    <w:unhideWhenUsed/>
    <w:rsid w:val="002245FF"/>
    <w:rPr>
      <w:color w:val="954F72" w:themeColor="followedHyperlink"/>
      <w:u w:val="single"/>
    </w:rPr>
  </w:style>
  <w:style w:type="paragraph" w:styleId="StandardWeb">
    <w:name w:val="Normal (Web)"/>
    <w:basedOn w:val="Standard"/>
    <w:uiPriority w:val="99"/>
    <w:unhideWhenUsed/>
    <w:rsid w:val="005D041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5D041F"/>
    <w:pPr>
      <w:ind w:left="720"/>
      <w:contextualSpacing/>
    </w:pPr>
  </w:style>
  <w:style w:type="character" w:styleId="Fett">
    <w:name w:val="Strong"/>
    <w:basedOn w:val="Absatz-Standardschriftart"/>
    <w:uiPriority w:val="22"/>
    <w:qFormat/>
    <w:rsid w:val="007238F4"/>
    <w:rPr>
      <w:b/>
      <w:bCs/>
    </w:rPr>
  </w:style>
  <w:style w:type="character" w:styleId="Hervorhebung">
    <w:name w:val="Emphasis"/>
    <w:basedOn w:val="Absatz-Standardschriftart"/>
    <w:uiPriority w:val="20"/>
    <w:qFormat/>
    <w:rsid w:val="000F3A2E"/>
    <w:rPr>
      <w:i/>
      <w:iCs/>
    </w:rPr>
  </w:style>
  <w:style w:type="character" w:customStyle="1" w:styleId="berschrift1Zchn">
    <w:name w:val="Überschrift 1 Zchn"/>
    <w:basedOn w:val="Absatz-Standardschriftart"/>
    <w:link w:val="berschrift1"/>
    <w:uiPriority w:val="9"/>
    <w:rsid w:val="007B1EBE"/>
    <w:rPr>
      <w:rFonts w:ascii="Times New Roman" w:eastAsia="Times New Roman" w:hAnsi="Times New Roman" w:cs="Times New Roman"/>
      <w:b/>
      <w:bCs/>
      <w:kern w:val="36"/>
      <w:sz w:val="48"/>
      <w:szCs w:val="48"/>
      <w:lang w:eastAsia="de-DE"/>
    </w:rPr>
  </w:style>
  <w:style w:type="character" w:customStyle="1" w:styleId="berschrift4Zchn">
    <w:name w:val="Überschrift 4 Zchn"/>
    <w:basedOn w:val="Absatz-Standardschriftart"/>
    <w:link w:val="berschrift4"/>
    <w:uiPriority w:val="9"/>
    <w:semiHidden/>
    <w:rsid w:val="007B1EBE"/>
    <w:rPr>
      <w:rFonts w:asciiTheme="majorHAnsi" w:eastAsiaTheme="majorEastAsia" w:hAnsiTheme="majorHAnsi" w:cstheme="majorBidi"/>
      <w:i/>
      <w:iCs/>
      <w:color w:val="2E74B5" w:themeColor="accent1" w:themeShade="BF"/>
    </w:rPr>
  </w:style>
  <w:style w:type="character" w:customStyle="1" w:styleId="berschrift2Zchn">
    <w:name w:val="Überschrift 2 Zchn"/>
    <w:basedOn w:val="Absatz-Standardschriftart"/>
    <w:link w:val="berschrift2"/>
    <w:uiPriority w:val="9"/>
    <w:rsid w:val="007944DB"/>
    <w:rPr>
      <w:rFonts w:asciiTheme="majorHAnsi" w:eastAsiaTheme="majorEastAsia" w:hAnsiTheme="majorHAnsi" w:cstheme="majorBidi"/>
      <w:color w:val="2E74B5" w:themeColor="accent1" w:themeShade="BF"/>
      <w:sz w:val="26"/>
      <w:szCs w:val="26"/>
    </w:rPr>
  </w:style>
  <w:style w:type="character" w:customStyle="1" w:styleId="c-m-full-width-image-textkicker">
    <w:name w:val="c-m-full-width-image-text__kicker"/>
    <w:basedOn w:val="Absatz-Standardschriftart"/>
    <w:rsid w:val="007944DB"/>
  </w:style>
  <w:style w:type="character" w:customStyle="1" w:styleId="berschrift5Zchn">
    <w:name w:val="Überschrift 5 Zchn"/>
    <w:basedOn w:val="Absatz-Standardschriftart"/>
    <w:link w:val="berschrift5"/>
    <w:uiPriority w:val="9"/>
    <w:semiHidden/>
    <w:rsid w:val="004078F2"/>
    <w:rPr>
      <w:rFonts w:asciiTheme="majorHAnsi" w:eastAsiaTheme="majorEastAsia" w:hAnsiTheme="majorHAnsi" w:cstheme="majorBidi"/>
      <w:color w:val="2E74B5" w:themeColor="accent1" w:themeShade="BF"/>
    </w:rPr>
  </w:style>
  <w:style w:type="character" w:customStyle="1" w:styleId="elementor-icon-list-text">
    <w:name w:val="elementor-icon-list-text"/>
    <w:basedOn w:val="Absatz-Standardschriftart"/>
    <w:rsid w:val="004078F2"/>
  </w:style>
  <w:style w:type="character" w:customStyle="1" w:styleId="keeptogether">
    <w:name w:val="keeptogether"/>
    <w:basedOn w:val="Absatz-Standardschriftart"/>
    <w:rsid w:val="00110B65"/>
  </w:style>
  <w:style w:type="paragraph" w:styleId="berarbeitung">
    <w:name w:val="Revision"/>
    <w:hidden/>
    <w:uiPriority w:val="99"/>
    <w:semiHidden/>
    <w:rsid w:val="00257C4E"/>
    <w:pPr>
      <w:spacing w:after="0" w:line="240" w:lineRule="auto"/>
    </w:pPr>
  </w:style>
  <w:style w:type="character" w:customStyle="1" w:styleId="berschrift3Zchn">
    <w:name w:val="Überschrift 3 Zchn"/>
    <w:basedOn w:val="Absatz-Standardschriftart"/>
    <w:link w:val="berschrift3"/>
    <w:uiPriority w:val="9"/>
    <w:semiHidden/>
    <w:rsid w:val="008A193B"/>
    <w:rPr>
      <w:rFonts w:asciiTheme="majorHAnsi" w:eastAsiaTheme="majorEastAsia" w:hAnsiTheme="majorHAnsi" w:cstheme="majorBidi"/>
      <w:color w:val="1F4D78" w:themeColor="accent1" w:themeShade="7F"/>
      <w:sz w:val="24"/>
      <w:szCs w:val="24"/>
    </w:rPr>
  </w:style>
  <w:style w:type="paragraph" w:customStyle="1" w:styleId="text-justify">
    <w:name w:val="text-justify"/>
    <w:basedOn w:val="Standard"/>
    <w:rsid w:val="00556496"/>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23598">
      <w:bodyDiv w:val="1"/>
      <w:marLeft w:val="0"/>
      <w:marRight w:val="0"/>
      <w:marTop w:val="0"/>
      <w:marBottom w:val="0"/>
      <w:divBdr>
        <w:top w:val="none" w:sz="0" w:space="0" w:color="auto"/>
        <w:left w:val="none" w:sz="0" w:space="0" w:color="auto"/>
        <w:bottom w:val="none" w:sz="0" w:space="0" w:color="auto"/>
        <w:right w:val="none" w:sz="0" w:space="0" w:color="auto"/>
      </w:divBdr>
    </w:div>
    <w:div w:id="186993428">
      <w:bodyDiv w:val="1"/>
      <w:marLeft w:val="0"/>
      <w:marRight w:val="0"/>
      <w:marTop w:val="0"/>
      <w:marBottom w:val="0"/>
      <w:divBdr>
        <w:top w:val="none" w:sz="0" w:space="0" w:color="auto"/>
        <w:left w:val="none" w:sz="0" w:space="0" w:color="auto"/>
        <w:bottom w:val="none" w:sz="0" w:space="0" w:color="auto"/>
        <w:right w:val="none" w:sz="0" w:space="0" w:color="auto"/>
      </w:divBdr>
    </w:div>
    <w:div w:id="222060436">
      <w:bodyDiv w:val="1"/>
      <w:marLeft w:val="0"/>
      <w:marRight w:val="0"/>
      <w:marTop w:val="0"/>
      <w:marBottom w:val="0"/>
      <w:divBdr>
        <w:top w:val="none" w:sz="0" w:space="0" w:color="auto"/>
        <w:left w:val="none" w:sz="0" w:space="0" w:color="auto"/>
        <w:bottom w:val="none" w:sz="0" w:space="0" w:color="auto"/>
        <w:right w:val="none" w:sz="0" w:space="0" w:color="auto"/>
      </w:divBdr>
    </w:div>
    <w:div w:id="393703890">
      <w:bodyDiv w:val="1"/>
      <w:marLeft w:val="0"/>
      <w:marRight w:val="0"/>
      <w:marTop w:val="0"/>
      <w:marBottom w:val="0"/>
      <w:divBdr>
        <w:top w:val="none" w:sz="0" w:space="0" w:color="auto"/>
        <w:left w:val="none" w:sz="0" w:space="0" w:color="auto"/>
        <w:bottom w:val="none" w:sz="0" w:space="0" w:color="auto"/>
        <w:right w:val="none" w:sz="0" w:space="0" w:color="auto"/>
      </w:divBdr>
      <w:divsChild>
        <w:div w:id="1239826141">
          <w:marLeft w:val="0"/>
          <w:marRight w:val="0"/>
          <w:marTop w:val="0"/>
          <w:marBottom w:val="0"/>
          <w:divBdr>
            <w:top w:val="none" w:sz="0" w:space="0" w:color="auto"/>
            <w:left w:val="none" w:sz="0" w:space="0" w:color="auto"/>
            <w:bottom w:val="none" w:sz="0" w:space="0" w:color="auto"/>
            <w:right w:val="none" w:sz="0" w:space="0" w:color="auto"/>
          </w:divBdr>
          <w:divsChild>
            <w:div w:id="541944434">
              <w:marLeft w:val="0"/>
              <w:marRight w:val="0"/>
              <w:marTop w:val="0"/>
              <w:marBottom w:val="0"/>
              <w:divBdr>
                <w:top w:val="none" w:sz="0" w:space="0" w:color="auto"/>
                <w:left w:val="none" w:sz="0" w:space="0" w:color="auto"/>
                <w:bottom w:val="none" w:sz="0" w:space="0" w:color="auto"/>
                <w:right w:val="none" w:sz="0" w:space="0" w:color="auto"/>
              </w:divBdr>
            </w:div>
          </w:divsChild>
        </w:div>
        <w:div w:id="476845218">
          <w:marLeft w:val="0"/>
          <w:marRight w:val="0"/>
          <w:marTop w:val="0"/>
          <w:marBottom w:val="0"/>
          <w:divBdr>
            <w:top w:val="none" w:sz="0" w:space="0" w:color="auto"/>
            <w:left w:val="none" w:sz="0" w:space="0" w:color="auto"/>
            <w:bottom w:val="none" w:sz="0" w:space="0" w:color="auto"/>
            <w:right w:val="none" w:sz="0" w:space="0" w:color="auto"/>
          </w:divBdr>
          <w:divsChild>
            <w:div w:id="1511332770">
              <w:marLeft w:val="0"/>
              <w:marRight w:val="0"/>
              <w:marTop w:val="0"/>
              <w:marBottom w:val="0"/>
              <w:divBdr>
                <w:top w:val="none" w:sz="0" w:space="0" w:color="auto"/>
                <w:left w:val="none" w:sz="0" w:space="0" w:color="auto"/>
                <w:bottom w:val="none" w:sz="0" w:space="0" w:color="auto"/>
                <w:right w:val="none" w:sz="0" w:space="0" w:color="auto"/>
              </w:divBdr>
              <w:divsChild>
                <w:div w:id="1108889424">
                  <w:marLeft w:val="0"/>
                  <w:marRight w:val="0"/>
                  <w:marTop w:val="0"/>
                  <w:marBottom w:val="0"/>
                  <w:divBdr>
                    <w:top w:val="none" w:sz="0" w:space="0" w:color="auto"/>
                    <w:left w:val="none" w:sz="0" w:space="0" w:color="auto"/>
                    <w:bottom w:val="none" w:sz="0" w:space="0" w:color="auto"/>
                    <w:right w:val="none" w:sz="0" w:space="0" w:color="auto"/>
                  </w:divBdr>
                  <w:divsChild>
                    <w:div w:id="115784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167434">
              <w:marLeft w:val="0"/>
              <w:marRight w:val="0"/>
              <w:marTop w:val="0"/>
              <w:marBottom w:val="0"/>
              <w:divBdr>
                <w:top w:val="none" w:sz="0" w:space="0" w:color="auto"/>
                <w:left w:val="none" w:sz="0" w:space="0" w:color="auto"/>
                <w:bottom w:val="none" w:sz="0" w:space="0" w:color="auto"/>
                <w:right w:val="none" w:sz="0" w:space="0" w:color="auto"/>
              </w:divBdr>
              <w:divsChild>
                <w:div w:id="361175043">
                  <w:marLeft w:val="0"/>
                  <w:marRight w:val="0"/>
                  <w:marTop w:val="0"/>
                  <w:marBottom w:val="0"/>
                  <w:divBdr>
                    <w:top w:val="none" w:sz="0" w:space="0" w:color="auto"/>
                    <w:left w:val="none" w:sz="0" w:space="0" w:color="auto"/>
                    <w:bottom w:val="none" w:sz="0" w:space="0" w:color="auto"/>
                    <w:right w:val="none" w:sz="0" w:space="0" w:color="auto"/>
                  </w:divBdr>
                  <w:divsChild>
                    <w:div w:id="146808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204996">
      <w:bodyDiv w:val="1"/>
      <w:marLeft w:val="0"/>
      <w:marRight w:val="0"/>
      <w:marTop w:val="0"/>
      <w:marBottom w:val="0"/>
      <w:divBdr>
        <w:top w:val="none" w:sz="0" w:space="0" w:color="auto"/>
        <w:left w:val="none" w:sz="0" w:space="0" w:color="auto"/>
        <w:bottom w:val="none" w:sz="0" w:space="0" w:color="auto"/>
        <w:right w:val="none" w:sz="0" w:space="0" w:color="auto"/>
      </w:divBdr>
    </w:div>
    <w:div w:id="483856729">
      <w:bodyDiv w:val="1"/>
      <w:marLeft w:val="0"/>
      <w:marRight w:val="0"/>
      <w:marTop w:val="0"/>
      <w:marBottom w:val="0"/>
      <w:divBdr>
        <w:top w:val="none" w:sz="0" w:space="0" w:color="auto"/>
        <w:left w:val="none" w:sz="0" w:space="0" w:color="auto"/>
        <w:bottom w:val="none" w:sz="0" w:space="0" w:color="auto"/>
        <w:right w:val="none" w:sz="0" w:space="0" w:color="auto"/>
      </w:divBdr>
    </w:div>
    <w:div w:id="521473734">
      <w:bodyDiv w:val="1"/>
      <w:marLeft w:val="0"/>
      <w:marRight w:val="0"/>
      <w:marTop w:val="0"/>
      <w:marBottom w:val="0"/>
      <w:divBdr>
        <w:top w:val="none" w:sz="0" w:space="0" w:color="auto"/>
        <w:left w:val="none" w:sz="0" w:space="0" w:color="auto"/>
        <w:bottom w:val="none" w:sz="0" w:space="0" w:color="auto"/>
        <w:right w:val="none" w:sz="0" w:space="0" w:color="auto"/>
      </w:divBdr>
      <w:divsChild>
        <w:div w:id="1903902145">
          <w:marLeft w:val="0"/>
          <w:marRight w:val="0"/>
          <w:marTop w:val="0"/>
          <w:marBottom w:val="0"/>
          <w:divBdr>
            <w:top w:val="none" w:sz="0" w:space="0" w:color="auto"/>
            <w:left w:val="none" w:sz="0" w:space="0" w:color="auto"/>
            <w:bottom w:val="none" w:sz="0" w:space="0" w:color="auto"/>
            <w:right w:val="none" w:sz="0" w:space="0" w:color="auto"/>
          </w:divBdr>
          <w:divsChild>
            <w:div w:id="106603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16631">
      <w:bodyDiv w:val="1"/>
      <w:marLeft w:val="0"/>
      <w:marRight w:val="0"/>
      <w:marTop w:val="0"/>
      <w:marBottom w:val="0"/>
      <w:divBdr>
        <w:top w:val="none" w:sz="0" w:space="0" w:color="auto"/>
        <w:left w:val="none" w:sz="0" w:space="0" w:color="auto"/>
        <w:bottom w:val="none" w:sz="0" w:space="0" w:color="auto"/>
        <w:right w:val="none" w:sz="0" w:space="0" w:color="auto"/>
      </w:divBdr>
      <w:divsChild>
        <w:div w:id="1043477211">
          <w:marLeft w:val="0"/>
          <w:marRight w:val="0"/>
          <w:marTop w:val="0"/>
          <w:marBottom w:val="0"/>
          <w:divBdr>
            <w:top w:val="none" w:sz="0" w:space="0" w:color="auto"/>
            <w:left w:val="none" w:sz="0" w:space="0" w:color="auto"/>
            <w:bottom w:val="none" w:sz="0" w:space="0" w:color="auto"/>
            <w:right w:val="none" w:sz="0" w:space="0" w:color="auto"/>
          </w:divBdr>
          <w:divsChild>
            <w:div w:id="87694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358236">
      <w:bodyDiv w:val="1"/>
      <w:marLeft w:val="0"/>
      <w:marRight w:val="0"/>
      <w:marTop w:val="0"/>
      <w:marBottom w:val="0"/>
      <w:divBdr>
        <w:top w:val="none" w:sz="0" w:space="0" w:color="auto"/>
        <w:left w:val="none" w:sz="0" w:space="0" w:color="auto"/>
        <w:bottom w:val="none" w:sz="0" w:space="0" w:color="auto"/>
        <w:right w:val="none" w:sz="0" w:space="0" w:color="auto"/>
      </w:divBdr>
    </w:div>
    <w:div w:id="637225313">
      <w:bodyDiv w:val="1"/>
      <w:marLeft w:val="0"/>
      <w:marRight w:val="0"/>
      <w:marTop w:val="0"/>
      <w:marBottom w:val="0"/>
      <w:divBdr>
        <w:top w:val="none" w:sz="0" w:space="0" w:color="auto"/>
        <w:left w:val="none" w:sz="0" w:space="0" w:color="auto"/>
        <w:bottom w:val="none" w:sz="0" w:space="0" w:color="auto"/>
        <w:right w:val="none" w:sz="0" w:space="0" w:color="auto"/>
      </w:divBdr>
    </w:div>
    <w:div w:id="752893726">
      <w:bodyDiv w:val="1"/>
      <w:marLeft w:val="0"/>
      <w:marRight w:val="0"/>
      <w:marTop w:val="0"/>
      <w:marBottom w:val="0"/>
      <w:divBdr>
        <w:top w:val="none" w:sz="0" w:space="0" w:color="auto"/>
        <w:left w:val="none" w:sz="0" w:space="0" w:color="auto"/>
        <w:bottom w:val="none" w:sz="0" w:space="0" w:color="auto"/>
        <w:right w:val="none" w:sz="0" w:space="0" w:color="auto"/>
      </w:divBdr>
    </w:div>
    <w:div w:id="841504274">
      <w:bodyDiv w:val="1"/>
      <w:marLeft w:val="0"/>
      <w:marRight w:val="0"/>
      <w:marTop w:val="0"/>
      <w:marBottom w:val="0"/>
      <w:divBdr>
        <w:top w:val="none" w:sz="0" w:space="0" w:color="auto"/>
        <w:left w:val="none" w:sz="0" w:space="0" w:color="auto"/>
        <w:bottom w:val="none" w:sz="0" w:space="0" w:color="auto"/>
        <w:right w:val="none" w:sz="0" w:space="0" w:color="auto"/>
      </w:divBdr>
    </w:div>
    <w:div w:id="867916394">
      <w:bodyDiv w:val="1"/>
      <w:marLeft w:val="0"/>
      <w:marRight w:val="0"/>
      <w:marTop w:val="0"/>
      <w:marBottom w:val="0"/>
      <w:divBdr>
        <w:top w:val="none" w:sz="0" w:space="0" w:color="auto"/>
        <w:left w:val="none" w:sz="0" w:space="0" w:color="auto"/>
        <w:bottom w:val="none" w:sz="0" w:space="0" w:color="auto"/>
        <w:right w:val="none" w:sz="0" w:space="0" w:color="auto"/>
      </w:divBdr>
    </w:div>
    <w:div w:id="917326203">
      <w:bodyDiv w:val="1"/>
      <w:marLeft w:val="0"/>
      <w:marRight w:val="0"/>
      <w:marTop w:val="0"/>
      <w:marBottom w:val="0"/>
      <w:divBdr>
        <w:top w:val="none" w:sz="0" w:space="0" w:color="auto"/>
        <w:left w:val="none" w:sz="0" w:space="0" w:color="auto"/>
        <w:bottom w:val="none" w:sz="0" w:space="0" w:color="auto"/>
        <w:right w:val="none" w:sz="0" w:space="0" w:color="auto"/>
      </w:divBdr>
    </w:div>
    <w:div w:id="964382903">
      <w:bodyDiv w:val="1"/>
      <w:marLeft w:val="0"/>
      <w:marRight w:val="0"/>
      <w:marTop w:val="0"/>
      <w:marBottom w:val="0"/>
      <w:divBdr>
        <w:top w:val="none" w:sz="0" w:space="0" w:color="auto"/>
        <w:left w:val="none" w:sz="0" w:space="0" w:color="auto"/>
        <w:bottom w:val="none" w:sz="0" w:space="0" w:color="auto"/>
        <w:right w:val="none" w:sz="0" w:space="0" w:color="auto"/>
      </w:divBdr>
    </w:div>
    <w:div w:id="975262807">
      <w:bodyDiv w:val="1"/>
      <w:marLeft w:val="0"/>
      <w:marRight w:val="0"/>
      <w:marTop w:val="0"/>
      <w:marBottom w:val="0"/>
      <w:divBdr>
        <w:top w:val="none" w:sz="0" w:space="0" w:color="auto"/>
        <w:left w:val="none" w:sz="0" w:space="0" w:color="auto"/>
        <w:bottom w:val="none" w:sz="0" w:space="0" w:color="auto"/>
        <w:right w:val="none" w:sz="0" w:space="0" w:color="auto"/>
      </w:divBdr>
    </w:div>
    <w:div w:id="1086683677">
      <w:bodyDiv w:val="1"/>
      <w:marLeft w:val="0"/>
      <w:marRight w:val="0"/>
      <w:marTop w:val="0"/>
      <w:marBottom w:val="0"/>
      <w:divBdr>
        <w:top w:val="none" w:sz="0" w:space="0" w:color="auto"/>
        <w:left w:val="none" w:sz="0" w:space="0" w:color="auto"/>
        <w:bottom w:val="none" w:sz="0" w:space="0" w:color="auto"/>
        <w:right w:val="none" w:sz="0" w:space="0" w:color="auto"/>
      </w:divBdr>
    </w:div>
    <w:div w:id="1343705418">
      <w:bodyDiv w:val="1"/>
      <w:marLeft w:val="0"/>
      <w:marRight w:val="0"/>
      <w:marTop w:val="0"/>
      <w:marBottom w:val="0"/>
      <w:divBdr>
        <w:top w:val="none" w:sz="0" w:space="0" w:color="auto"/>
        <w:left w:val="none" w:sz="0" w:space="0" w:color="auto"/>
        <w:bottom w:val="none" w:sz="0" w:space="0" w:color="auto"/>
        <w:right w:val="none" w:sz="0" w:space="0" w:color="auto"/>
      </w:divBdr>
    </w:div>
    <w:div w:id="1366101795">
      <w:bodyDiv w:val="1"/>
      <w:marLeft w:val="0"/>
      <w:marRight w:val="0"/>
      <w:marTop w:val="0"/>
      <w:marBottom w:val="0"/>
      <w:divBdr>
        <w:top w:val="none" w:sz="0" w:space="0" w:color="auto"/>
        <w:left w:val="none" w:sz="0" w:space="0" w:color="auto"/>
        <w:bottom w:val="none" w:sz="0" w:space="0" w:color="auto"/>
        <w:right w:val="none" w:sz="0" w:space="0" w:color="auto"/>
      </w:divBdr>
    </w:div>
    <w:div w:id="1410233117">
      <w:bodyDiv w:val="1"/>
      <w:marLeft w:val="0"/>
      <w:marRight w:val="0"/>
      <w:marTop w:val="0"/>
      <w:marBottom w:val="0"/>
      <w:divBdr>
        <w:top w:val="none" w:sz="0" w:space="0" w:color="auto"/>
        <w:left w:val="none" w:sz="0" w:space="0" w:color="auto"/>
        <w:bottom w:val="none" w:sz="0" w:space="0" w:color="auto"/>
        <w:right w:val="none" w:sz="0" w:space="0" w:color="auto"/>
      </w:divBdr>
    </w:div>
    <w:div w:id="1419667867">
      <w:bodyDiv w:val="1"/>
      <w:marLeft w:val="0"/>
      <w:marRight w:val="0"/>
      <w:marTop w:val="0"/>
      <w:marBottom w:val="0"/>
      <w:divBdr>
        <w:top w:val="none" w:sz="0" w:space="0" w:color="auto"/>
        <w:left w:val="none" w:sz="0" w:space="0" w:color="auto"/>
        <w:bottom w:val="none" w:sz="0" w:space="0" w:color="auto"/>
        <w:right w:val="none" w:sz="0" w:space="0" w:color="auto"/>
      </w:divBdr>
    </w:div>
    <w:div w:id="1642416029">
      <w:bodyDiv w:val="1"/>
      <w:marLeft w:val="0"/>
      <w:marRight w:val="0"/>
      <w:marTop w:val="0"/>
      <w:marBottom w:val="0"/>
      <w:divBdr>
        <w:top w:val="none" w:sz="0" w:space="0" w:color="auto"/>
        <w:left w:val="none" w:sz="0" w:space="0" w:color="auto"/>
        <w:bottom w:val="none" w:sz="0" w:space="0" w:color="auto"/>
        <w:right w:val="none" w:sz="0" w:space="0" w:color="auto"/>
      </w:divBdr>
    </w:div>
    <w:div w:id="1657882586">
      <w:bodyDiv w:val="1"/>
      <w:marLeft w:val="0"/>
      <w:marRight w:val="0"/>
      <w:marTop w:val="0"/>
      <w:marBottom w:val="0"/>
      <w:divBdr>
        <w:top w:val="none" w:sz="0" w:space="0" w:color="auto"/>
        <w:left w:val="none" w:sz="0" w:space="0" w:color="auto"/>
        <w:bottom w:val="none" w:sz="0" w:space="0" w:color="auto"/>
        <w:right w:val="none" w:sz="0" w:space="0" w:color="auto"/>
      </w:divBdr>
    </w:div>
    <w:div w:id="1664090173">
      <w:bodyDiv w:val="1"/>
      <w:marLeft w:val="0"/>
      <w:marRight w:val="0"/>
      <w:marTop w:val="0"/>
      <w:marBottom w:val="0"/>
      <w:divBdr>
        <w:top w:val="none" w:sz="0" w:space="0" w:color="auto"/>
        <w:left w:val="none" w:sz="0" w:space="0" w:color="auto"/>
        <w:bottom w:val="none" w:sz="0" w:space="0" w:color="auto"/>
        <w:right w:val="none" w:sz="0" w:space="0" w:color="auto"/>
      </w:divBdr>
      <w:divsChild>
        <w:div w:id="2001888515">
          <w:marLeft w:val="0"/>
          <w:marRight w:val="0"/>
          <w:marTop w:val="0"/>
          <w:marBottom w:val="0"/>
          <w:divBdr>
            <w:top w:val="none" w:sz="0" w:space="0" w:color="auto"/>
            <w:left w:val="none" w:sz="0" w:space="0" w:color="auto"/>
            <w:bottom w:val="none" w:sz="0" w:space="0" w:color="auto"/>
            <w:right w:val="none" w:sz="0" w:space="0" w:color="auto"/>
          </w:divBdr>
          <w:divsChild>
            <w:div w:id="1056465042">
              <w:marLeft w:val="0"/>
              <w:marRight w:val="0"/>
              <w:marTop w:val="0"/>
              <w:marBottom w:val="0"/>
              <w:divBdr>
                <w:top w:val="none" w:sz="0" w:space="0" w:color="auto"/>
                <w:left w:val="none" w:sz="0" w:space="0" w:color="auto"/>
                <w:bottom w:val="none" w:sz="0" w:space="0" w:color="auto"/>
                <w:right w:val="none" w:sz="0" w:space="0" w:color="auto"/>
              </w:divBdr>
              <w:divsChild>
                <w:div w:id="1740245608">
                  <w:marLeft w:val="0"/>
                  <w:marRight w:val="0"/>
                  <w:marTop w:val="0"/>
                  <w:marBottom w:val="0"/>
                  <w:divBdr>
                    <w:top w:val="none" w:sz="0" w:space="0" w:color="auto"/>
                    <w:left w:val="none" w:sz="0" w:space="0" w:color="auto"/>
                    <w:bottom w:val="none" w:sz="0" w:space="0" w:color="auto"/>
                    <w:right w:val="none" w:sz="0" w:space="0" w:color="auto"/>
                  </w:divBdr>
                  <w:divsChild>
                    <w:div w:id="11062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540815">
          <w:marLeft w:val="0"/>
          <w:marRight w:val="0"/>
          <w:marTop w:val="0"/>
          <w:marBottom w:val="0"/>
          <w:divBdr>
            <w:top w:val="none" w:sz="0" w:space="0" w:color="auto"/>
            <w:left w:val="none" w:sz="0" w:space="0" w:color="auto"/>
            <w:bottom w:val="none" w:sz="0" w:space="0" w:color="auto"/>
            <w:right w:val="none" w:sz="0" w:space="0" w:color="auto"/>
          </w:divBdr>
          <w:divsChild>
            <w:div w:id="1534225478">
              <w:marLeft w:val="0"/>
              <w:marRight w:val="0"/>
              <w:marTop w:val="0"/>
              <w:marBottom w:val="0"/>
              <w:divBdr>
                <w:top w:val="none" w:sz="0" w:space="0" w:color="auto"/>
                <w:left w:val="none" w:sz="0" w:space="0" w:color="auto"/>
                <w:bottom w:val="none" w:sz="0" w:space="0" w:color="auto"/>
                <w:right w:val="none" w:sz="0" w:space="0" w:color="auto"/>
              </w:divBdr>
              <w:divsChild>
                <w:div w:id="940576416">
                  <w:marLeft w:val="0"/>
                  <w:marRight w:val="0"/>
                  <w:marTop w:val="0"/>
                  <w:marBottom w:val="0"/>
                  <w:divBdr>
                    <w:top w:val="none" w:sz="0" w:space="0" w:color="auto"/>
                    <w:left w:val="none" w:sz="0" w:space="0" w:color="auto"/>
                    <w:bottom w:val="none" w:sz="0" w:space="0" w:color="auto"/>
                    <w:right w:val="none" w:sz="0" w:space="0" w:color="auto"/>
                  </w:divBdr>
                  <w:divsChild>
                    <w:div w:id="1517763960">
                      <w:marLeft w:val="0"/>
                      <w:marRight w:val="0"/>
                      <w:marTop w:val="0"/>
                      <w:marBottom w:val="0"/>
                      <w:divBdr>
                        <w:top w:val="none" w:sz="0" w:space="0" w:color="auto"/>
                        <w:left w:val="none" w:sz="0" w:space="0" w:color="auto"/>
                        <w:bottom w:val="none" w:sz="0" w:space="0" w:color="auto"/>
                        <w:right w:val="none" w:sz="0" w:space="0" w:color="auto"/>
                      </w:divBdr>
                    </w:div>
                  </w:divsChild>
                </w:div>
                <w:div w:id="390806500">
                  <w:marLeft w:val="0"/>
                  <w:marRight w:val="0"/>
                  <w:marTop w:val="0"/>
                  <w:marBottom w:val="0"/>
                  <w:divBdr>
                    <w:top w:val="none" w:sz="0" w:space="0" w:color="auto"/>
                    <w:left w:val="none" w:sz="0" w:space="0" w:color="auto"/>
                    <w:bottom w:val="none" w:sz="0" w:space="0" w:color="auto"/>
                    <w:right w:val="none" w:sz="0" w:space="0" w:color="auto"/>
                  </w:divBdr>
                  <w:divsChild>
                    <w:div w:id="576749264">
                      <w:marLeft w:val="0"/>
                      <w:marRight w:val="0"/>
                      <w:marTop w:val="0"/>
                      <w:marBottom w:val="0"/>
                      <w:divBdr>
                        <w:top w:val="none" w:sz="0" w:space="0" w:color="auto"/>
                        <w:left w:val="none" w:sz="0" w:space="0" w:color="auto"/>
                        <w:bottom w:val="none" w:sz="0" w:space="0" w:color="auto"/>
                        <w:right w:val="none" w:sz="0" w:space="0" w:color="auto"/>
                      </w:divBdr>
                    </w:div>
                  </w:divsChild>
                </w:div>
                <w:div w:id="1063455909">
                  <w:marLeft w:val="0"/>
                  <w:marRight w:val="0"/>
                  <w:marTop w:val="0"/>
                  <w:marBottom w:val="0"/>
                  <w:divBdr>
                    <w:top w:val="none" w:sz="0" w:space="0" w:color="auto"/>
                    <w:left w:val="none" w:sz="0" w:space="0" w:color="auto"/>
                    <w:bottom w:val="none" w:sz="0" w:space="0" w:color="auto"/>
                    <w:right w:val="none" w:sz="0" w:space="0" w:color="auto"/>
                  </w:divBdr>
                  <w:divsChild>
                    <w:div w:id="794058336">
                      <w:marLeft w:val="0"/>
                      <w:marRight w:val="0"/>
                      <w:marTop w:val="0"/>
                      <w:marBottom w:val="0"/>
                      <w:divBdr>
                        <w:top w:val="none" w:sz="0" w:space="0" w:color="auto"/>
                        <w:left w:val="none" w:sz="0" w:space="0" w:color="auto"/>
                        <w:bottom w:val="none" w:sz="0" w:space="0" w:color="auto"/>
                        <w:right w:val="none" w:sz="0" w:space="0" w:color="auto"/>
                      </w:divBdr>
                    </w:div>
                  </w:divsChild>
                </w:div>
                <w:div w:id="1493528749">
                  <w:marLeft w:val="0"/>
                  <w:marRight w:val="0"/>
                  <w:marTop w:val="0"/>
                  <w:marBottom w:val="0"/>
                  <w:divBdr>
                    <w:top w:val="none" w:sz="0" w:space="0" w:color="auto"/>
                    <w:left w:val="none" w:sz="0" w:space="0" w:color="auto"/>
                    <w:bottom w:val="none" w:sz="0" w:space="0" w:color="auto"/>
                    <w:right w:val="none" w:sz="0" w:space="0" w:color="auto"/>
                  </w:divBdr>
                  <w:divsChild>
                    <w:div w:id="624389150">
                      <w:marLeft w:val="0"/>
                      <w:marRight w:val="0"/>
                      <w:marTop w:val="0"/>
                      <w:marBottom w:val="0"/>
                      <w:divBdr>
                        <w:top w:val="none" w:sz="0" w:space="0" w:color="auto"/>
                        <w:left w:val="none" w:sz="0" w:space="0" w:color="auto"/>
                        <w:bottom w:val="none" w:sz="0" w:space="0" w:color="auto"/>
                        <w:right w:val="none" w:sz="0" w:space="0" w:color="auto"/>
                      </w:divBdr>
                    </w:div>
                  </w:divsChild>
                </w:div>
                <w:div w:id="1577202851">
                  <w:marLeft w:val="0"/>
                  <w:marRight w:val="0"/>
                  <w:marTop w:val="0"/>
                  <w:marBottom w:val="0"/>
                  <w:divBdr>
                    <w:top w:val="none" w:sz="0" w:space="0" w:color="auto"/>
                    <w:left w:val="none" w:sz="0" w:space="0" w:color="auto"/>
                    <w:bottom w:val="none" w:sz="0" w:space="0" w:color="auto"/>
                    <w:right w:val="none" w:sz="0" w:space="0" w:color="auto"/>
                  </w:divBdr>
                  <w:divsChild>
                    <w:div w:id="89905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441215">
      <w:bodyDiv w:val="1"/>
      <w:marLeft w:val="0"/>
      <w:marRight w:val="0"/>
      <w:marTop w:val="0"/>
      <w:marBottom w:val="0"/>
      <w:divBdr>
        <w:top w:val="none" w:sz="0" w:space="0" w:color="auto"/>
        <w:left w:val="none" w:sz="0" w:space="0" w:color="auto"/>
        <w:bottom w:val="none" w:sz="0" w:space="0" w:color="auto"/>
        <w:right w:val="none" w:sz="0" w:space="0" w:color="auto"/>
      </w:divBdr>
    </w:div>
    <w:div w:id="1886288154">
      <w:bodyDiv w:val="1"/>
      <w:marLeft w:val="0"/>
      <w:marRight w:val="0"/>
      <w:marTop w:val="0"/>
      <w:marBottom w:val="0"/>
      <w:divBdr>
        <w:top w:val="none" w:sz="0" w:space="0" w:color="auto"/>
        <w:left w:val="none" w:sz="0" w:space="0" w:color="auto"/>
        <w:bottom w:val="none" w:sz="0" w:space="0" w:color="auto"/>
        <w:right w:val="none" w:sz="0" w:space="0" w:color="auto"/>
      </w:divBdr>
    </w:div>
    <w:div w:id="1953979633">
      <w:bodyDiv w:val="1"/>
      <w:marLeft w:val="0"/>
      <w:marRight w:val="0"/>
      <w:marTop w:val="0"/>
      <w:marBottom w:val="0"/>
      <w:divBdr>
        <w:top w:val="none" w:sz="0" w:space="0" w:color="auto"/>
        <w:left w:val="none" w:sz="0" w:space="0" w:color="auto"/>
        <w:bottom w:val="none" w:sz="0" w:space="0" w:color="auto"/>
        <w:right w:val="none" w:sz="0" w:space="0" w:color="auto"/>
      </w:divBdr>
    </w:div>
    <w:div w:id="1984306547">
      <w:bodyDiv w:val="1"/>
      <w:marLeft w:val="0"/>
      <w:marRight w:val="0"/>
      <w:marTop w:val="0"/>
      <w:marBottom w:val="0"/>
      <w:divBdr>
        <w:top w:val="none" w:sz="0" w:space="0" w:color="auto"/>
        <w:left w:val="none" w:sz="0" w:space="0" w:color="auto"/>
        <w:bottom w:val="none" w:sz="0" w:space="0" w:color="auto"/>
        <w:right w:val="none" w:sz="0" w:space="0" w:color="auto"/>
      </w:divBdr>
    </w:div>
    <w:div w:id="211971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notrans.de/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esse@th-wildau.de" TargetMode="Externa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hyperlink" Target="http://www.th-wildau.de/forschung-transfer" TargetMode="External"/><Relationship Id="rId4" Type="http://schemas.openxmlformats.org/officeDocument/2006/relationships/webSettings" Target="webSettings.xml"/><Relationship Id="rId9" Type="http://schemas.openxmlformats.org/officeDocument/2006/relationships/hyperlink" Target="https://www.th-wildau.de/forschung-und-transfer/forschung/key-themes-research-and-knowledge-transfer-priorities/forschungs-und-transferschwerpunkt-nachhaltige-werteschoepfung/maschinendynamik-und-akustik/drittmittelprojekte/siami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2437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TH-User</dc:creator>
  <cp:keywords/>
  <dc:description/>
  <cp:lastModifiedBy>Lange</cp:lastModifiedBy>
  <cp:revision>2</cp:revision>
  <dcterms:created xsi:type="dcterms:W3CDTF">2026-09-22T13:28:00Z</dcterms:created>
  <dcterms:modified xsi:type="dcterms:W3CDTF">2026-09-22T13:28:00Z</dcterms:modified>
</cp:coreProperties>
</file>