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F0B3" w14:textId="45C3B862" w:rsidR="00636094" w:rsidRPr="001F429B" w:rsidRDefault="00992745" w:rsidP="0011673D">
      <w:pPr>
        <w:ind w:right="284"/>
        <w:rPr>
          <w:color w:val="auto"/>
          <w:sz w:val="22"/>
        </w:rPr>
      </w:pPr>
      <w:r w:rsidRPr="001F429B">
        <w:rPr>
          <w:color w:val="auto"/>
          <w:sz w:val="22"/>
        </w:rPr>
        <w:t>17. Februar 2020</w:t>
      </w:r>
    </w:p>
    <w:p w14:paraId="008562CB" w14:textId="77777777" w:rsidR="00992745" w:rsidRPr="001F429B" w:rsidRDefault="00992745" w:rsidP="0011673D">
      <w:pPr>
        <w:ind w:right="284"/>
        <w:rPr>
          <w:color w:val="auto"/>
        </w:rPr>
      </w:pPr>
    </w:p>
    <w:p w14:paraId="2C546BE7" w14:textId="5B2442F3" w:rsidR="00F00EC1" w:rsidRPr="005D3FDF" w:rsidRDefault="00636094" w:rsidP="00F00EC1">
      <w:pPr>
        <w:rPr>
          <w:b/>
          <w:sz w:val="32"/>
          <w:szCs w:val="32"/>
        </w:rPr>
      </w:pPr>
      <w:r w:rsidRPr="001F429B">
        <w:rPr>
          <w:b/>
          <w:sz w:val="32"/>
          <w:szCs w:val="32"/>
        </w:rPr>
        <w:t xml:space="preserve">AkzoNobel sichert sich Zuliefervertrag mit </w:t>
      </w:r>
      <w:r w:rsidR="005D3FDF" w:rsidRPr="005D3FDF">
        <w:rPr>
          <w:b/>
          <w:sz w:val="32"/>
          <w:szCs w:val="32"/>
        </w:rPr>
        <w:t>führendem Automobilhersteller</w:t>
      </w:r>
      <w:bookmarkStart w:id="0" w:name="_GoBack"/>
      <w:bookmarkEnd w:id="0"/>
    </w:p>
    <w:p w14:paraId="0EFEF002" w14:textId="77777777" w:rsidR="00F01694" w:rsidRPr="001F429B" w:rsidRDefault="00F01694" w:rsidP="00F01694"/>
    <w:p w14:paraId="6C36AFBC" w14:textId="6F978000" w:rsidR="00F00EC1" w:rsidRPr="001F429B" w:rsidRDefault="00F00EC1" w:rsidP="00F00EC1">
      <w:pPr>
        <w:spacing w:after="160" w:line="360" w:lineRule="auto"/>
        <w:rPr>
          <w:b/>
          <w:snapToGrid/>
          <w:color w:val="auto"/>
          <w:sz w:val="22"/>
          <w:szCs w:val="22"/>
        </w:rPr>
      </w:pPr>
      <w:r w:rsidRPr="001F429B">
        <w:rPr>
          <w:b/>
          <w:snapToGrid/>
          <w:color w:val="auto"/>
          <w:sz w:val="22"/>
          <w:szCs w:val="22"/>
        </w:rPr>
        <w:t>Die BMW Group entschied sich ab dem 1. Februar 2020 für AkzoNobel als vertrauenswürdige</w:t>
      </w:r>
      <w:r w:rsidR="00E45E0F" w:rsidRPr="001F429B">
        <w:rPr>
          <w:b/>
          <w:snapToGrid/>
          <w:color w:val="auto"/>
          <w:sz w:val="22"/>
          <w:szCs w:val="22"/>
        </w:rPr>
        <w:t>n</w:t>
      </w:r>
      <w:r w:rsidR="003047B3" w:rsidRPr="001F429B">
        <w:rPr>
          <w:b/>
          <w:snapToGrid/>
          <w:color w:val="auto"/>
          <w:sz w:val="22"/>
          <w:szCs w:val="22"/>
        </w:rPr>
        <w:t xml:space="preserve"> </w:t>
      </w:r>
      <w:r w:rsidRPr="001F429B">
        <w:rPr>
          <w:b/>
          <w:snapToGrid/>
          <w:color w:val="auto"/>
          <w:sz w:val="22"/>
          <w:szCs w:val="22"/>
        </w:rPr>
        <w:t>Zulieferer</w:t>
      </w:r>
      <w:r w:rsidR="00B856A1" w:rsidRPr="001F429B">
        <w:rPr>
          <w:b/>
          <w:snapToGrid/>
          <w:color w:val="auto"/>
          <w:sz w:val="22"/>
          <w:szCs w:val="22"/>
        </w:rPr>
        <w:t xml:space="preserve"> </w:t>
      </w:r>
      <w:r w:rsidRPr="001F429B">
        <w:rPr>
          <w:b/>
          <w:snapToGrid/>
          <w:color w:val="auto"/>
          <w:sz w:val="22"/>
          <w:szCs w:val="22"/>
        </w:rPr>
        <w:t xml:space="preserve">für Produkte und Dienstleistungen im Bereich </w:t>
      </w:r>
      <w:r w:rsidR="002A3903" w:rsidRPr="001F429B">
        <w:rPr>
          <w:b/>
          <w:snapToGrid/>
          <w:color w:val="auto"/>
          <w:sz w:val="22"/>
          <w:szCs w:val="22"/>
        </w:rPr>
        <w:br/>
      </w:r>
      <w:r w:rsidRPr="001F429B">
        <w:rPr>
          <w:b/>
          <w:snapToGrid/>
          <w:color w:val="auto"/>
          <w:sz w:val="22"/>
          <w:szCs w:val="22"/>
        </w:rPr>
        <w:t xml:space="preserve">der </w:t>
      </w:r>
      <w:r w:rsidR="00B856A1" w:rsidRPr="001F429B">
        <w:rPr>
          <w:b/>
          <w:snapToGrid/>
          <w:color w:val="auto"/>
          <w:sz w:val="22"/>
          <w:szCs w:val="22"/>
        </w:rPr>
        <w:t>Auto</w:t>
      </w:r>
      <w:r w:rsidRPr="001F429B">
        <w:rPr>
          <w:b/>
          <w:snapToGrid/>
          <w:color w:val="auto"/>
          <w:sz w:val="22"/>
          <w:szCs w:val="22"/>
        </w:rPr>
        <w:t>reparaturlackierung</w:t>
      </w:r>
      <w:r w:rsidR="00B856A1" w:rsidRPr="001F429B">
        <w:rPr>
          <w:b/>
          <w:snapToGrid/>
          <w:color w:val="auto"/>
          <w:sz w:val="22"/>
          <w:szCs w:val="22"/>
        </w:rPr>
        <w:t>,</w:t>
      </w:r>
      <w:r w:rsidRPr="001F429B">
        <w:rPr>
          <w:b/>
          <w:snapToGrid/>
          <w:color w:val="auto"/>
          <w:sz w:val="22"/>
          <w:szCs w:val="22"/>
        </w:rPr>
        <w:t xml:space="preserve"> für einen Gro</w:t>
      </w:r>
      <w:r w:rsidR="0095622C" w:rsidRPr="001F429B">
        <w:rPr>
          <w:b/>
          <w:snapToGrid/>
          <w:color w:val="auto"/>
          <w:sz w:val="22"/>
          <w:szCs w:val="22"/>
        </w:rPr>
        <w:t>ss</w:t>
      </w:r>
      <w:r w:rsidRPr="001F429B">
        <w:rPr>
          <w:b/>
          <w:snapToGrid/>
          <w:color w:val="auto"/>
          <w:sz w:val="22"/>
          <w:szCs w:val="22"/>
        </w:rPr>
        <w:t>teil ihres weltweiten Vertriebsnetzes.</w:t>
      </w:r>
      <w:r w:rsidR="00B856A1" w:rsidRPr="001F429B">
        <w:rPr>
          <w:b/>
          <w:snapToGrid/>
          <w:color w:val="auto"/>
          <w:sz w:val="22"/>
          <w:szCs w:val="22"/>
        </w:rPr>
        <w:t xml:space="preserve"> </w:t>
      </w:r>
      <w:r w:rsidR="00331F7A" w:rsidRPr="001F429B">
        <w:rPr>
          <w:b/>
          <w:snapToGrid/>
          <w:color w:val="auto"/>
          <w:sz w:val="22"/>
          <w:szCs w:val="22"/>
        </w:rPr>
        <w:br/>
      </w:r>
      <w:r w:rsidRPr="001F429B">
        <w:rPr>
          <w:b/>
          <w:snapToGrid/>
          <w:color w:val="auto"/>
          <w:sz w:val="22"/>
          <w:szCs w:val="22"/>
        </w:rPr>
        <w:t>Der</w:t>
      </w:r>
      <w:r w:rsidR="00055CC7" w:rsidRPr="001F429B">
        <w:rPr>
          <w:b/>
          <w:snapToGrid/>
          <w:color w:val="auto"/>
          <w:sz w:val="22"/>
          <w:szCs w:val="22"/>
        </w:rPr>
        <w:t xml:space="preserve"> Vertrag deckt</w:t>
      </w:r>
      <w:r w:rsidRPr="001F429B">
        <w:rPr>
          <w:b/>
          <w:snapToGrid/>
          <w:color w:val="auto"/>
          <w:sz w:val="22"/>
          <w:szCs w:val="22"/>
        </w:rPr>
        <w:t xml:space="preserve"> 44 Länder ab</w:t>
      </w:r>
      <w:r w:rsidR="00B856A1" w:rsidRPr="001F429B">
        <w:rPr>
          <w:b/>
          <w:snapToGrid/>
          <w:color w:val="auto"/>
          <w:sz w:val="22"/>
          <w:szCs w:val="22"/>
        </w:rPr>
        <w:t>, darunter die Schweiz.</w:t>
      </w:r>
      <w:r w:rsidR="00055CC7" w:rsidRPr="001F429B">
        <w:rPr>
          <w:b/>
          <w:snapToGrid/>
          <w:color w:val="auto"/>
          <w:sz w:val="22"/>
          <w:szCs w:val="22"/>
        </w:rPr>
        <w:t xml:space="preserve"> </w:t>
      </w:r>
      <w:r w:rsidR="00B856A1" w:rsidRPr="001F429B">
        <w:rPr>
          <w:b/>
          <w:snapToGrid/>
          <w:color w:val="auto"/>
          <w:sz w:val="22"/>
          <w:szCs w:val="22"/>
        </w:rPr>
        <w:t>Ab sofort sind die</w:t>
      </w:r>
      <w:r w:rsidRPr="001F429B">
        <w:rPr>
          <w:b/>
          <w:snapToGrid/>
          <w:color w:val="auto"/>
          <w:sz w:val="22"/>
          <w:szCs w:val="22"/>
        </w:rPr>
        <w:t xml:space="preserve"> Premium-Marken Sikkens und Lesonal für Lackreparaturen von BMW- und Mini-Fahrzeugen bei Vertragshändlern, Reparaturwerkstätten, Importeuren und nationalen BMW-Group-Niederlassungen</w:t>
      </w:r>
      <w:r w:rsidR="00B856A1" w:rsidRPr="001F429B">
        <w:rPr>
          <w:b/>
          <w:snapToGrid/>
          <w:color w:val="auto"/>
          <w:sz w:val="22"/>
          <w:szCs w:val="22"/>
        </w:rPr>
        <w:t xml:space="preserve"> zugelassen</w:t>
      </w:r>
      <w:r w:rsidRPr="001F429B">
        <w:rPr>
          <w:b/>
          <w:snapToGrid/>
          <w:color w:val="auto"/>
          <w:sz w:val="22"/>
          <w:szCs w:val="22"/>
        </w:rPr>
        <w:t>.</w:t>
      </w:r>
    </w:p>
    <w:p w14:paraId="231A714C" w14:textId="49EBC65F" w:rsidR="009E1E27" w:rsidRPr="001F429B" w:rsidRDefault="001F429B" w:rsidP="00F00EC1">
      <w:pPr>
        <w:spacing w:after="160" w:line="360" w:lineRule="auto"/>
        <w:rPr>
          <w:rFonts w:eastAsiaTheme="minorHAnsi"/>
          <w:snapToGrid/>
          <w:color w:val="auto"/>
          <w:sz w:val="22"/>
          <w:szCs w:val="22"/>
        </w:rPr>
      </w:pPr>
      <w:r>
        <w:rPr>
          <w:snapToGrid/>
          <w:color w:val="auto"/>
          <w:sz w:val="22"/>
          <w:szCs w:val="22"/>
        </w:rPr>
        <w:t>„</w:t>
      </w:r>
      <w:r w:rsidR="00F00EC1" w:rsidRPr="001F429B">
        <w:rPr>
          <w:snapToGrid/>
          <w:color w:val="auto"/>
          <w:sz w:val="22"/>
          <w:szCs w:val="22"/>
        </w:rPr>
        <w:t>Wir freuen uns über die Zusammenarbeit mit der BMW Group, einer der weltweit führenden Automobilmarken</w:t>
      </w:r>
      <w:r>
        <w:rPr>
          <w:snapToGrid/>
          <w:color w:val="auto"/>
          <w:sz w:val="22"/>
          <w:szCs w:val="22"/>
        </w:rPr>
        <w:t>“</w:t>
      </w:r>
      <w:r w:rsidR="00F00EC1" w:rsidRPr="001F429B">
        <w:rPr>
          <w:snapToGrid/>
          <w:color w:val="auto"/>
          <w:sz w:val="22"/>
          <w:szCs w:val="22"/>
        </w:rPr>
        <w:t>, so Patrick Bourguignon, Geschäftsführer des Geschäftsbereichs Automotive and Specialty Coatings von AkzoNobel. „Wir sind davon überzeugt, dass Sikkens und Lesonal perfekt zusammenpassen, um den Kundenservice und die Effizienz des BMW-Netzes weiter zu verbessern.“</w:t>
      </w:r>
    </w:p>
    <w:p w14:paraId="240C0D9E" w14:textId="3C02C44C" w:rsidR="00F00EC1" w:rsidRPr="001F429B" w:rsidRDefault="00F00EC1" w:rsidP="00F00EC1">
      <w:pPr>
        <w:spacing w:after="160" w:line="360" w:lineRule="auto"/>
        <w:rPr>
          <w:rFonts w:eastAsiaTheme="minorHAnsi"/>
          <w:snapToGrid/>
          <w:color w:val="auto"/>
          <w:sz w:val="22"/>
          <w:szCs w:val="22"/>
        </w:rPr>
      </w:pPr>
      <w:r w:rsidRPr="001F429B">
        <w:rPr>
          <w:snapToGrid/>
          <w:color w:val="auto"/>
          <w:sz w:val="22"/>
          <w:szCs w:val="22"/>
        </w:rPr>
        <w:t xml:space="preserve">Der Vertrag wurde nach einer umfassenden Analyse der Produktpaletten und Dienstleistungen von Sikkens und Lesonal abgeschlossen. </w:t>
      </w:r>
    </w:p>
    <w:p w14:paraId="206FE864" w14:textId="7A4A296D" w:rsidR="00E50544" w:rsidRPr="001F429B" w:rsidRDefault="00E50544" w:rsidP="00F00EC1">
      <w:pPr>
        <w:spacing w:after="160" w:line="360" w:lineRule="auto"/>
        <w:rPr>
          <w:rFonts w:eastAsiaTheme="minorHAnsi"/>
          <w:snapToGrid/>
          <w:color w:val="auto"/>
          <w:sz w:val="22"/>
          <w:szCs w:val="22"/>
        </w:rPr>
      </w:pPr>
      <w:bookmarkStart w:id="1" w:name="_Hlk29973593"/>
      <w:r w:rsidRPr="001F429B">
        <w:rPr>
          <w:snapToGrid/>
          <w:color w:val="auto"/>
          <w:sz w:val="22"/>
          <w:szCs w:val="22"/>
        </w:rPr>
        <w:t xml:space="preserve">Jörg Anders, Global Key Account Director des Fahrzeugreparaturlack- und Automobilgeschäfts von AkzoNobel, sagte: „In 44 Ländern werden Lackierfachbetriebe von </w:t>
      </w:r>
      <w:r w:rsidR="002A3903" w:rsidRPr="001F429B">
        <w:rPr>
          <w:snapToGrid/>
          <w:color w:val="auto"/>
          <w:sz w:val="22"/>
          <w:szCs w:val="22"/>
        </w:rPr>
        <w:t xml:space="preserve">unseren </w:t>
      </w:r>
      <w:r w:rsidRPr="001F429B">
        <w:rPr>
          <w:snapToGrid/>
          <w:color w:val="auto"/>
          <w:sz w:val="22"/>
          <w:szCs w:val="22"/>
        </w:rPr>
        <w:t xml:space="preserve">branchenführenden </w:t>
      </w:r>
      <w:r w:rsidR="00055CC7" w:rsidRPr="001F429B">
        <w:rPr>
          <w:snapToGrid/>
          <w:color w:val="auto"/>
          <w:sz w:val="22"/>
          <w:szCs w:val="22"/>
        </w:rPr>
        <w:t>Auto</w:t>
      </w:r>
      <w:r w:rsidRPr="001F429B">
        <w:rPr>
          <w:snapToGrid/>
          <w:color w:val="auto"/>
          <w:sz w:val="22"/>
          <w:szCs w:val="22"/>
        </w:rPr>
        <w:t>reparaturlacksystemen profitiere</w:t>
      </w:r>
      <w:r w:rsidR="007C56B1" w:rsidRPr="001F429B">
        <w:rPr>
          <w:snapToGrid/>
          <w:color w:val="auto"/>
          <w:sz w:val="22"/>
          <w:szCs w:val="22"/>
        </w:rPr>
        <w:t>n. S</w:t>
      </w:r>
      <w:r w:rsidR="002A3903" w:rsidRPr="001F429B">
        <w:rPr>
          <w:snapToGrid/>
          <w:color w:val="auto"/>
          <w:sz w:val="22"/>
          <w:szCs w:val="22"/>
        </w:rPr>
        <w:t>ie umfassen</w:t>
      </w:r>
      <w:r w:rsidRPr="001F429B">
        <w:rPr>
          <w:snapToGrid/>
          <w:color w:val="auto"/>
          <w:sz w:val="22"/>
          <w:szCs w:val="22"/>
        </w:rPr>
        <w:t xml:space="preserve"> innovative und nachhaltige Produkte </w:t>
      </w:r>
      <w:r w:rsidR="002A3903" w:rsidRPr="001F429B">
        <w:rPr>
          <w:snapToGrid/>
          <w:color w:val="auto"/>
          <w:sz w:val="22"/>
          <w:szCs w:val="22"/>
        </w:rPr>
        <w:t>sowie</w:t>
      </w:r>
      <w:r w:rsidRPr="001F429B">
        <w:rPr>
          <w:snapToGrid/>
          <w:color w:val="auto"/>
          <w:sz w:val="22"/>
          <w:szCs w:val="22"/>
        </w:rPr>
        <w:t xml:space="preserve"> </w:t>
      </w:r>
      <w:r w:rsidR="002A3903" w:rsidRPr="001F429B">
        <w:rPr>
          <w:snapToGrid/>
          <w:color w:val="auto"/>
          <w:sz w:val="22"/>
          <w:szCs w:val="22"/>
        </w:rPr>
        <w:t>modernste</w:t>
      </w:r>
      <w:r w:rsidRPr="001F429B">
        <w:rPr>
          <w:snapToGrid/>
          <w:color w:val="auto"/>
          <w:sz w:val="22"/>
          <w:szCs w:val="22"/>
        </w:rPr>
        <w:t xml:space="preserve"> digitale Farb</w:t>
      </w:r>
      <w:r w:rsidR="00055CC7" w:rsidRPr="001F429B">
        <w:rPr>
          <w:snapToGrid/>
          <w:color w:val="auto"/>
          <w:sz w:val="22"/>
          <w:szCs w:val="22"/>
        </w:rPr>
        <w:t>ton-T</w:t>
      </w:r>
      <w:r w:rsidRPr="001F429B">
        <w:rPr>
          <w:snapToGrid/>
          <w:color w:val="auto"/>
          <w:sz w:val="22"/>
          <w:szCs w:val="22"/>
        </w:rPr>
        <w:t xml:space="preserve">ools. Wir freuen uns, unsere Premium-Marken und </w:t>
      </w:r>
      <w:r w:rsidR="00B856A1" w:rsidRPr="001F429B">
        <w:rPr>
          <w:snapToGrid/>
          <w:color w:val="auto"/>
          <w:sz w:val="22"/>
          <w:szCs w:val="22"/>
        </w:rPr>
        <w:t>Service</w:t>
      </w:r>
      <w:r w:rsidRPr="001F429B">
        <w:rPr>
          <w:snapToGrid/>
          <w:color w:val="auto"/>
          <w:sz w:val="22"/>
          <w:szCs w:val="22"/>
        </w:rPr>
        <w:t xml:space="preserve">leistungen </w:t>
      </w:r>
      <w:r w:rsidR="0095622C" w:rsidRPr="001F429B">
        <w:rPr>
          <w:snapToGrid/>
          <w:color w:val="auto"/>
          <w:sz w:val="22"/>
          <w:szCs w:val="22"/>
        </w:rPr>
        <w:t>dieser neuen Kundengruppe</w:t>
      </w:r>
      <w:r w:rsidR="00B856A1" w:rsidRPr="001F429B">
        <w:rPr>
          <w:snapToGrid/>
          <w:color w:val="auto"/>
          <w:sz w:val="22"/>
          <w:szCs w:val="22"/>
        </w:rPr>
        <w:t xml:space="preserve"> </w:t>
      </w:r>
      <w:r w:rsidRPr="001F429B">
        <w:rPr>
          <w:snapToGrid/>
          <w:color w:val="auto"/>
          <w:sz w:val="22"/>
          <w:szCs w:val="22"/>
        </w:rPr>
        <w:t>zugänglich zu machen</w:t>
      </w:r>
      <w:r w:rsidR="00B856A1" w:rsidRPr="001F429B">
        <w:rPr>
          <w:snapToGrid/>
          <w:color w:val="auto"/>
          <w:sz w:val="22"/>
          <w:szCs w:val="22"/>
        </w:rPr>
        <w:t>.</w:t>
      </w:r>
      <w:r w:rsidR="007C56B1" w:rsidRPr="001F429B">
        <w:rPr>
          <w:snapToGrid/>
          <w:color w:val="auto"/>
          <w:sz w:val="22"/>
          <w:szCs w:val="22"/>
        </w:rPr>
        <w:t>“</w:t>
      </w:r>
    </w:p>
    <w:bookmarkEnd w:id="1"/>
    <w:p w14:paraId="20943647" w14:textId="7BA75229" w:rsidR="00F00EC1" w:rsidRPr="001F429B" w:rsidRDefault="00F00EC1" w:rsidP="00F00EC1">
      <w:pPr>
        <w:spacing w:after="160" w:line="360" w:lineRule="auto"/>
        <w:rPr>
          <w:snapToGrid/>
          <w:color w:val="auto"/>
          <w:sz w:val="22"/>
          <w:szCs w:val="22"/>
        </w:rPr>
      </w:pPr>
      <w:r w:rsidRPr="001F429B">
        <w:rPr>
          <w:snapToGrid/>
          <w:color w:val="auto"/>
          <w:sz w:val="22"/>
          <w:szCs w:val="22"/>
        </w:rPr>
        <w:t xml:space="preserve">Die folgenden Länder profitieren von dieser Vereinbarung: Ägypten, Albanien, Argentinien, Australien, Bosnien, Brasilien, Bulgarien, Dänemark, Estland, Finnland, Griechenland, Hongkong, Indien, Indonesien, Israel, Irak, Italien, </w:t>
      </w:r>
      <w:r w:rsidR="00971457">
        <w:rPr>
          <w:snapToGrid/>
          <w:color w:val="auto"/>
          <w:sz w:val="22"/>
          <w:szCs w:val="22"/>
        </w:rPr>
        <w:t xml:space="preserve">Jemen, </w:t>
      </w:r>
      <w:r w:rsidRPr="001F429B">
        <w:rPr>
          <w:snapToGrid/>
          <w:color w:val="auto"/>
          <w:sz w:val="22"/>
          <w:szCs w:val="22"/>
        </w:rPr>
        <w:t xml:space="preserve">Jordanien, Kroatien, Kuwait, Kasachstan, Lettland, Litauen, Marokko, Mazedonien, Malaysia, Mexiko, Moldawien, </w:t>
      </w:r>
      <w:r w:rsidRPr="001F429B">
        <w:rPr>
          <w:snapToGrid/>
          <w:color w:val="auto"/>
          <w:sz w:val="22"/>
          <w:szCs w:val="22"/>
        </w:rPr>
        <w:lastRenderedPageBreak/>
        <w:t xml:space="preserve">Norwegen, Oman, Philippinen, Saudi-Arabien, Schweden, Schweiz, Singapur, Taiwan, Thailand, Türkei, Vereinigte Arabische Emirate, </w:t>
      </w:r>
      <w:r w:rsidR="00971457">
        <w:rPr>
          <w:snapToGrid/>
          <w:color w:val="auto"/>
          <w:sz w:val="22"/>
          <w:szCs w:val="22"/>
        </w:rPr>
        <w:t xml:space="preserve">Weissrussland, </w:t>
      </w:r>
      <w:r w:rsidRPr="001F429B">
        <w:rPr>
          <w:snapToGrid/>
          <w:color w:val="auto"/>
          <w:sz w:val="22"/>
          <w:szCs w:val="22"/>
        </w:rPr>
        <w:t>Ukraine, Vietnam und Zypern.</w:t>
      </w:r>
    </w:p>
    <w:p w14:paraId="7E226554" w14:textId="77777777" w:rsidR="00862954" w:rsidRPr="001F429B" w:rsidRDefault="00862954" w:rsidP="00F00EC1">
      <w:pPr>
        <w:spacing w:after="160" w:line="360" w:lineRule="auto"/>
        <w:rPr>
          <w:rFonts w:eastAsiaTheme="minorHAnsi"/>
          <w:snapToGrid/>
          <w:color w:val="auto"/>
          <w:sz w:val="22"/>
          <w:szCs w:val="22"/>
        </w:rPr>
      </w:pPr>
    </w:p>
    <w:p w14:paraId="7A6860EF" w14:textId="24F0F67A" w:rsidR="002F197C" w:rsidRPr="001F429B" w:rsidRDefault="00F00EC1" w:rsidP="00F00EC1">
      <w:pPr>
        <w:spacing w:after="160" w:line="360" w:lineRule="auto"/>
        <w:rPr>
          <w:u w:val="single"/>
        </w:rPr>
      </w:pPr>
      <w:r w:rsidRPr="001F429B">
        <w:rPr>
          <w:snapToGrid/>
          <w:color w:val="auto"/>
          <w:sz w:val="22"/>
          <w:szCs w:val="22"/>
        </w:rPr>
        <w:t xml:space="preserve">Weitere Informationen über Sikkens finden Sie unter </w:t>
      </w:r>
      <w:hyperlink r:id="rId11" w:history="1">
        <w:r w:rsidR="00C52DE7">
          <w:rPr>
            <w:rStyle w:val="Hyperlink"/>
            <w:snapToGrid/>
            <w:sz w:val="22"/>
            <w:szCs w:val="22"/>
          </w:rPr>
          <w:t>www.sikkensvr.com</w:t>
        </w:r>
      </w:hyperlink>
      <w:r w:rsidR="00C52DE7">
        <w:rPr>
          <w:snapToGrid/>
          <w:color w:val="auto"/>
          <w:sz w:val="22"/>
          <w:szCs w:val="22"/>
        </w:rPr>
        <w:t xml:space="preserve"> </w:t>
      </w:r>
      <w:r w:rsidRPr="001F429B">
        <w:rPr>
          <w:snapToGrid/>
          <w:color w:val="auto"/>
          <w:sz w:val="22"/>
          <w:szCs w:val="22"/>
        </w:rPr>
        <w:t xml:space="preserve">sowie weitere Informationen über Lesonal unter </w:t>
      </w:r>
      <w:hyperlink r:id="rId12" w:history="1">
        <w:r w:rsidRPr="00C52DE7">
          <w:rPr>
            <w:rStyle w:val="Hyperlink"/>
            <w:snapToGrid/>
            <w:sz w:val="22"/>
            <w:szCs w:val="22"/>
          </w:rPr>
          <w:t>www.lesonal.com</w:t>
        </w:r>
      </w:hyperlink>
      <w:r w:rsidR="00C52DE7">
        <w:rPr>
          <w:snapToGrid/>
          <w:color w:val="auto"/>
          <w:sz w:val="22"/>
          <w:szCs w:val="22"/>
        </w:rPr>
        <w:t>.</w:t>
      </w:r>
    </w:p>
    <w:p w14:paraId="722695A8" w14:textId="416734E9" w:rsidR="00FC6EBF" w:rsidRPr="001F429B" w:rsidRDefault="00513D73" w:rsidP="00D23659">
      <w:pPr>
        <w:spacing w:after="200" w:line="276" w:lineRule="auto"/>
      </w:pPr>
      <w:r w:rsidRPr="001F429B">
        <w:t>---</w:t>
      </w:r>
    </w:p>
    <w:p w14:paraId="4D48471D" w14:textId="2073B8A1" w:rsidR="00731D60" w:rsidRPr="001F429B" w:rsidRDefault="00731D60" w:rsidP="00074165">
      <w:pPr>
        <w:spacing w:after="200" w:line="276" w:lineRule="auto"/>
        <w:rPr>
          <w:sz w:val="14"/>
          <w:szCs w:val="14"/>
        </w:rPr>
      </w:pPr>
      <w:r w:rsidRPr="001F429B">
        <w:rPr>
          <w:b/>
          <w:bCs/>
          <w:sz w:val="14"/>
          <w:szCs w:val="14"/>
          <w:u w:val="single"/>
        </w:rPr>
        <w:t xml:space="preserve">Informationen zu AkzoNobel </w:t>
      </w:r>
    </w:p>
    <w:p w14:paraId="68DD11C1" w14:textId="6D22BC97" w:rsidR="00731D60" w:rsidRPr="001F429B" w:rsidRDefault="00731D60" w:rsidP="00731D60">
      <w:pPr>
        <w:pStyle w:val="ANNote"/>
      </w:pPr>
      <w:r w:rsidRPr="001F429B">
        <w:t xml:space="preserve">AkzoNobel hat eine Leidenschaft für Farben und Lacke. Wir sind Experten des stolzen Handwerks der Farb- und Lackherstellung und setzen bereits seit 1792 Maßstäbe in den Bereichen Farben und Lacke sowie deren Schutz. Unser erstklassiges Markensortiment, genießt das Vertrauen von Kunden auf der ganzen Welt. Unser Hauptsitz ist in den Niederlanden, und wir haben Zweigstellen in über 150 Ländern, in denen wir rund 34.500 talentierte Menschen beschäftigen, deren Leidenschaft das Bereitstellen qualitativ hochwertiger Produkte und Leistungen für unsere Kunden ist. Weitere Informationen finden Sie unter </w:t>
      </w:r>
      <w:hyperlink r:id="rId13" w:history="1">
        <w:r w:rsidRPr="001F429B">
          <w:rPr>
            <w:rStyle w:val="Hyperlink"/>
          </w:rPr>
          <w:t>www.akzonobel.com</w:t>
        </w:r>
      </w:hyperlink>
      <w:r w:rsidRPr="001F429B">
        <w:rPr>
          <w:color w:val="1F497D"/>
        </w:rPr>
        <w:t>.</w:t>
      </w:r>
      <w:r w:rsidRPr="001F429B">
        <w:t xml:space="preserve"> </w:t>
      </w:r>
    </w:p>
    <w:p w14:paraId="03FEFA60" w14:textId="77777777" w:rsidR="00731D60" w:rsidRPr="001F429B" w:rsidRDefault="00731D60" w:rsidP="00731D60">
      <w:pPr>
        <w:pStyle w:val="ANNote"/>
      </w:pPr>
      <w:r w:rsidRPr="001F429B">
        <w:rPr>
          <w:b/>
          <w:bCs/>
        </w:rPr>
        <w:t> </w:t>
      </w:r>
    </w:p>
    <w:p w14:paraId="1A8AD035" w14:textId="77777777" w:rsidR="00331F7A" w:rsidRPr="001F429B" w:rsidRDefault="00331F7A" w:rsidP="00331F7A">
      <w:pPr>
        <w:spacing w:before="90" w:line="240" w:lineRule="auto"/>
        <w:jc w:val="both"/>
        <w:rPr>
          <w:rFonts w:eastAsia="Arial"/>
          <w:b/>
          <w:snapToGrid/>
          <w:spacing w:val="2"/>
          <w:sz w:val="14"/>
          <w:szCs w:val="14"/>
          <w:u w:val="single"/>
        </w:rPr>
      </w:pPr>
      <w:r w:rsidRPr="001F429B">
        <w:rPr>
          <w:rFonts w:eastAsia="Arial"/>
          <w:b/>
          <w:spacing w:val="2"/>
          <w:sz w:val="14"/>
          <w:szCs w:val="14"/>
          <w:u w:val="single"/>
        </w:rPr>
        <w:t>Nicht zur Veröffentlichung</w:t>
      </w:r>
    </w:p>
    <w:p w14:paraId="5A624177" w14:textId="77777777" w:rsidR="00331F7A" w:rsidRPr="001F429B" w:rsidRDefault="00331F7A" w:rsidP="00331F7A">
      <w:pPr>
        <w:widowControl w:val="0"/>
        <w:spacing w:line="240" w:lineRule="auto"/>
        <w:rPr>
          <w:rFonts w:eastAsia="Times New Roman"/>
          <w:b/>
          <w:bCs/>
          <w:color w:val="000000" w:themeColor="text1"/>
          <w:sz w:val="14"/>
          <w:szCs w:val="14"/>
          <w:u w:val="single"/>
        </w:rPr>
      </w:pPr>
    </w:p>
    <w:tbl>
      <w:tblPr>
        <w:tblW w:w="0" w:type="auto"/>
        <w:tblLayout w:type="fixed"/>
        <w:tblLook w:val="00A0" w:firstRow="1" w:lastRow="0" w:firstColumn="1" w:lastColumn="0" w:noHBand="0" w:noVBand="0"/>
      </w:tblPr>
      <w:tblGrid>
        <w:gridCol w:w="4502"/>
        <w:gridCol w:w="4503"/>
      </w:tblGrid>
      <w:tr w:rsidR="00331F7A" w:rsidRPr="001F429B" w14:paraId="3E189DB9" w14:textId="77777777" w:rsidTr="00331F7A">
        <w:tc>
          <w:tcPr>
            <w:tcW w:w="4502" w:type="dxa"/>
            <w:hideMark/>
          </w:tcPr>
          <w:p w14:paraId="067665A0" w14:textId="77777777" w:rsidR="00331F7A" w:rsidRPr="001F429B" w:rsidRDefault="00331F7A">
            <w:pPr>
              <w:widowControl w:val="0"/>
              <w:spacing w:line="240" w:lineRule="auto"/>
              <w:rPr>
                <w:rFonts w:eastAsia="Times New Roman"/>
                <w:sz w:val="14"/>
                <w:szCs w:val="14"/>
              </w:rPr>
            </w:pPr>
            <w:r w:rsidRPr="001F429B">
              <w:rPr>
                <w:rFonts w:eastAsia="Times New Roman"/>
                <w:sz w:val="14"/>
                <w:szCs w:val="14"/>
              </w:rPr>
              <w:t>Akzo Nobel Coatings GmbH</w:t>
            </w:r>
          </w:p>
        </w:tc>
        <w:tc>
          <w:tcPr>
            <w:tcW w:w="4503" w:type="dxa"/>
          </w:tcPr>
          <w:p w14:paraId="0725541D" w14:textId="77777777" w:rsidR="00331F7A" w:rsidRPr="001F429B" w:rsidRDefault="00331F7A">
            <w:pPr>
              <w:widowControl w:val="0"/>
              <w:spacing w:line="240" w:lineRule="auto"/>
              <w:rPr>
                <w:rFonts w:eastAsia="Times New Roman"/>
                <w:sz w:val="14"/>
                <w:szCs w:val="14"/>
                <w:vertAlign w:val="subscript"/>
              </w:rPr>
            </w:pPr>
          </w:p>
        </w:tc>
      </w:tr>
      <w:tr w:rsidR="00331F7A" w:rsidRPr="001F429B" w14:paraId="6F30B8C3" w14:textId="77777777" w:rsidTr="00331F7A">
        <w:tc>
          <w:tcPr>
            <w:tcW w:w="4502" w:type="dxa"/>
            <w:hideMark/>
          </w:tcPr>
          <w:p w14:paraId="51679D18" w14:textId="77777777" w:rsidR="00331F7A" w:rsidRPr="001F429B" w:rsidRDefault="00331F7A">
            <w:pPr>
              <w:widowControl w:val="0"/>
              <w:spacing w:line="240" w:lineRule="auto"/>
              <w:rPr>
                <w:rFonts w:eastAsia="Times New Roman"/>
                <w:sz w:val="14"/>
                <w:szCs w:val="14"/>
              </w:rPr>
            </w:pPr>
            <w:r w:rsidRPr="001F429B">
              <w:rPr>
                <w:rFonts w:eastAsia="Times New Roman"/>
                <w:sz w:val="14"/>
                <w:szCs w:val="14"/>
              </w:rPr>
              <w:t>T +49 711 89 51-185</w:t>
            </w:r>
          </w:p>
        </w:tc>
        <w:tc>
          <w:tcPr>
            <w:tcW w:w="4503" w:type="dxa"/>
          </w:tcPr>
          <w:p w14:paraId="0F028839" w14:textId="77777777" w:rsidR="00331F7A" w:rsidRPr="001F429B" w:rsidRDefault="00331F7A">
            <w:pPr>
              <w:widowControl w:val="0"/>
              <w:spacing w:line="240" w:lineRule="auto"/>
              <w:rPr>
                <w:rFonts w:eastAsia="Times New Roman"/>
                <w:sz w:val="14"/>
                <w:szCs w:val="14"/>
              </w:rPr>
            </w:pPr>
          </w:p>
        </w:tc>
      </w:tr>
      <w:tr w:rsidR="00331F7A" w:rsidRPr="001F429B" w14:paraId="07A65B5D" w14:textId="77777777" w:rsidTr="00331F7A">
        <w:tc>
          <w:tcPr>
            <w:tcW w:w="4502" w:type="dxa"/>
          </w:tcPr>
          <w:p w14:paraId="3B2D0AAD" w14:textId="77777777" w:rsidR="00331F7A" w:rsidRPr="001F429B" w:rsidRDefault="00331F7A">
            <w:pPr>
              <w:widowControl w:val="0"/>
              <w:spacing w:line="240" w:lineRule="auto"/>
              <w:rPr>
                <w:rFonts w:eastAsia="Times New Roman"/>
                <w:sz w:val="14"/>
                <w:szCs w:val="14"/>
              </w:rPr>
            </w:pPr>
            <w:r w:rsidRPr="001F429B">
              <w:rPr>
                <w:rFonts w:eastAsia="Times New Roman"/>
                <w:sz w:val="14"/>
                <w:szCs w:val="14"/>
              </w:rPr>
              <w:t xml:space="preserve">Kontakt: Elisabeth Wolf </w:t>
            </w:r>
            <w:r w:rsidRPr="001F429B">
              <w:rPr>
                <w:rFonts w:eastAsia="Times New Roman"/>
                <w:sz w:val="14"/>
                <w:szCs w:val="14"/>
              </w:rPr>
              <w:br/>
            </w:r>
            <w:hyperlink r:id="rId14" w:history="1">
              <w:r w:rsidRPr="001F429B">
                <w:rPr>
                  <w:rStyle w:val="Hyperlink"/>
                  <w:rFonts w:eastAsia="Times New Roman"/>
                  <w:sz w:val="14"/>
                  <w:szCs w:val="14"/>
                </w:rPr>
                <w:t>elisabeth.wolf@akzonobel.com</w:t>
              </w:r>
            </w:hyperlink>
          </w:p>
          <w:p w14:paraId="49FF4FCF" w14:textId="77777777" w:rsidR="00331F7A" w:rsidRPr="001F429B" w:rsidRDefault="00331F7A">
            <w:pPr>
              <w:widowControl w:val="0"/>
              <w:spacing w:line="240" w:lineRule="auto"/>
              <w:rPr>
                <w:rFonts w:eastAsia="Times New Roman"/>
                <w:sz w:val="14"/>
                <w:szCs w:val="14"/>
              </w:rPr>
            </w:pPr>
          </w:p>
        </w:tc>
        <w:tc>
          <w:tcPr>
            <w:tcW w:w="4503" w:type="dxa"/>
          </w:tcPr>
          <w:p w14:paraId="62A5A48B" w14:textId="77777777" w:rsidR="00331F7A" w:rsidRPr="001F429B" w:rsidRDefault="00331F7A">
            <w:pPr>
              <w:widowControl w:val="0"/>
              <w:spacing w:line="240" w:lineRule="auto"/>
              <w:rPr>
                <w:rFonts w:eastAsia="Times New Roman"/>
                <w:sz w:val="14"/>
                <w:szCs w:val="14"/>
              </w:rPr>
            </w:pPr>
          </w:p>
        </w:tc>
      </w:tr>
    </w:tbl>
    <w:p w14:paraId="425AE9B6" w14:textId="77777777" w:rsidR="004E75E6" w:rsidRPr="001F429B" w:rsidRDefault="004E75E6" w:rsidP="00C7744D">
      <w:pPr>
        <w:pStyle w:val="Default"/>
        <w:rPr>
          <w:sz w:val="14"/>
          <w:szCs w:val="14"/>
        </w:rPr>
      </w:pPr>
    </w:p>
    <w:sectPr w:rsidR="004E75E6" w:rsidRPr="001F429B" w:rsidSect="00D63A55">
      <w:headerReference w:type="default" r:id="rId15"/>
      <w:footerReference w:type="default" r:id="rId16"/>
      <w:headerReference w:type="first" r:id="rId17"/>
      <w:footerReference w:type="first" r:id="rId18"/>
      <w:pgSz w:w="11906" w:h="16838" w:code="9"/>
      <w:pgMar w:top="2892" w:right="1021" w:bottom="2430" w:left="1701" w:header="567" w:footer="28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98E6" w14:textId="77777777" w:rsidR="001E0F4E" w:rsidRDefault="001E0F4E">
      <w:pPr>
        <w:spacing w:line="240" w:lineRule="auto"/>
      </w:pPr>
      <w:r>
        <w:separator/>
      </w:r>
    </w:p>
  </w:endnote>
  <w:endnote w:type="continuationSeparator" w:id="0">
    <w:p w14:paraId="5A88442B" w14:textId="77777777" w:rsidR="001E0F4E" w:rsidRDefault="001E0F4E">
      <w:pPr>
        <w:spacing w:line="240" w:lineRule="auto"/>
      </w:pPr>
      <w:r>
        <w:continuationSeparator/>
      </w:r>
    </w:p>
  </w:endnote>
  <w:endnote w:type="continuationNotice" w:id="1">
    <w:p w14:paraId="3C961F75" w14:textId="77777777" w:rsidR="001E0F4E" w:rsidRDefault="001E0F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GMGotham Rounded Book">
    <w:altName w:val="Times New Roman"/>
    <w:charset w:val="00"/>
    <w:family w:val="auto"/>
    <w:pitch w:val="variable"/>
    <w:sig w:usb0="00000001" w:usb1="4000004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rale_sans_book">
    <w:altName w:val="Times New Roman"/>
    <w:charset w:val="00"/>
    <w:family w:val="auto"/>
    <w:pitch w:val="default"/>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00D5" w14:textId="5B942CB3" w:rsidR="00247C68" w:rsidRDefault="00247C68">
    <w:pPr>
      <w:pStyle w:val="ANPagenumber"/>
      <w:framePr w:wrap="auto"/>
      <w:rPr>
        <w:rFonts w:ascii="Times New Roman" w:eastAsia="Times New Roman" w:hAnsi="Times New Roman" w:cs="Times New Roman"/>
      </w:rPr>
    </w:pPr>
    <w:r>
      <w:rPr>
        <w:rFonts w:eastAsia="Times New Roman"/>
      </w:rPr>
      <w:fldChar w:fldCharType="begin"/>
    </w:r>
    <w:r>
      <w:rPr>
        <w:rFonts w:eastAsia="Times New Roman"/>
      </w:rPr>
      <w:instrText xml:space="preserve"> PAGE   \* MERGEFORMAT </w:instrText>
    </w:r>
    <w:r>
      <w:rPr>
        <w:rFonts w:eastAsia="Times New Roman"/>
      </w:rPr>
      <w:fldChar w:fldCharType="separate"/>
    </w:r>
    <w:r w:rsidR="005D601A">
      <w:rPr>
        <w:rFonts w:eastAsia="Times New Roman"/>
        <w:noProof/>
      </w:rPr>
      <w:t>2</w:t>
    </w:r>
    <w:r>
      <w:rPr>
        <w:rFonts w:eastAsia="Times New Roman"/>
      </w:rPr>
      <w:fldChar w:fldCharType="end"/>
    </w:r>
  </w:p>
  <w:p w14:paraId="16EECE5D" w14:textId="77777777" w:rsidR="00247C68" w:rsidRDefault="00247C68">
    <w:pPr>
      <w:pStyle w:val="Footer"/>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CF78" w14:textId="77777777" w:rsidR="00114920" w:rsidRDefault="00114920">
    <w:pPr>
      <w:pStyle w:val="Footer"/>
    </w:pPr>
    <w:r>
      <w:rPr>
        <w:b/>
        <w:bCs/>
        <w:noProof/>
        <w:snapToGrid/>
        <w:lang w:val="en-US" w:eastAsia="zh-TW"/>
      </w:rPr>
      <w:drawing>
        <wp:anchor distT="0" distB="0" distL="114300" distR="114300" simplePos="0" relativeHeight="251662336" behindDoc="1" locked="0" layoutInCell="0" allowOverlap="1" wp14:anchorId="6F85EE43" wp14:editId="001273A9">
          <wp:simplePos x="0" y="0"/>
          <wp:positionH relativeFrom="page">
            <wp:posOffset>-23372</wp:posOffset>
          </wp:positionH>
          <wp:positionV relativeFrom="page">
            <wp:posOffset>567747</wp:posOffset>
          </wp:positionV>
          <wp:extent cx="7565390" cy="1158240"/>
          <wp:effectExtent l="0" t="0" r="0" b="3810"/>
          <wp:wrapNone/>
          <wp:docPr id="2" name="Picture 1"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4511" w14:textId="77777777" w:rsidR="001E0F4E" w:rsidRDefault="001E0F4E">
      <w:pPr>
        <w:spacing w:line="240" w:lineRule="auto"/>
      </w:pPr>
      <w:r>
        <w:separator/>
      </w:r>
    </w:p>
  </w:footnote>
  <w:footnote w:type="continuationSeparator" w:id="0">
    <w:p w14:paraId="1BC343BA" w14:textId="77777777" w:rsidR="001E0F4E" w:rsidRDefault="001E0F4E">
      <w:pPr>
        <w:spacing w:line="240" w:lineRule="auto"/>
      </w:pPr>
      <w:r>
        <w:continuationSeparator/>
      </w:r>
    </w:p>
  </w:footnote>
  <w:footnote w:type="continuationNotice" w:id="1">
    <w:p w14:paraId="72C6049D" w14:textId="77777777" w:rsidR="001E0F4E" w:rsidRDefault="001E0F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BBBC" w14:textId="77777777" w:rsidR="00247C68" w:rsidRDefault="00247C68">
    <w:pPr>
      <w:pStyle w:val="Header"/>
      <w:rPr>
        <w:rFonts w:ascii="Times New Roman" w:eastAsia="Times New Roman" w:hAnsi="Times New Roman" w:cs="Times New Roman"/>
      </w:rPr>
    </w:pPr>
    <w:r>
      <w:rPr>
        <w:noProof/>
        <w:snapToGrid/>
        <w:lang w:val="en-US" w:eastAsia="zh-TW"/>
      </w:rPr>
      <w:drawing>
        <wp:anchor distT="0" distB="0" distL="114300" distR="114300" simplePos="0" relativeHeight="251660288" behindDoc="1" locked="1" layoutInCell="0" allowOverlap="1" wp14:anchorId="2C2AD36A" wp14:editId="01FD5A82">
          <wp:simplePos x="0" y="0"/>
          <wp:positionH relativeFrom="page">
            <wp:posOffset>0</wp:posOffset>
          </wp:positionH>
          <wp:positionV relativeFrom="page">
            <wp:posOffset>0</wp:posOffset>
          </wp:positionV>
          <wp:extent cx="7565390" cy="1158240"/>
          <wp:effectExtent l="0" t="0" r="0" b="3810"/>
          <wp:wrapNone/>
          <wp:docPr id="1" name="Picture 4"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3480" w14:textId="274C332E" w:rsidR="00247C68" w:rsidRPr="00055CC7" w:rsidRDefault="00247C68">
    <w:pPr>
      <w:pStyle w:val="ANLegalEntity"/>
      <w:framePr w:wrap="auto"/>
      <w:rPr>
        <w:noProof/>
        <w:lang w:val="en-US"/>
      </w:rPr>
    </w:pPr>
    <w:r w:rsidRPr="00055CC7">
      <w:rPr>
        <w:lang w:val="en-US"/>
      </w:rPr>
      <w:t xml:space="preserve">AkzoNobel </w:t>
    </w:r>
  </w:p>
  <w:p w14:paraId="12710E6F" w14:textId="66929376" w:rsidR="00247C68" w:rsidRPr="00055CC7" w:rsidRDefault="00636094" w:rsidP="00952B93">
    <w:pPr>
      <w:pStyle w:val="ANDepartment"/>
      <w:framePr w:wrap="auto"/>
      <w:rPr>
        <w:lang w:val="en-US"/>
      </w:rPr>
    </w:pPr>
    <w:r w:rsidRPr="00055CC7">
      <w:rPr>
        <w:lang w:val="en-US"/>
      </w:rPr>
      <w:t>Automotive and Specialty Coatings</w:t>
    </w:r>
  </w:p>
  <w:p w14:paraId="16437C70" w14:textId="77777777" w:rsidR="00247C68" w:rsidRPr="00055CC7" w:rsidRDefault="00247C68">
    <w:pPr>
      <w:pStyle w:val="ANTitle"/>
      <w:framePr w:wrap="auto"/>
      <w:rPr>
        <w:rFonts w:eastAsia="Times New Roman"/>
        <w:lang w:val="en-US"/>
      </w:rPr>
    </w:pPr>
    <w:r w:rsidRPr="00055CC7">
      <w:rPr>
        <w:lang w:val="en-US"/>
      </w:rPr>
      <w:t>Pressemitteilung</w:t>
    </w:r>
  </w:p>
  <w:p w14:paraId="36098C6F" w14:textId="77777777" w:rsidR="00247C68" w:rsidRPr="00055CC7" w:rsidRDefault="00247C68">
    <w:pPr>
      <w:pStyle w:val="ANAddress"/>
      <w:framePr w:wrap="auto"/>
      <w:rPr>
        <w:rFonts w:ascii="Times New Roman" w:eastAsia="Times New Roman" w:hAnsi="Times New Roman" w:cs="Times New Roman"/>
        <w:vanish/>
        <w:lang w:val="en-US"/>
      </w:rPr>
    </w:pPr>
    <w:r w:rsidRPr="00055CC7">
      <w:rPr>
        <w:vanish/>
        <w:lang w:val="en-US"/>
      </w:rPr>
      <w:t>Christian Neefestraat 2</w:t>
    </w:r>
    <w:r w:rsidRPr="00055CC7">
      <w:rPr>
        <w:vanish/>
        <w:lang w:val="en-US"/>
      </w:rPr>
      <w:tab/>
      <w:t>T</w:t>
    </w:r>
    <w:r w:rsidRPr="00055CC7">
      <w:rPr>
        <w:vanish/>
        <w:lang w:val="en-US"/>
      </w:rPr>
      <w:tab/>
      <w:t>+31 (0)88 969 7833</w:t>
    </w:r>
  </w:p>
  <w:p w14:paraId="275D5D8F" w14:textId="77777777" w:rsidR="00247C68" w:rsidRPr="00055CC7" w:rsidRDefault="00247C68">
    <w:pPr>
      <w:pStyle w:val="ANAddress"/>
      <w:framePr w:wrap="auto"/>
      <w:rPr>
        <w:rFonts w:ascii="Times New Roman" w:eastAsia="Times New Roman" w:hAnsi="Times New Roman" w:cs="Times New Roman"/>
        <w:vanish/>
        <w:lang w:val="en-US"/>
      </w:rPr>
    </w:pPr>
    <w:r>
      <w:rPr>
        <w:vanish/>
        <w:lang w:val="pl-PL"/>
      </w:rPr>
      <w:t>1077 WW  Amsterdam</w:t>
    </w:r>
    <w:r>
      <w:rPr>
        <w:vanish/>
        <w:lang w:val="pl-PL"/>
      </w:rPr>
      <w:tab/>
      <w:t>E</w:t>
    </w:r>
    <w:r>
      <w:rPr>
        <w:vanish/>
        <w:lang w:val="pl-PL"/>
      </w:rPr>
      <w:tab/>
      <w:t>media.relations@akzonobel.com</w:t>
    </w:r>
  </w:p>
  <w:p w14:paraId="43DB0B9E" w14:textId="77777777" w:rsidR="00247C68" w:rsidRPr="00055CC7" w:rsidRDefault="00247C68">
    <w:pPr>
      <w:pStyle w:val="ANAddress"/>
      <w:framePr w:wrap="auto"/>
      <w:rPr>
        <w:rFonts w:ascii="Times New Roman" w:eastAsia="Times New Roman" w:hAnsi="Times New Roman" w:cs="Times New Roman"/>
        <w:vanish/>
        <w:lang w:val="en-US"/>
      </w:rPr>
    </w:pPr>
    <w:r w:rsidRPr="00055CC7">
      <w:rPr>
        <w:vanish/>
        <w:lang w:val="en-US"/>
      </w:rPr>
      <w:t>P.O. Box 75730</w:t>
    </w:r>
    <w:r w:rsidRPr="00055CC7">
      <w:rPr>
        <w:vanish/>
        <w:lang w:val="en-US"/>
      </w:rPr>
      <w:tab/>
      <w:t>www.akzonobel.com</w:t>
    </w:r>
  </w:p>
  <w:p w14:paraId="45598FFA" w14:textId="77777777" w:rsidR="00247C68" w:rsidRPr="002A3903" w:rsidRDefault="00247C68">
    <w:pPr>
      <w:pStyle w:val="ANAddress"/>
      <w:framePr w:wrap="auto"/>
      <w:rPr>
        <w:rFonts w:ascii="Times New Roman" w:eastAsia="Times New Roman" w:hAnsi="Times New Roman" w:cs="Times New Roman"/>
        <w:vanish/>
        <w:lang w:val="en-US"/>
      </w:rPr>
    </w:pPr>
    <w:r w:rsidRPr="002A3903">
      <w:rPr>
        <w:vanish/>
        <w:lang w:val="en-US"/>
      </w:rPr>
      <w:t>1070 AS  Amsterdam</w:t>
    </w:r>
    <w:r w:rsidRPr="002A3903">
      <w:rPr>
        <w:vanish/>
        <w:lang w:val="en-US"/>
      </w:rPr>
      <w:tab/>
    </w:r>
  </w:p>
  <w:p w14:paraId="17F55306" w14:textId="77777777" w:rsidR="00247C68" w:rsidRPr="002A3903" w:rsidRDefault="00247C68">
    <w:pPr>
      <w:pStyle w:val="ANAddress"/>
      <w:framePr w:wrap="auto"/>
      <w:rPr>
        <w:rFonts w:ascii="Times New Roman" w:eastAsia="Times New Roman" w:hAnsi="Times New Roman" w:cs="Times New Roman"/>
        <w:vanish/>
        <w:lang w:val="en-US"/>
      </w:rPr>
    </w:pPr>
    <w:r w:rsidRPr="002A3903">
      <w:rPr>
        <w:vanish/>
        <w:lang w:val="en-US"/>
      </w:rPr>
      <w:t>Netherlands</w:t>
    </w:r>
  </w:p>
  <w:p w14:paraId="397EC18E" w14:textId="77777777" w:rsidR="00247C68" w:rsidRPr="002A3903" w:rsidRDefault="00247C68">
    <w:pPr>
      <w:pStyle w:val="ANRegister"/>
      <w:framePr w:wrap="auto"/>
      <w:rPr>
        <w:rFonts w:ascii="Times New Roman" w:eastAsia="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E06"/>
    <w:multiLevelType w:val="hybridMultilevel"/>
    <w:tmpl w:val="0C78D852"/>
    <w:lvl w:ilvl="0" w:tplc="0F48B3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18EC"/>
    <w:multiLevelType w:val="hybridMultilevel"/>
    <w:tmpl w:val="9C44868C"/>
    <w:lvl w:ilvl="0" w:tplc="20A82100">
      <w:start w:val="1"/>
      <w:numFmt w:val="bullet"/>
      <w:lvlText w:val="•"/>
      <w:lvlJc w:val="left"/>
      <w:pPr>
        <w:tabs>
          <w:tab w:val="num" w:pos="720"/>
        </w:tabs>
        <w:ind w:left="720" w:hanging="360"/>
      </w:pPr>
      <w:rPr>
        <w:rFonts w:ascii="Arial" w:hAnsi="Arial" w:cs="Times New Roman" w:hint="default"/>
      </w:rPr>
    </w:lvl>
    <w:lvl w:ilvl="1" w:tplc="835E2C4A">
      <w:start w:val="1"/>
      <w:numFmt w:val="bullet"/>
      <w:lvlText w:val="•"/>
      <w:lvlJc w:val="left"/>
      <w:pPr>
        <w:tabs>
          <w:tab w:val="num" w:pos="1440"/>
        </w:tabs>
        <w:ind w:left="1440" w:hanging="360"/>
      </w:pPr>
      <w:rPr>
        <w:rFonts w:ascii="Arial" w:hAnsi="Arial" w:cs="Times New Roman" w:hint="default"/>
      </w:rPr>
    </w:lvl>
    <w:lvl w:ilvl="2" w:tplc="89B8EA1A">
      <w:start w:val="1"/>
      <w:numFmt w:val="bullet"/>
      <w:lvlText w:val="•"/>
      <w:lvlJc w:val="left"/>
      <w:pPr>
        <w:tabs>
          <w:tab w:val="num" w:pos="2160"/>
        </w:tabs>
        <w:ind w:left="2160" w:hanging="360"/>
      </w:pPr>
      <w:rPr>
        <w:rFonts w:ascii="Arial" w:hAnsi="Arial" w:cs="Times New Roman" w:hint="default"/>
      </w:rPr>
    </w:lvl>
    <w:lvl w:ilvl="3" w:tplc="8C3448FE">
      <w:start w:val="1"/>
      <w:numFmt w:val="bullet"/>
      <w:lvlText w:val="•"/>
      <w:lvlJc w:val="left"/>
      <w:pPr>
        <w:tabs>
          <w:tab w:val="num" w:pos="2880"/>
        </w:tabs>
        <w:ind w:left="2880" w:hanging="360"/>
      </w:pPr>
      <w:rPr>
        <w:rFonts w:ascii="Arial" w:hAnsi="Arial" w:cs="Times New Roman" w:hint="default"/>
      </w:rPr>
    </w:lvl>
    <w:lvl w:ilvl="4" w:tplc="8FD0C400">
      <w:start w:val="1"/>
      <w:numFmt w:val="bullet"/>
      <w:lvlText w:val="•"/>
      <w:lvlJc w:val="left"/>
      <w:pPr>
        <w:tabs>
          <w:tab w:val="num" w:pos="3600"/>
        </w:tabs>
        <w:ind w:left="3600" w:hanging="360"/>
      </w:pPr>
      <w:rPr>
        <w:rFonts w:ascii="Arial" w:hAnsi="Arial" w:cs="Times New Roman" w:hint="default"/>
      </w:rPr>
    </w:lvl>
    <w:lvl w:ilvl="5" w:tplc="C7F205A6">
      <w:start w:val="1"/>
      <w:numFmt w:val="bullet"/>
      <w:lvlText w:val="•"/>
      <w:lvlJc w:val="left"/>
      <w:pPr>
        <w:tabs>
          <w:tab w:val="num" w:pos="4320"/>
        </w:tabs>
        <w:ind w:left="4320" w:hanging="360"/>
      </w:pPr>
      <w:rPr>
        <w:rFonts w:ascii="Arial" w:hAnsi="Arial" w:cs="Times New Roman" w:hint="default"/>
      </w:rPr>
    </w:lvl>
    <w:lvl w:ilvl="6" w:tplc="179887D8">
      <w:start w:val="1"/>
      <w:numFmt w:val="bullet"/>
      <w:lvlText w:val="•"/>
      <w:lvlJc w:val="left"/>
      <w:pPr>
        <w:tabs>
          <w:tab w:val="num" w:pos="5040"/>
        </w:tabs>
        <w:ind w:left="5040" w:hanging="360"/>
      </w:pPr>
      <w:rPr>
        <w:rFonts w:ascii="Arial" w:hAnsi="Arial" w:cs="Times New Roman" w:hint="default"/>
      </w:rPr>
    </w:lvl>
    <w:lvl w:ilvl="7" w:tplc="1114A8EC">
      <w:start w:val="1"/>
      <w:numFmt w:val="bullet"/>
      <w:lvlText w:val="•"/>
      <w:lvlJc w:val="left"/>
      <w:pPr>
        <w:tabs>
          <w:tab w:val="num" w:pos="5760"/>
        </w:tabs>
        <w:ind w:left="5760" w:hanging="360"/>
      </w:pPr>
      <w:rPr>
        <w:rFonts w:ascii="Arial" w:hAnsi="Arial" w:cs="Times New Roman" w:hint="default"/>
      </w:rPr>
    </w:lvl>
    <w:lvl w:ilvl="8" w:tplc="E33271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2CA3AB7"/>
    <w:multiLevelType w:val="hybridMultilevel"/>
    <w:tmpl w:val="A2C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12450"/>
    <w:multiLevelType w:val="hybridMultilevel"/>
    <w:tmpl w:val="DF7E74C0"/>
    <w:lvl w:ilvl="0" w:tplc="0E402BAC">
      <w:numFmt w:val="bullet"/>
      <w:lvlText w:val="-"/>
      <w:lvlJc w:val="left"/>
      <w:pPr>
        <w:ind w:left="720" w:hanging="360"/>
      </w:pPr>
      <w:rPr>
        <w:rFonts w:ascii="VGMGotham Rounded Book" w:eastAsia="SimSun" w:hAnsi="VGMGotham Rounded Book"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C9B22F0"/>
    <w:multiLevelType w:val="hybridMultilevel"/>
    <w:tmpl w:val="C52E3042"/>
    <w:lvl w:ilvl="0" w:tplc="0F48B3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E2DAC"/>
    <w:multiLevelType w:val="hybridMultilevel"/>
    <w:tmpl w:val="73D0570A"/>
    <w:lvl w:ilvl="0" w:tplc="1870DD1E">
      <w:numFmt w:val="bullet"/>
      <w:lvlText w:val="-"/>
      <w:lvlJc w:val="left"/>
      <w:pPr>
        <w:ind w:left="405" w:hanging="360"/>
      </w:pPr>
      <w:rPr>
        <w:rFonts w:ascii="Calibri" w:eastAsia="SimSun"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DB"/>
    <w:rsid w:val="00000711"/>
    <w:rsid w:val="000032B8"/>
    <w:rsid w:val="0000527A"/>
    <w:rsid w:val="00006F8D"/>
    <w:rsid w:val="0000742E"/>
    <w:rsid w:val="000115EA"/>
    <w:rsid w:val="00011E96"/>
    <w:rsid w:val="000133F9"/>
    <w:rsid w:val="0001382F"/>
    <w:rsid w:val="00014022"/>
    <w:rsid w:val="0002006E"/>
    <w:rsid w:val="0002305B"/>
    <w:rsid w:val="000276E5"/>
    <w:rsid w:val="00027C24"/>
    <w:rsid w:val="000311D6"/>
    <w:rsid w:val="000361B4"/>
    <w:rsid w:val="000405A3"/>
    <w:rsid w:val="000418AE"/>
    <w:rsid w:val="00046D11"/>
    <w:rsid w:val="00047AF9"/>
    <w:rsid w:val="0005279B"/>
    <w:rsid w:val="000549D4"/>
    <w:rsid w:val="000552A4"/>
    <w:rsid w:val="00055788"/>
    <w:rsid w:val="00055CC7"/>
    <w:rsid w:val="00056BF5"/>
    <w:rsid w:val="000572D7"/>
    <w:rsid w:val="00061081"/>
    <w:rsid w:val="000622C2"/>
    <w:rsid w:val="00064843"/>
    <w:rsid w:val="00065961"/>
    <w:rsid w:val="0006776F"/>
    <w:rsid w:val="00071412"/>
    <w:rsid w:val="00074165"/>
    <w:rsid w:val="000747AA"/>
    <w:rsid w:val="00077D6D"/>
    <w:rsid w:val="00080FFE"/>
    <w:rsid w:val="0008197C"/>
    <w:rsid w:val="00082995"/>
    <w:rsid w:val="00084736"/>
    <w:rsid w:val="00087FD4"/>
    <w:rsid w:val="00090F0C"/>
    <w:rsid w:val="000922C6"/>
    <w:rsid w:val="00092F33"/>
    <w:rsid w:val="00095738"/>
    <w:rsid w:val="00095EBF"/>
    <w:rsid w:val="000979AC"/>
    <w:rsid w:val="000A124A"/>
    <w:rsid w:val="000A4956"/>
    <w:rsid w:val="000A4B5D"/>
    <w:rsid w:val="000A5DA3"/>
    <w:rsid w:val="000A5EF7"/>
    <w:rsid w:val="000A6F4D"/>
    <w:rsid w:val="000B07AE"/>
    <w:rsid w:val="000B157B"/>
    <w:rsid w:val="000B24E7"/>
    <w:rsid w:val="000B2EF2"/>
    <w:rsid w:val="000B52E5"/>
    <w:rsid w:val="000B7BF2"/>
    <w:rsid w:val="000C0759"/>
    <w:rsid w:val="000C0C71"/>
    <w:rsid w:val="000C31E2"/>
    <w:rsid w:val="000C34B0"/>
    <w:rsid w:val="000C4890"/>
    <w:rsid w:val="000C549C"/>
    <w:rsid w:val="000C725D"/>
    <w:rsid w:val="000D0F68"/>
    <w:rsid w:val="000D13D6"/>
    <w:rsid w:val="000D1A06"/>
    <w:rsid w:val="000D755B"/>
    <w:rsid w:val="000D7B74"/>
    <w:rsid w:val="000E0231"/>
    <w:rsid w:val="000E20E8"/>
    <w:rsid w:val="000E3A8F"/>
    <w:rsid w:val="000E59AB"/>
    <w:rsid w:val="000E6216"/>
    <w:rsid w:val="000E792D"/>
    <w:rsid w:val="000F0960"/>
    <w:rsid w:val="000F41A1"/>
    <w:rsid w:val="000F630C"/>
    <w:rsid w:val="00103745"/>
    <w:rsid w:val="00107CCA"/>
    <w:rsid w:val="00107CD9"/>
    <w:rsid w:val="001110F1"/>
    <w:rsid w:val="00113456"/>
    <w:rsid w:val="00114499"/>
    <w:rsid w:val="00114920"/>
    <w:rsid w:val="00115566"/>
    <w:rsid w:val="0011673D"/>
    <w:rsid w:val="00121F0C"/>
    <w:rsid w:val="00123B8A"/>
    <w:rsid w:val="00123E72"/>
    <w:rsid w:val="00123EBD"/>
    <w:rsid w:val="001263CE"/>
    <w:rsid w:val="00127424"/>
    <w:rsid w:val="00127AF4"/>
    <w:rsid w:val="001321E4"/>
    <w:rsid w:val="00133B55"/>
    <w:rsid w:val="00143676"/>
    <w:rsid w:val="00150563"/>
    <w:rsid w:val="00150D23"/>
    <w:rsid w:val="00152497"/>
    <w:rsid w:val="0015394E"/>
    <w:rsid w:val="00157A6C"/>
    <w:rsid w:val="001601FE"/>
    <w:rsid w:val="00164FF4"/>
    <w:rsid w:val="00166869"/>
    <w:rsid w:val="001672C5"/>
    <w:rsid w:val="00170C1C"/>
    <w:rsid w:val="0017149A"/>
    <w:rsid w:val="001716B2"/>
    <w:rsid w:val="001718CA"/>
    <w:rsid w:val="0017241D"/>
    <w:rsid w:val="001732A5"/>
    <w:rsid w:val="00173455"/>
    <w:rsid w:val="00173938"/>
    <w:rsid w:val="001740FF"/>
    <w:rsid w:val="0017553A"/>
    <w:rsid w:val="00175E6E"/>
    <w:rsid w:val="001774D1"/>
    <w:rsid w:val="0017797A"/>
    <w:rsid w:val="0018166C"/>
    <w:rsid w:val="00184086"/>
    <w:rsid w:val="00190492"/>
    <w:rsid w:val="001947E6"/>
    <w:rsid w:val="00197356"/>
    <w:rsid w:val="001A21D5"/>
    <w:rsid w:val="001A4B2D"/>
    <w:rsid w:val="001B0C3F"/>
    <w:rsid w:val="001B6A46"/>
    <w:rsid w:val="001B6F6C"/>
    <w:rsid w:val="001C02A6"/>
    <w:rsid w:val="001C086A"/>
    <w:rsid w:val="001C0E11"/>
    <w:rsid w:val="001C0FDA"/>
    <w:rsid w:val="001C16A3"/>
    <w:rsid w:val="001C2234"/>
    <w:rsid w:val="001C2847"/>
    <w:rsid w:val="001C4E2B"/>
    <w:rsid w:val="001C628A"/>
    <w:rsid w:val="001C7D80"/>
    <w:rsid w:val="001D0163"/>
    <w:rsid w:val="001D2C90"/>
    <w:rsid w:val="001D4A7C"/>
    <w:rsid w:val="001E0F4E"/>
    <w:rsid w:val="001E2A52"/>
    <w:rsid w:val="001E2FB2"/>
    <w:rsid w:val="001E4EAE"/>
    <w:rsid w:val="001E64E6"/>
    <w:rsid w:val="001E71AF"/>
    <w:rsid w:val="001E7AF6"/>
    <w:rsid w:val="001F0CFD"/>
    <w:rsid w:val="001F429B"/>
    <w:rsid w:val="001F6167"/>
    <w:rsid w:val="001F6557"/>
    <w:rsid w:val="00200611"/>
    <w:rsid w:val="00201DD3"/>
    <w:rsid w:val="002069BB"/>
    <w:rsid w:val="00207921"/>
    <w:rsid w:val="00207AE1"/>
    <w:rsid w:val="002115DB"/>
    <w:rsid w:val="002122B0"/>
    <w:rsid w:val="00215E5B"/>
    <w:rsid w:val="002168E2"/>
    <w:rsid w:val="00222858"/>
    <w:rsid w:val="00222B50"/>
    <w:rsid w:val="00235B70"/>
    <w:rsid w:val="00235B94"/>
    <w:rsid w:val="002365E5"/>
    <w:rsid w:val="002377DC"/>
    <w:rsid w:val="00237DEA"/>
    <w:rsid w:val="0024050A"/>
    <w:rsid w:val="00244D4B"/>
    <w:rsid w:val="00247C68"/>
    <w:rsid w:val="0025142B"/>
    <w:rsid w:val="002521D9"/>
    <w:rsid w:val="0025374A"/>
    <w:rsid w:val="00254F73"/>
    <w:rsid w:val="00255EB5"/>
    <w:rsid w:val="00261E2C"/>
    <w:rsid w:val="00262C51"/>
    <w:rsid w:val="00263321"/>
    <w:rsid w:val="00264F15"/>
    <w:rsid w:val="002668E1"/>
    <w:rsid w:val="00270454"/>
    <w:rsid w:val="00272BFE"/>
    <w:rsid w:val="00273934"/>
    <w:rsid w:val="00277042"/>
    <w:rsid w:val="00281A37"/>
    <w:rsid w:val="00281DF3"/>
    <w:rsid w:val="00283728"/>
    <w:rsid w:val="00283DB6"/>
    <w:rsid w:val="002904A7"/>
    <w:rsid w:val="002940C5"/>
    <w:rsid w:val="0029457E"/>
    <w:rsid w:val="0029591A"/>
    <w:rsid w:val="00295DB1"/>
    <w:rsid w:val="002A219D"/>
    <w:rsid w:val="002A3462"/>
    <w:rsid w:val="002A3903"/>
    <w:rsid w:val="002A6053"/>
    <w:rsid w:val="002B33BE"/>
    <w:rsid w:val="002B39DE"/>
    <w:rsid w:val="002C047F"/>
    <w:rsid w:val="002C17B6"/>
    <w:rsid w:val="002C3538"/>
    <w:rsid w:val="002C4F1E"/>
    <w:rsid w:val="002C692C"/>
    <w:rsid w:val="002D1344"/>
    <w:rsid w:val="002D14FE"/>
    <w:rsid w:val="002D7017"/>
    <w:rsid w:val="002D7ADC"/>
    <w:rsid w:val="002E004B"/>
    <w:rsid w:val="002E0075"/>
    <w:rsid w:val="002E028E"/>
    <w:rsid w:val="002E0E89"/>
    <w:rsid w:val="002E1419"/>
    <w:rsid w:val="002E193D"/>
    <w:rsid w:val="002E774A"/>
    <w:rsid w:val="002F197C"/>
    <w:rsid w:val="002F2BBC"/>
    <w:rsid w:val="002F3900"/>
    <w:rsid w:val="002F5DEE"/>
    <w:rsid w:val="0030057C"/>
    <w:rsid w:val="003009F6"/>
    <w:rsid w:val="003047B3"/>
    <w:rsid w:val="003048E5"/>
    <w:rsid w:val="00306789"/>
    <w:rsid w:val="00310306"/>
    <w:rsid w:val="003109B2"/>
    <w:rsid w:val="00310CCF"/>
    <w:rsid w:val="0031105D"/>
    <w:rsid w:val="003161C3"/>
    <w:rsid w:val="00316A00"/>
    <w:rsid w:val="00317262"/>
    <w:rsid w:val="00322EB4"/>
    <w:rsid w:val="0032307F"/>
    <w:rsid w:val="003233D0"/>
    <w:rsid w:val="00324315"/>
    <w:rsid w:val="00325306"/>
    <w:rsid w:val="0032577B"/>
    <w:rsid w:val="00330039"/>
    <w:rsid w:val="00330B65"/>
    <w:rsid w:val="00331F7A"/>
    <w:rsid w:val="0033295D"/>
    <w:rsid w:val="003331DF"/>
    <w:rsid w:val="00333369"/>
    <w:rsid w:val="00334C3B"/>
    <w:rsid w:val="00334E0D"/>
    <w:rsid w:val="00342DF3"/>
    <w:rsid w:val="00344282"/>
    <w:rsid w:val="00345003"/>
    <w:rsid w:val="00346E2E"/>
    <w:rsid w:val="00351879"/>
    <w:rsid w:val="00362711"/>
    <w:rsid w:val="00363030"/>
    <w:rsid w:val="00364A6A"/>
    <w:rsid w:val="00366FCA"/>
    <w:rsid w:val="00367A30"/>
    <w:rsid w:val="00367C06"/>
    <w:rsid w:val="00370896"/>
    <w:rsid w:val="00375653"/>
    <w:rsid w:val="00376ABD"/>
    <w:rsid w:val="00381B2A"/>
    <w:rsid w:val="003821E7"/>
    <w:rsid w:val="00383070"/>
    <w:rsid w:val="00383DCE"/>
    <w:rsid w:val="003939B1"/>
    <w:rsid w:val="00394490"/>
    <w:rsid w:val="003A0D13"/>
    <w:rsid w:val="003A0F90"/>
    <w:rsid w:val="003A3DCB"/>
    <w:rsid w:val="003A653E"/>
    <w:rsid w:val="003B0533"/>
    <w:rsid w:val="003B25A7"/>
    <w:rsid w:val="003B6CD1"/>
    <w:rsid w:val="003C149F"/>
    <w:rsid w:val="003C188E"/>
    <w:rsid w:val="003C1986"/>
    <w:rsid w:val="003C1A6C"/>
    <w:rsid w:val="003C2F0D"/>
    <w:rsid w:val="003D0C3D"/>
    <w:rsid w:val="003E1119"/>
    <w:rsid w:val="003E2D2E"/>
    <w:rsid w:val="003E3EE8"/>
    <w:rsid w:val="003E5798"/>
    <w:rsid w:val="003E6DC8"/>
    <w:rsid w:val="003F143A"/>
    <w:rsid w:val="003F19A2"/>
    <w:rsid w:val="003F4E4A"/>
    <w:rsid w:val="003F5E05"/>
    <w:rsid w:val="004007D5"/>
    <w:rsid w:val="00403D96"/>
    <w:rsid w:val="004047C9"/>
    <w:rsid w:val="00405517"/>
    <w:rsid w:val="004059DB"/>
    <w:rsid w:val="0040605F"/>
    <w:rsid w:val="0040632B"/>
    <w:rsid w:val="004128D3"/>
    <w:rsid w:val="0041366B"/>
    <w:rsid w:val="00413A5F"/>
    <w:rsid w:val="00413D5A"/>
    <w:rsid w:val="00416ED1"/>
    <w:rsid w:val="004171CE"/>
    <w:rsid w:val="0041788C"/>
    <w:rsid w:val="00417B98"/>
    <w:rsid w:val="00420A70"/>
    <w:rsid w:val="00422FF7"/>
    <w:rsid w:val="00431F96"/>
    <w:rsid w:val="004326BF"/>
    <w:rsid w:val="0043662E"/>
    <w:rsid w:val="00440F31"/>
    <w:rsid w:val="0044321A"/>
    <w:rsid w:val="00444F84"/>
    <w:rsid w:val="00445138"/>
    <w:rsid w:val="00446FFC"/>
    <w:rsid w:val="00451D84"/>
    <w:rsid w:val="00452458"/>
    <w:rsid w:val="00454A9E"/>
    <w:rsid w:val="00456B9B"/>
    <w:rsid w:val="0046052E"/>
    <w:rsid w:val="0046534D"/>
    <w:rsid w:val="0046598D"/>
    <w:rsid w:val="0046618A"/>
    <w:rsid w:val="004732EC"/>
    <w:rsid w:val="0047467D"/>
    <w:rsid w:val="004752A6"/>
    <w:rsid w:val="00476399"/>
    <w:rsid w:val="004820B1"/>
    <w:rsid w:val="00485F1B"/>
    <w:rsid w:val="0048665F"/>
    <w:rsid w:val="004915AB"/>
    <w:rsid w:val="00491671"/>
    <w:rsid w:val="004930EB"/>
    <w:rsid w:val="0049334A"/>
    <w:rsid w:val="00495182"/>
    <w:rsid w:val="0049603E"/>
    <w:rsid w:val="0049639D"/>
    <w:rsid w:val="004A46DE"/>
    <w:rsid w:val="004A4F1D"/>
    <w:rsid w:val="004B3D2A"/>
    <w:rsid w:val="004B66AD"/>
    <w:rsid w:val="004C1387"/>
    <w:rsid w:val="004C1EF7"/>
    <w:rsid w:val="004C70CA"/>
    <w:rsid w:val="004D0410"/>
    <w:rsid w:val="004D39A8"/>
    <w:rsid w:val="004D7BED"/>
    <w:rsid w:val="004E1220"/>
    <w:rsid w:val="004E2A5E"/>
    <w:rsid w:val="004E3038"/>
    <w:rsid w:val="004E68AF"/>
    <w:rsid w:val="004E750F"/>
    <w:rsid w:val="004E75E6"/>
    <w:rsid w:val="004F0158"/>
    <w:rsid w:val="004F1562"/>
    <w:rsid w:val="004F26E8"/>
    <w:rsid w:val="004F7066"/>
    <w:rsid w:val="00500CA3"/>
    <w:rsid w:val="0050263C"/>
    <w:rsid w:val="00504C65"/>
    <w:rsid w:val="00505941"/>
    <w:rsid w:val="00505A3F"/>
    <w:rsid w:val="00506C41"/>
    <w:rsid w:val="00511D72"/>
    <w:rsid w:val="00513D73"/>
    <w:rsid w:val="0051566B"/>
    <w:rsid w:val="005157AE"/>
    <w:rsid w:val="005167EA"/>
    <w:rsid w:val="00521EF8"/>
    <w:rsid w:val="00522BF5"/>
    <w:rsid w:val="005235EA"/>
    <w:rsid w:val="005244F7"/>
    <w:rsid w:val="00524A71"/>
    <w:rsid w:val="00526001"/>
    <w:rsid w:val="0053125F"/>
    <w:rsid w:val="00532ECF"/>
    <w:rsid w:val="00533932"/>
    <w:rsid w:val="005347FC"/>
    <w:rsid w:val="0053531F"/>
    <w:rsid w:val="00535EB5"/>
    <w:rsid w:val="005367AE"/>
    <w:rsid w:val="00536B3E"/>
    <w:rsid w:val="00541B1C"/>
    <w:rsid w:val="00543847"/>
    <w:rsid w:val="0054386D"/>
    <w:rsid w:val="00543EE7"/>
    <w:rsid w:val="005467A9"/>
    <w:rsid w:val="00546AD6"/>
    <w:rsid w:val="005479D3"/>
    <w:rsid w:val="00551FB6"/>
    <w:rsid w:val="00553F4C"/>
    <w:rsid w:val="00555AAE"/>
    <w:rsid w:val="00556909"/>
    <w:rsid w:val="00560890"/>
    <w:rsid w:val="00561BE1"/>
    <w:rsid w:val="00561ECA"/>
    <w:rsid w:val="00562AC4"/>
    <w:rsid w:val="00565BE5"/>
    <w:rsid w:val="00565EDE"/>
    <w:rsid w:val="005664A5"/>
    <w:rsid w:val="005769BE"/>
    <w:rsid w:val="00583D7A"/>
    <w:rsid w:val="005848F9"/>
    <w:rsid w:val="005849F1"/>
    <w:rsid w:val="00584A17"/>
    <w:rsid w:val="005930B4"/>
    <w:rsid w:val="005933B7"/>
    <w:rsid w:val="00593816"/>
    <w:rsid w:val="00593DAF"/>
    <w:rsid w:val="00594706"/>
    <w:rsid w:val="00596FC2"/>
    <w:rsid w:val="005A0920"/>
    <w:rsid w:val="005A47E7"/>
    <w:rsid w:val="005A4E58"/>
    <w:rsid w:val="005A4F38"/>
    <w:rsid w:val="005A550A"/>
    <w:rsid w:val="005A67B1"/>
    <w:rsid w:val="005A695C"/>
    <w:rsid w:val="005A6A73"/>
    <w:rsid w:val="005B0BAA"/>
    <w:rsid w:val="005B0C69"/>
    <w:rsid w:val="005C31E7"/>
    <w:rsid w:val="005C325E"/>
    <w:rsid w:val="005C3F1A"/>
    <w:rsid w:val="005C5557"/>
    <w:rsid w:val="005C7F30"/>
    <w:rsid w:val="005D0551"/>
    <w:rsid w:val="005D1EB3"/>
    <w:rsid w:val="005D3FDF"/>
    <w:rsid w:val="005D49D2"/>
    <w:rsid w:val="005D601A"/>
    <w:rsid w:val="005D74DE"/>
    <w:rsid w:val="005D78A7"/>
    <w:rsid w:val="005E126A"/>
    <w:rsid w:val="005E2E8F"/>
    <w:rsid w:val="005E50D9"/>
    <w:rsid w:val="005E78D8"/>
    <w:rsid w:val="005F1144"/>
    <w:rsid w:val="00600A2B"/>
    <w:rsid w:val="00601B0F"/>
    <w:rsid w:val="00603821"/>
    <w:rsid w:val="00605932"/>
    <w:rsid w:val="00614AF0"/>
    <w:rsid w:val="00614F37"/>
    <w:rsid w:val="0061768C"/>
    <w:rsid w:val="00622C07"/>
    <w:rsid w:val="006230FF"/>
    <w:rsid w:val="006236BD"/>
    <w:rsid w:val="00630A4F"/>
    <w:rsid w:val="00630CF8"/>
    <w:rsid w:val="00630E65"/>
    <w:rsid w:val="00632FB0"/>
    <w:rsid w:val="00634F4B"/>
    <w:rsid w:val="00635476"/>
    <w:rsid w:val="00636094"/>
    <w:rsid w:val="006372F8"/>
    <w:rsid w:val="00643054"/>
    <w:rsid w:val="006469A6"/>
    <w:rsid w:val="0065113F"/>
    <w:rsid w:val="006528C4"/>
    <w:rsid w:val="00653054"/>
    <w:rsid w:val="00653BD2"/>
    <w:rsid w:val="00655F80"/>
    <w:rsid w:val="00656E5B"/>
    <w:rsid w:val="00673E14"/>
    <w:rsid w:val="00673F95"/>
    <w:rsid w:val="006744A6"/>
    <w:rsid w:val="006805A6"/>
    <w:rsid w:val="00681A84"/>
    <w:rsid w:val="00681DD7"/>
    <w:rsid w:val="006831C0"/>
    <w:rsid w:val="00683D46"/>
    <w:rsid w:val="00684437"/>
    <w:rsid w:val="006875B6"/>
    <w:rsid w:val="00687A91"/>
    <w:rsid w:val="00690573"/>
    <w:rsid w:val="0069224A"/>
    <w:rsid w:val="00693019"/>
    <w:rsid w:val="006965C7"/>
    <w:rsid w:val="00697F80"/>
    <w:rsid w:val="006A04E9"/>
    <w:rsid w:val="006A34DE"/>
    <w:rsid w:val="006A391B"/>
    <w:rsid w:val="006A3A24"/>
    <w:rsid w:val="006A3F3C"/>
    <w:rsid w:val="006A5D7C"/>
    <w:rsid w:val="006A5DDD"/>
    <w:rsid w:val="006B2ABD"/>
    <w:rsid w:val="006B4A47"/>
    <w:rsid w:val="006B4C09"/>
    <w:rsid w:val="006C191B"/>
    <w:rsid w:val="006C3386"/>
    <w:rsid w:val="006C3CAF"/>
    <w:rsid w:val="006C433B"/>
    <w:rsid w:val="006C575D"/>
    <w:rsid w:val="006C6343"/>
    <w:rsid w:val="006D5C1D"/>
    <w:rsid w:val="006D74DF"/>
    <w:rsid w:val="006E1A3C"/>
    <w:rsid w:val="006E2B26"/>
    <w:rsid w:val="006E42B0"/>
    <w:rsid w:val="006E6221"/>
    <w:rsid w:val="006E70EC"/>
    <w:rsid w:val="006F2B2E"/>
    <w:rsid w:val="006F2E42"/>
    <w:rsid w:val="006F3130"/>
    <w:rsid w:val="006F5424"/>
    <w:rsid w:val="00702948"/>
    <w:rsid w:val="007041DB"/>
    <w:rsid w:val="00706213"/>
    <w:rsid w:val="00706686"/>
    <w:rsid w:val="00707982"/>
    <w:rsid w:val="0071091A"/>
    <w:rsid w:val="007122EA"/>
    <w:rsid w:val="0071601B"/>
    <w:rsid w:val="00717BC6"/>
    <w:rsid w:val="0072030A"/>
    <w:rsid w:val="00722B91"/>
    <w:rsid w:val="00723E61"/>
    <w:rsid w:val="00725400"/>
    <w:rsid w:val="00725788"/>
    <w:rsid w:val="00725A19"/>
    <w:rsid w:val="00731B93"/>
    <w:rsid w:val="00731D60"/>
    <w:rsid w:val="00735359"/>
    <w:rsid w:val="00744EDB"/>
    <w:rsid w:val="007475CB"/>
    <w:rsid w:val="007501AC"/>
    <w:rsid w:val="00750FAD"/>
    <w:rsid w:val="00751394"/>
    <w:rsid w:val="007518C3"/>
    <w:rsid w:val="00753660"/>
    <w:rsid w:val="00754CC1"/>
    <w:rsid w:val="00755FCC"/>
    <w:rsid w:val="0076065B"/>
    <w:rsid w:val="00762F11"/>
    <w:rsid w:val="00763B35"/>
    <w:rsid w:val="007658FB"/>
    <w:rsid w:val="00766C58"/>
    <w:rsid w:val="00771CDA"/>
    <w:rsid w:val="00772EAC"/>
    <w:rsid w:val="007739E4"/>
    <w:rsid w:val="00774A00"/>
    <w:rsid w:val="00780541"/>
    <w:rsid w:val="00781FDE"/>
    <w:rsid w:val="00782730"/>
    <w:rsid w:val="00782D25"/>
    <w:rsid w:val="00784E65"/>
    <w:rsid w:val="0078735F"/>
    <w:rsid w:val="00791445"/>
    <w:rsid w:val="00792369"/>
    <w:rsid w:val="0079246D"/>
    <w:rsid w:val="00797875"/>
    <w:rsid w:val="00797A4A"/>
    <w:rsid w:val="00797F13"/>
    <w:rsid w:val="007A270C"/>
    <w:rsid w:val="007B1560"/>
    <w:rsid w:val="007B18A4"/>
    <w:rsid w:val="007B7D7D"/>
    <w:rsid w:val="007C1801"/>
    <w:rsid w:val="007C2D1D"/>
    <w:rsid w:val="007C4929"/>
    <w:rsid w:val="007C53CC"/>
    <w:rsid w:val="007C56B1"/>
    <w:rsid w:val="007C6BB4"/>
    <w:rsid w:val="007D10B4"/>
    <w:rsid w:val="007D28B0"/>
    <w:rsid w:val="007E0A29"/>
    <w:rsid w:val="007E1C74"/>
    <w:rsid w:val="007E21CD"/>
    <w:rsid w:val="007E24E0"/>
    <w:rsid w:val="007E31C1"/>
    <w:rsid w:val="007E4047"/>
    <w:rsid w:val="007E60EF"/>
    <w:rsid w:val="007E6A05"/>
    <w:rsid w:val="007E779A"/>
    <w:rsid w:val="007F0C57"/>
    <w:rsid w:val="007F2B23"/>
    <w:rsid w:val="007F548F"/>
    <w:rsid w:val="00803DCF"/>
    <w:rsid w:val="0080528F"/>
    <w:rsid w:val="008112BA"/>
    <w:rsid w:val="00811659"/>
    <w:rsid w:val="00811F42"/>
    <w:rsid w:val="00813248"/>
    <w:rsid w:val="00813E55"/>
    <w:rsid w:val="0081457A"/>
    <w:rsid w:val="00823434"/>
    <w:rsid w:val="00826A7C"/>
    <w:rsid w:val="00827996"/>
    <w:rsid w:val="00827E83"/>
    <w:rsid w:val="00832801"/>
    <w:rsid w:val="00832C31"/>
    <w:rsid w:val="008337B7"/>
    <w:rsid w:val="00833E7E"/>
    <w:rsid w:val="00834302"/>
    <w:rsid w:val="008367C0"/>
    <w:rsid w:val="008424A6"/>
    <w:rsid w:val="00842E99"/>
    <w:rsid w:val="0085484E"/>
    <w:rsid w:val="0085697C"/>
    <w:rsid w:val="00862954"/>
    <w:rsid w:val="00865C23"/>
    <w:rsid w:val="008676A8"/>
    <w:rsid w:val="008706B4"/>
    <w:rsid w:val="0087304F"/>
    <w:rsid w:val="00874443"/>
    <w:rsid w:val="0087676C"/>
    <w:rsid w:val="00880DBA"/>
    <w:rsid w:val="00881AEA"/>
    <w:rsid w:val="00882F3B"/>
    <w:rsid w:val="00885557"/>
    <w:rsid w:val="00885ADE"/>
    <w:rsid w:val="00890A29"/>
    <w:rsid w:val="00890EB1"/>
    <w:rsid w:val="00892C18"/>
    <w:rsid w:val="00893783"/>
    <w:rsid w:val="00893D0E"/>
    <w:rsid w:val="00895530"/>
    <w:rsid w:val="008A011A"/>
    <w:rsid w:val="008A5567"/>
    <w:rsid w:val="008A5E2C"/>
    <w:rsid w:val="008A627C"/>
    <w:rsid w:val="008A6ED6"/>
    <w:rsid w:val="008A79B5"/>
    <w:rsid w:val="008C4609"/>
    <w:rsid w:val="008C53AB"/>
    <w:rsid w:val="008D01B6"/>
    <w:rsid w:val="008D5420"/>
    <w:rsid w:val="008D6321"/>
    <w:rsid w:val="008D67AC"/>
    <w:rsid w:val="008D68AB"/>
    <w:rsid w:val="008E1500"/>
    <w:rsid w:val="008E1BBE"/>
    <w:rsid w:val="008E3A11"/>
    <w:rsid w:val="008E4E17"/>
    <w:rsid w:val="008F04D2"/>
    <w:rsid w:val="008F3912"/>
    <w:rsid w:val="008F3FD4"/>
    <w:rsid w:val="008F4185"/>
    <w:rsid w:val="008F5587"/>
    <w:rsid w:val="008F6F32"/>
    <w:rsid w:val="009022BC"/>
    <w:rsid w:val="009036CD"/>
    <w:rsid w:val="009061A4"/>
    <w:rsid w:val="009107FC"/>
    <w:rsid w:val="00915635"/>
    <w:rsid w:val="009164C8"/>
    <w:rsid w:val="00920306"/>
    <w:rsid w:val="00920D56"/>
    <w:rsid w:val="009253C7"/>
    <w:rsid w:val="00926F66"/>
    <w:rsid w:val="00926FAB"/>
    <w:rsid w:val="00927F4B"/>
    <w:rsid w:val="009305CB"/>
    <w:rsid w:val="00933FEB"/>
    <w:rsid w:val="00936226"/>
    <w:rsid w:val="00937EAD"/>
    <w:rsid w:val="00940054"/>
    <w:rsid w:val="00944305"/>
    <w:rsid w:val="009445FB"/>
    <w:rsid w:val="00945760"/>
    <w:rsid w:val="00945DDA"/>
    <w:rsid w:val="00947D8B"/>
    <w:rsid w:val="00951461"/>
    <w:rsid w:val="00952B93"/>
    <w:rsid w:val="00953C6E"/>
    <w:rsid w:val="00954120"/>
    <w:rsid w:val="0095428A"/>
    <w:rsid w:val="00955B50"/>
    <w:rsid w:val="0095622C"/>
    <w:rsid w:val="00956A73"/>
    <w:rsid w:val="00965570"/>
    <w:rsid w:val="00965B17"/>
    <w:rsid w:val="0096740E"/>
    <w:rsid w:val="00970594"/>
    <w:rsid w:val="009706B2"/>
    <w:rsid w:val="00971457"/>
    <w:rsid w:val="0097413D"/>
    <w:rsid w:val="00975BA8"/>
    <w:rsid w:val="0097678D"/>
    <w:rsid w:val="00980547"/>
    <w:rsid w:val="0098081E"/>
    <w:rsid w:val="0098172C"/>
    <w:rsid w:val="009879F9"/>
    <w:rsid w:val="00987A7B"/>
    <w:rsid w:val="00987F70"/>
    <w:rsid w:val="00990341"/>
    <w:rsid w:val="009908E3"/>
    <w:rsid w:val="00992745"/>
    <w:rsid w:val="009936CB"/>
    <w:rsid w:val="00994247"/>
    <w:rsid w:val="00996E77"/>
    <w:rsid w:val="009A711D"/>
    <w:rsid w:val="009A742F"/>
    <w:rsid w:val="009A7AB0"/>
    <w:rsid w:val="009A7AED"/>
    <w:rsid w:val="009B0C0E"/>
    <w:rsid w:val="009B1593"/>
    <w:rsid w:val="009B2B14"/>
    <w:rsid w:val="009B2EE5"/>
    <w:rsid w:val="009B4065"/>
    <w:rsid w:val="009B4984"/>
    <w:rsid w:val="009B4A13"/>
    <w:rsid w:val="009B63D2"/>
    <w:rsid w:val="009C093B"/>
    <w:rsid w:val="009C342C"/>
    <w:rsid w:val="009C5556"/>
    <w:rsid w:val="009D1857"/>
    <w:rsid w:val="009D403F"/>
    <w:rsid w:val="009D5289"/>
    <w:rsid w:val="009D5E84"/>
    <w:rsid w:val="009D72EA"/>
    <w:rsid w:val="009D7964"/>
    <w:rsid w:val="009E057A"/>
    <w:rsid w:val="009E0A39"/>
    <w:rsid w:val="009E1E27"/>
    <w:rsid w:val="009E2100"/>
    <w:rsid w:val="009E6D84"/>
    <w:rsid w:val="009E7BC3"/>
    <w:rsid w:val="009E7D01"/>
    <w:rsid w:val="009F2E4C"/>
    <w:rsid w:val="009F428E"/>
    <w:rsid w:val="009F5CF6"/>
    <w:rsid w:val="009F6544"/>
    <w:rsid w:val="009F7254"/>
    <w:rsid w:val="00A00FAC"/>
    <w:rsid w:val="00A04C42"/>
    <w:rsid w:val="00A122BB"/>
    <w:rsid w:val="00A14509"/>
    <w:rsid w:val="00A146ED"/>
    <w:rsid w:val="00A14FEE"/>
    <w:rsid w:val="00A152BB"/>
    <w:rsid w:val="00A1657C"/>
    <w:rsid w:val="00A2247A"/>
    <w:rsid w:val="00A23EA9"/>
    <w:rsid w:val="00A259A9"/>
    <w:rsid w:val="00A25A65"/>
    <w:rsid w:val="00A26879"/>
    <w:rsid w:val="00A30804"/>
    <w:rsid w:val="00A32ABF"/>
    <w:rsid w:val="00A34F91"/>
    <w:rsid w:val="00A35F33"/>
    <w:rsid w:val="00A36BAA"/>
    <w:rsid w:val="00A36E26"/>
    <w:rsid w:val="00A40465"/>
    <w:rsid w:val="00A42E14"/>
    <w:rsid w:val="00A50DA6"/>
    <w:rsid w:val="00A51757"/>
    <w:rsid w:val="00A53B91"/>
    <w:rsid w:val="00A53CDE"/>
    <w:rsid w:val="00A53DB1"/>
    <w:rsid w:val="00A53F89"/>
    <w:rsid w:val="00A5421D"/>
    <w:rsid w:val="00A5445D"/>
    <w:rsid w:val="00A56F08"/>
    <w:rsid w:val="00A60DD0"/>
    <w:rsid w:val="00A6183D"/>
    <w:rsid w:val="00A62000"/>
    <w:rsid w:val="00A662C6"/>
    <w:rsid w:val="00A72B5E"/>
    <w:rsid w:val="00A73D35"/>
    <w:rsid w:val="00A7406C"/>
    <w:rsid w:val="00A7584D"/>
    <w:rsid w:val="00A82374"/>
    <w:rsid w:val="00A84FBB"/>
    <w:rsid w:val="00A8632E"/>
    <w:rsid w:val="00A866CB"/>
    <w:rsid w:val="00A86758"/>
    <w:rsid w:val="00A869D6"/>
    <w:rsid w:val="00A86AC9"/>
    <w:rsid w:val="00A9094D"/>
    <w:rsid w:val="00A90E15"/>
    <w:rsid w:val="00A92A74"/>
    <w:rsid w:val="00A93A98"/>
    <w:rsid w:val="00A93E8B"/>
    <w:rsid w:val="00A97EA3"/>
    <w:rsid w:val="00AA156D"/>
    <w:rsid w:val="00AA2457"/>
    <w:rsid w:val="00AA4A35"/>
    <w:rsid w:val="00AA4F81"/>
    <w:rsid w:val="00AA5101"/>
    <w:rsid w:val="00AA6357"/>
    <w:rsid w:val="00AB0D8B"/>
    <w:rsid w:val="00AB3165"/>
    <w:rsid w:val="00AB483C"/>
    <w:rsid w:val="00AC1A57"/>
    <w:rsid w:val="00AC2CAB"/>
    <w:rsid w:val="00AD2484"/>
    <w:rsid w:val="00AD2893"/>
    <w:rsid w:val="00AD3049"/>
    <w:rsid w:val="00AD6C40"/>
    <w:rsid w:val="00AE2636"/>
    <w:rsid w:val="00AE2A04"/>
    <w:rsid w:val="00AE59B6"/>
    <w:rsid w:val="00AF0055"/>
    <w:rsid w:val="00AF0E82"/>
    <w:rsid w:val="00AF1603"/>
    <w:rsid w:val="00AF37B8"/>
    <w:rsid w:val="00AF4525"/>
    <w:rsid w:val="00AF52C0"/>
    <w:rsid w:val="00AF7ED3"/>
    <w:rsid w:val="00B034E2"/>
    <w:rsid w:val="00B040EA"/>
    <w:rsid w:val="00B0526C"/>
    <w:rsid w:val="00B10D3F"/>
    <w:rsid w:val="00B11308"/>
    <w:rsid w:val="00B11411"/>
    <w:rsid w:val="00B15BCC"/>
    <w:rsid w:val="00B1780C"/>
    <w:rsid w:val="00B17B58"/>
    <w:rsid w:val="00B23B6F"/>
    <w:rsid w:val="00B24BA1"/>
    <w:rsid w:val="00B25103"/>
    <w:rsid w:val="00B30133"/>
    <w:rsid w:val="00B324BF"/>
    <w:rsid w:val="00B3447E"/>
    <w:rsid w:val="00B35B43"/>
    <w:rsid w:val="00B43933"/>
    <w:rsid w:val="00B45B5D"/>
    <w:rsid w:val="00B51E0D"/>
    <w:rsid w:val="00B54D0B"/>
    <w:rsid w:val="00B57C9D"/>
    <w:rsid w:val="00B60544"/>
    <w:rsid w:val="00B6241F"/>
    <w:rsid w:val="00B62ECE"/>
    <w:rsid w:val="00B642CE"/>
    <w:rsid w:val="00B6542C"/>
    <w:rsid w:val="00B66994"/>
    <w:rsid w:val="00B72B6B"/>
    <w:rsid w:val="00B73CB5"/>
    <w:rsid w:val="00B75FFE"/>
    <w:rsid w:val="00B776A5"/>
    <w:rsid w:val="00B829A6"/>
    <w:rsid w:val="00B856A1"/>
    <w:rsid w:val="00B87578"/>
    <w:rsid w:val="00B932C6"/>
    <w:rsid w:val="00B93EBE"/>
    <w:rsid w:val="00B94BDC"/>
    <w:rsid w:val="00B9576E"/>
    <w:rsid w:val="00BA063B"/>
    <w:rsid w:val="00BA17E8"/>
    <w:rsid w:val="00BA2DA7"/>
    <w:rsid w:val="00BA7BCF"/>
    <w:rsid w:val="00BB0268"/>
    <w:rsid w:val="00BB18E2"/>
    <w:rsid w:val="00BB4C77"/>
    <w:rsid w:val="00BC04D7"/>
    <w:rsid w:val="00BC2BCD"/>
    <w:rsid w:val="00BC2E9A"/>
    <w:rsid w:val="00BC3BA3"/>
    <w:rsid w:val="00BC561A"/>
    <w:rsid w:val="00BC6DE0"/>
    <w:rsid w:val="00BD13A1"/>
    <w:rsid w:val="00BD3356"/>
    <w:rsid w:val="00BD3D36"/>
    <w:rsid w:val="00BD4E0F"/>
    <w:rsid w:val="00BE1A50"/>
    <w:rsid w:val="00BE2378"/>
    <w:rsid w:val="00BE33D3"/>
    <w:rsid w:val="00BE4050"/>
    <w:rsid w:val="00BE53CF"/>
    <w:rsid w:val="00BF0080"/>
    <w:rsid w:val="00BF198C"/>
    <w:rsid w:val="00BF6DFB"/>
    <w:rsid w:val="00BF6E63"/>
    <w:rsid w:val="00BF71E0"/>
    <w:rsid w:val="00BF7AFD"/>
    <w:rsid w:val="00C04153"/>
    <w:rsid w:val="00C057D4"/>
    <w:rsid w:val="00C06060"/>
    <w:rsid w:val="00C06FDB"/>
    <w:rsid w:val="00C0731F"/>
    <w:rsid w:val="00C1033B"/>
    <w:rsid w:val="00C15079"/>
    <w:rsid w:val="00C17631"/>
    <w:rsid w:val="00C20139"/>
    <w:rsid w:val="00C20A3F"/>
    <w:rsid w:val="00C20AEB"/>
    <w:rsid w:val="00C21B84"/>
    <w:rsid w:val="00C23C4C"/>
    <w:rsid w:val="00C2546D"/>
    <w:rsid w:val="00C26F97"/>
    <w:rsid w:val="00C2701A"/>
    <w:rsid w:val="00C274EE"/>
    <w:rsid w:val="00C276D1"/>
    <w:rsid w:val="00C27A47"/>
    <w:rsid w:val="00C30C03"/>
    <w:rsid w:val="00C348D2"/>
    <w:rsid w:val="00C352A6"/>
    <w:rsid w:val="00C35DA7"/>
    <w:rsid w:val="00C371C6"/>
    <w:rsid w:val="00C435CE"/>
    <w:rsid w:val="00C4551E"/>
    <w:rsid w:val="00C4715F"/>
    <w:rsid w:val="00C511C7"/>
    <w:rsid w:val="00C52DE7"/>
    <w:rsid w:val="00C53598"/>
    <w:rsid w:val="00C55B3A"/>
    <w:rsid w:val="00C57F04"/>
    <w:rsid w:val="00C623B9"/>
    <w:rsid w:val="00C64286"/>
    <w:rsid w:val="00C7107B"/>
    <w:rsid w:val="00C7136A"/>
    <w:rsid w:val="00C7166D"/>
    <w:rsid w:val="00C722DA"/>
    <w:rsid w:val="00C72B02"/>
    <w:rsid w:val="00C76ACD"/>
    <w:rsid w:val="00C7744D"/>
    <w:rsid w:val="00C8010B"/>
    <w:rsid w:val="00C81507"/>
    <w:rsid w:val="00C87024"/>
    <w:rsid w:val="00C910C8"/>
    <w:rsid w:val="00C93A09"/>
    <w:rsid w:val="00C96078"/>
    <w:rsid w:val="00C96AFF"/>
    <w:rsid w:val="00C97800"/>
    <w:rsid w:val="00CA3692"/>
    <w:rsid w:val="00CA616D"/>
    <w:rsid w:val="00CB03DE"/>
    <w:rsid w:val="00CB0CD7"/>
    <w:rsid w:val="00CB35FF"/>
    <w:rsid w:val="00CB7792"/>
    <w:rsid w:val="00CC7DF0"/>
    <w:rsid w:val="00CC7E9B"/>
    <w:rsid w:val="00CD0173"/>
    <w:rsid w:val="00CD0AA5"/>
    <w:rsid w:val="00CD3E9B"/>
    <w:rsid w:val="00CD53DD"/>
    <w:rsid w:val="00CD751B"/>
    <w:rsid w:val="00CD7A40"/>
    <w:rsid w:val="00CE4471"/>
    <w:rsid w:val="00CE5A47"/>
    <w:rsid w:val="00CE7EFC"/>
    <w:rsid w:val="00CF119F"/>
    <w:rsid w:val="00CF1622"/>
    <w:rsid w:val="00CF3661"/>
    <w:rsid w:val="00CF5098"/>
    <w:rsid w:val="00CF5C0F"/>
    <w:rsid w:val="00D02E61"/>
    <w:rsid w:val="00D04FB3"/>
    <w:rsid w:val="00D055A9"/>
    <w:rsid w:val="00D07ACE"/>
    <w:rsid w:val="00D10BD6"/>
    <w:rsid w:val="00D1159D"/>
    <w:rsid w:val="00D11F54"/>
    <w:rsid w:val="00D13432"/>
    <w:rsid w:val="00D13E82"/>
    <w:rsid w:val="00D20B96"/>
    <w:rsid w:val="00D20E4D"/>
    <w:rsid w:val="00D216D4"/>
    <w:rsid w:val="00D23659"/>
    <w:rsid w:val="00D24A79"/>
    <w:rsid w:val="00D25070"/>
    <w:rsid w:val="00D27F28"/>
    <w:rsid w:val="00D30468"/>
    <w:rsid w:val="00D3139D"/>
    <w:rsid w:val="00D33352"/>
    <w:rsid w:val="00D340D0"/>
    <w:rsid w:val="00D36698"/>
    <w:rsid w:val="00D37CF5"/>
    <w:rsid w:val="00D415D1"/>
    <w:rsid w:val="00D442CD"/>
    <w:rsid w:val="00D44381"/>
    <w:rsid w:val="00D6015B"/>
    <w:rsid w:val="00D60B49"/>
    <w:rsid w:val="00D615DE"/>
    <w:rsid w:val="00D621A2"/>
    <w:rsid w:val="00D63A55"/>
    <w:rsid w:val="00D64352"/>
    <w:rsid w:val="00D646FB"/>
    <w:rsid w:val="00D64CB7"/>
    <w:rsid w:val="00D661A3"/>
    <w:rsid w:val="00D7256C"/>
    <w:rsid w:val="00D7332F"/>
    <w:rsid w:val="00D759C8"/>
    <w:rsid w:val="00D767AC"/>
    <w:rsid w:val="00D8005E"/>
    <w:rsid w:val="00D81788"/>
    <w:rsid w:val="00D81CDC"/>
    <w:rsid w:val="00D8307F"/>
    <w:rsid w:val="00D837E0"/>
    <w:rsid w:val="00D83AD9"/>
    <w:rsid w:val="00D84568"/>
    <w:rsid w:val="00D8592E"/>
    <w:rsid w:val="00D9277B"/>
    <w:rsid w:val="00D9355E"/>
    <w:rsid w:val="00D93B1A"/>
    <w:rsid w:val="00D9612D"/>
    <w:rsid w:val="00DA15FA"/>
    <w:rsid w:val="00DA222F"/>
    <w:rsid w:val="00DA29F2"/>
    <w:rsid w:val="00DA2DF8"/>
    <w:rsid w:val="00DA38FE"/>
    <w:rsid w:val="00DA41C0"/>
    <w:rsid w:val="00DB25CF"/>
    <w:rsid w:val="00DB49A2"/>
    <w:rsid w:val="00DB4E86"/>
    <w:rsid w:val="00DC1011"/>
    <w:rsid w:val="00DC494C"/>
    <w:rsid w:val="00DC504B"/>
    <w:rsid w:val="00DC5F1C"/>
    <w:rsid w:val="00DD63E1"/>
    <w:rsid w:val="00DD7507"/>
    <w:rsid w:val="00DE1EAB"/>
    <w:rsid w:val="00DE26B8"/>
    <w:rsid w:val="00DE3C9D"/>
    <w:rsid w:val="00DE6815"/>
    <w:rsid w:val="00DE6E7C"/>
    <w:rsid w:val="00DF49DA"/>
    <w:rsid w:val="00DF57BC"/>
    <w:rsid w:val="00DF605F"/>
    <w:rsid w:val="00E01F2E"/>
    <w:rsid w:val="00E0377A"/>
    <w:rsid w:val="00E0545E"/>
    <w:rsid w:val="00E05EE2"/>
    <w:rsid w:val="00E07316"/>
    <w:rsid w:val="00E07D5C"/>
    <w:rsid w:val="00E1678E"/>
    <w:rsid w:val="00E21945"/>
    <w:rsid w:val="00E22E1C"/>
    <w:rsid w:val="00E24269"/>
    <w:rsid w:val="00E26631"/>
    <w:rsid w:val="00E269A9"/>
    <w:rsid w:val="00E30A28"/>
    <w:rsid w:val="00E34F81"/>
    <w:rsid w:val="00E36511"/>
    <w:rsid w:val="00E36FA6"/>
    <w:rsid w:val="00E37A3D"/>
    <w:rsid w:val="00E40DC9"/>
    <w:rsid w:val="00E42131"/>
    <w:rsid w:val="00E43C90"/>
    <w:rsid w:val="00E45E0F"/>
    <w:rsid w:val="00E46B86"/>
    <w:rsid w:val="00E46DF7"/>
    <w:rsid w:val="00E50544"/>
    <w:rsid w:val="00E5599B"/>
    <w:rsid w:val="00E61604"/>
    <w:rsid w:val="00E643FC"/>
    <w:rsid w:val="00E6479A"/>
    <w:rsid w:val="00E70743"/>
    <w:rsid w:val="00E72F12"/>
    <w:rsid w:val="00E72F48"/>
    <w:rsid w:val="00E74139"/>
    <w:rsid w:val="00E76826"/>
    <w:rsid w:val="00E77317"/>
    <w:rsid w:val="00E80A0A"/>
    <w:rsid w:val="00E83E1E"/>
    <w:rsid w:val="00E854D8"/>
    <w:rsid w:val="00E86299"/>
    <w:rsid w:val="00E90F04"/>
    <w:rsid w:val="00E95E2A"/>
    <w:rsid w:val="00EA06B4"/>
    <w:rsid w:val="00EA2619"/>
    <w:rsid w:val="00EA3A6C"/>
    <w:rsid w:val="00EA3E4D"/>
    <w:rsid w:val="00EA3F27"/>
    <w:rsid w:val="00EA4638"/>
    <w:rsid w:val="00EA7D0B"/>
    <w:rsid w:val="00EB20C6"/>
    <w:rsid w:val="00EB4A7F"/>
    <w:rsid w:val="00EB7863"/>
    <w:rsid w:val="00EC130F"/>
    <w:rsid w:val="00EC23A1"/>
    <w:rsid w:val="00EC3C78"/>
    <w:rsid w:val="00EC473E"/>
    <w:rsid w:val="00EC475F"/>
    <w:rsid w:val="00EC4CA1"/>
    <w:rsid w:val="00EC52AC"/>
    <w:rsid w:val="00EC5625"/>
    <w:rsid w:val="00EC64F6"/>
    <w:rsid w:val="00ED2CDC"/>
    <w:rsid w:val="00ED3D76"/>
    <w:rsid w:val="00ED67F4"/>
    <w:rsid w:val="00EE0227"/>
    <w:rsid w:val="00EE10E4"/>
    <w:rsid w:val="00EE17E9"/>
    <w:rsid w:val="00EE3498"/>
    <w:rsid w:val="00EE3D5E"/>
    <w:rsid w:val="00EE4D8A"/>
    <w:rsid w:val="00EF39A6"/>
    <w:rsid w:val="00EF3DBA"/>
    <w:rsid w:val="00EF630D"/>
    <w:rsid w:val="00F0031B"/>
    <w:rsid w:val="00F00EC1"/>
    <w:rsid w:val="00F01694"/>
    <w:rsid w:val="00F02C31"/>
    <w:rsid w:val="00F03BD6"/>
    <w:rsid w:val="00F06B84"/>
    <w:rsid w:val="00F07AA8"/>
    <w:rsid w:val="00F116A7"/>
    <w:rsid w:val="00F11852"/>
    <w:rsid w:val="00F12841"/>
    <w:rsid w:val="00F14352"/>
    <w:rsid w:val="00F15168"/>
    <w:rsid w:val="00F1649E"/>
    <w:rsid w:val="00F23814"/>
    <w:rsid w:val="00F239EB"/>
    <w:rsid w:val="00F2744A"/>
    <w:rsid w:val="00F27B66"/>
    <w:rsid w:val="00F3111B"/>
    <w:rsid w:val="00F3491C"/>
    <w:rsid w:val="00F35288"/>
    <w:rsid w:val="00F3576E"/>
    <w:rsid w:val="00F358CF"/>
    <w:rsid w:val="00F40ADA"/>
    <w:rsid w:val="00F4250E"/>
    <w:rsid w:val="00F43DED"/>
    <w:rsid w:val="00F4423B"/>
    <w:rsid w:val="00F45166"/>
    <w:rsid w:val="00F5422C"/>
    <w:rsid w:val="00F571C2"/>
    <w:rsid w:val="00F573E7"/>
    <w:rsid w:val="00F57E03"/>
    <w:rsid w:val="00F609C6"/>
    <w:rsid w:val="00F6383B"/>
    <w:rsid w:val="00F64373"/>
    <w:rsid w:val="00F705A1"/>
    <w:rsid w:val="00F70CC8"/>
    <w:rsid w:val="00F72D62"/>
    <w:rsid w:val="00F80D2C"/>
    <w:rsid w:val="00F82141"/>
    <w:rsid w:val="00F823D0"/>
    <w:rsid w:val="00F85FB2"/>
    <w:rsid w:val="00F872C7"/>
    <w:rsid w:val="00F906AC"/>
    <w:rsid w:val="00F917BE"/>
    <w:rsid w:val="00F95AC3"/>
    <w:rsid w:val="00F96675"/>
    <w:rsid w:val="00F96ED0"/>
    <w:rsid w:val="00FA2662"/>
    <w:rsid w:val="00FA376A"/>
    <w:rsid w:val="00FB10A8"/>
    <w:rsid w:val="00FB5417"/>
    <w:rsid w:val="00FC17C2"/>
    <w:rsid w:val="00FC61BB"/>
    <w:rsid w:val="00FC6EBF"/>
    <w:rsid w:val="00FD0AC5"/>
    <w:rsid w:val="00FD2FC9"/>
    <w:rsid w:val="00FD4040"/>
    <w:rsid w:val="00FD7C11"/>
    <w:rsid w:val="00FE1EF3"/>
    <w:rsid w:val="00FF489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6C1E"/>
  <w15:docId w15:val="{21CD8A2D-A767-4153-9965-24047CB4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DB"/>
    <w:pPr>
      <w:spacing w:after="0" w:line="250" w:lineRule="atLeast"/>
    </w:pPr>
    <w:rPr>
      <w:rFonts w:eastAsia="SimHei" w:cs="Arial"/>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06FDB"/>
    <w:pPr>
      <w:tabs>
        <w:tab w:val="center" w:pos="4536"/>
        <w:tab w:val="right" w:pos="9072"/>
      </w:tabs>
    </w:pPr>
  </w:style>
  <w:style w:type="character" w:customStyle="1" w:styleId="HeaderChar">
    <w:name w:val="Header Char"/>
    <w:basedOn w:val="DefaultParagraphFont"/>
    <w:link w:val="Header"/>
    <w:semiHidden/>
    <w:rsid w:val="00C06FDB"/>
    <w:rPr>
      <w:rFonts w:eastAsia="SimHei" w:cs="Arial"/>
      <w:snapToGrid w:val="0"/>
      <w:color w:val="000000"/>
      <w:sz w:val="20"/>
      <w:szCs w:val="20"/>
      <w:lang w:val="de-DE" w:eastAsia="en-US"/>
    </w:rPr>
  </w:style>
  <w:style w:type="paragraph" w:styleId="Footer">
    <w:name w:val="footer"/>
    <w:basedOn w:val="Normal"/>
    <w:link w:val="FooterChar"/>
    <w:rsid w:val="00C06FDB"/>
    <w:pPr>
      <w:tabs>
        <w:tab w:val="center" w:pos="4536"/>
        <w:tab w:val="right" w:pos="9072"/>
      </w:tabs>
    </w:pPr>
  </w:style>
  <w:style w:type="character" w:customStyle="1" w:styleId="FooterChar">
    <w:name w:val="Footer Char"/>
    <w:basedOn w:val="DefaultParagraphFont"/>
    <w:link w:val="Footer"/>
    <w:rsid w:val="00C06FDB"/>
    <w:rPr>
      <w:rFonts w:eastAsia="SimHei" w:cs="Arial"/>
      <w:snapToGrid w:val="0"/>
      <w:color w:val="000000"/>
      <w:sz w:val="20"/>
      <w:szCs w:val="20"/>
      <w:lang w:val="de-DE" w:eastAsia="en-US"/>
    </w:rPr>
  </w:style>
  <w:style w:type="paragraph" w:customStyle="1" w:styleId="ANLegalEntity">
    <w:name w:val="AN Legal Entity"/>
    <w:next w:val="ANDepartment"/>
    <w:rsid w:val="00C06FDB"/>
    <w:pPr>
      <w:framePr w:w="5103" w:wrap="auto" w:vAnchor="page" w:hAnchor="margin" w:y="937"/>
      <w:spacing w:after="0" w:line="180" w:lineRule="exact"/>
    </w:pPr>
    <w:rPr>
      <w:rFonts w:eastAsia="SimHei" w:cs="Arial"/>
      <w:b/>
      <w:bCs/>
      <w:snapToGrid w:val="0"/>
      <w:color w:val="005596"/>
      <w:spacing w:val="-1"/>
      <w:sz w:val="16"/>
      <w:szCs w:val="16"/>
      <w:lang w:eastAsia="en-US"/>
    </w:rPr>
  </w:style>
  <w:style w:type="paragraph" w:customStyle="1" w:styleId="ANDepartment">
    <w:name w:val="AN Department"/>
    <w:basedOn w:val="ANLegalEntity"/>
    <w:rsid w:val="00C06FDB"/>
    <w:pPr>
      <w:framePr w:wrap="auto"/>
    </w:pPr>
    <w:rPr>
      <w:b w:val="0"/>
      <w:bCs w:val="0"/>
      <w:color w:val="005192"/>
    </w:rPr>
  </w:style>
  <w:style w:type="paragraph" w:customStyle="1" w:styleId="ANTitle">
    <w:name w:val="AN Title"/>
    <w:basedOn w:val="Normal"/>
    <w:rsid w:val="00C06FDB"/>
    <w:pPr>
      <w:framePr w:w="9129" w:wrap="auto" w:vAnchor="page" w:hAnchor="text" w:y="2014"/>
    </w:pPr>
    <w:rPr>
      <w:b/>
      <w:bCs/>
      <w:color w:val="005192"/>
      <w:spacing w:val="-2"/>
      <w:sz w:val="40"/>
      <w:szCs w:val="40"/>
    </w:rPr>
  </w:style>
  <w:style w:type="paragraph" w:customStyle="1" w:styleId="ANRegister">
    <w:name w:val="AN Register"/>
    <w:basedOn w:val="Header"/>
    <w:rsid w:val="00C06FDB"/>
    <w:pPr>
      <w:framePr w:wrap="auto" w:vAnchor="page" w:hAnchor="text" w:y="16246"/>
      <w:spacing w:line="240" w:lineRule="auto"/>
    </w:pPr>
    <w:rPr>
      <w:color w:val="005192"/>
      <w:spacing w:val="-1"/>
      <w:sz w:val="12"/>
      <w:szCs w:val="12"/>
    </w:rPr>
  </w:style>
  <w:style w:type="paragraph" w:customStyle="1" w:styleId="ANAddress">
    <w:name w:val="AN Address"/>
    <w:basedOn w:val="Header"/>
    <w:rsid w:val="00C06FDB"/>
    <w:pPr>
      <w:framePr w:wrap="auto" w:vAnchor="page" w:hAnchor="text" w:y="15225"/>
      <w:tabs>
        <w:tab w:val="clear" w:pos="4536"/>
        <w:tab w:val="clear" w:pos="9072"/>
        <w:tab w:val="left" w:pos="2268"/>
        <w:tab w:val="left" w:pos="2410"/>
      </w:tabs>
      <w:spacing w:line="180" w:lineRule="exact"/>
    </w:pPr>
    <w:rPr>
      <w:color w:val="005192"/>
      <w:spacing w:val="-1"/>
      <w:sz w:val="16"/>
      <w:szCs w:val="16"/>
    </w:rPr>
  </w:style>
  <w:style w:type="paragraph" w:customStyle="1" w:styleId="ANNote">
    <w:name w:val="AN Note"/>
    <w:basedOn w:val="Normal"/>
    <w:qFormat/>
    <w:rsid w:val="00C06FDB"/>
    <w:pPr>
      <w:spacing w:line="160" w:lineRule="exact"/>
      <w:jc w:val="both"/>
    </w:pPr>
    <w:rPr>
      <w:spacing w:val="-1"/>
      <w:sz w:val="14"/>
      <w:szCs w:val="14"/>
    </w:rPr>
  </w:style>
  <w:style w:type="paragraph" w:customStyle="1" w:styleId="ANPagenumber">
    <w:name w:val="AN Pagenumber"/>
    <w:rsid w:val="00C06FDB"/>
    <w:pPr>
      <w:framePr w:wrap="auto" w:vAnchor="page" w:hAnchor="margin" w:xAlign="right" w:y="16246"/>
      <w:spacing w:after="0" w:line="240" w:lineRule="auto"/>
      <w:jc w:val="right"/>
    </w:pPr>
    <w:rPr>
      <w:rFonts w:eastAsia="SimHei" w:cs="Arial"/>
      <w:snapToGrid w:val="0"/>
      <w:color w:val="005192"/>
      <w:sz w:val="12"/>
      <w:szCs w:val="12"/>
      <w:lang w:eastAsia="en-US"/>
    </w:rPr>
  </w:style>
  <w:style w:type="paragraph" w:customStyle="1" w:styleId="ANDate">
    <w:name w:val="AN Date"/>
    <w:basedOn w:val="Normal"/>
    <w:qFormat/>
    <w:rsid w:val="00C06FDB"/>
    <w:pPr>
      <w:spacing w:line="250" w:lineRule="exact"/>
    </w:pPr>
    <w:rPr>
      <w:sz w:val="24"/>
      <w:szCs w:val="24"/>
    </w:rPr>
  </w:style>
  <w:style w:type="paragraph" w:styleId="NormalWeb">
    <w:name w:val="Normal (Web)"/>
    <w:basedOn w:val="Normal"/>
    <w:uiPriority w:val="99"/>
    <w:rsid w:val="00C06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06FDB"/>
    <w:rPr>
      <w:b/>
      <w:bCs/>
      <w:i w:val="0"/>
      <w:iCs w:val="0"/>
    </w:rPr>
  </w:style>
  <w:style w:type="table" w:styleId="TableGrid">
    <w:name w:val="Table Grid"/>
    <w:basedOn w:val="TableNormal"/>
    <w:rsid w:val="009253C7"/>
    <w:pPr>
      <w:widowControl w:val="0"/>
      <w:spacing w:after="0" w:line="25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1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411"/>
    <w:rPr>
      <w:rFonts w:asciiTheme="majorHAnsi" w:eastAsiaTheme="majorEastAsia" w:hAnsiTheme="majorHAnsi" w:cstheme="majorBidi"/>
      <w:snapToGrid w:val="0"/>
      <w:color w:val="17365D" w:themeColor="text2" w:themeShade="BF"/>
      <w:spacing w:val="5"/>
      <w:kern w:val="28"/>
      <w:sz w:val="52"/>
      <w:szCs w:val="52"/>
      <w:lang w:val="de-DE" w:eastAsia="en-US"/>
    </w:rPr>
  </w:style>
  <w:style w:type="paragraph" w:styleId="NoSpacing">
    <w:name w:val="No Spacing"/>
    <w:uiPriority w:val="1"/>
    <w:qFormat/>
    <w:rsid w:val="009F6544"/>
    <w:pPr>
      <w:spacing w:after="0" w:line="240" w:lineRule="auto"/>
    </w:pPr>
    <w:rPr>
      <w:rFonts w:eastAsia="SimHei" w:cs="Arial"/>
      <w:snapToGrid w:val="0"/>
      <w:color w:val="000000"/>
      <w:sz w:val="20"/>
      <w:szCs w:val="20"/>
      <w:lang w:eastAsia="en-US"/>
    </w:rPr>
  </w:style>
  <w:style w:type="paragraph" w:styleId="BalloonText">
    <w:name w:val="Balloon Text"/>
    <w:basedOn w:val="Normal"/>
    <w:link w:val="BalloonTextChar"/>
    <w:uiPriority w:val="99"/>
    <w:semiHidden/>
    <w:unhideWhenUsed/>
    <w:rsid w:val="002A2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9D"/>
    <w:rPr>
      <w:rFonts w:ascii="Tahoma" w:eastAsia="SimHei" w:hAnsi="Tahoma" w:cs="Tahoma"/>
      <w:snapToGrid w:val="0"/>
      <w:color w:val="000000"/>
      <w:sz w:val="16"/>
      <w:szCs w:val="16"/>
      <w:lang w:val="de-DE" w:eastAsia="en-US"/>
    </w:rPr>
  </w:style>
  <w:style w:type="character" w:styleId="CommentReference">
    <w:name w:val="annotation reference"/>
    <w:basedOn w:val="DefaultParagraphFont"/>
    <w:uiPriority w:val="99"/>
    <w:semiHidden/>
    <w:unhideWhenUsed/>
    <w:rsid w:val="000C0C71"/>
    <w:rPr>
      <w:sz w:val="16"/>
      <w:szCs w:val="16"/>
    </w:rPr>
  </w:style>
  <w:style w:type="paragraph" w:styleId="CommentText">
    <w:name w:val="annotation text"/>
    <w:basedOn w:val="Normal"/>
    <w:link w:val="CommentTextChar"/>
    <w:uiPriority w:val="99"/>
    <w:unhideWhenUsed/>
    <w:rsid w:val="000C0C71"/>
    <w:pPr>
      <w:spacing w:line="240" w:lineRule="auto"/>
    </w:pPr>
    <w:rPr>
      <w:rFonts w:eastAsia="Times New Roman" w:cs="Times New Roman"/>
      <w:snapToGrid/>
      <w:color w:val="auto"/>
      <w:lang w:eastAsia="zh-CN"/>
    </w:rPr>
  </w:style>
  <w:style w:type="character" w:customStyle="1" w:styleId="CommentTextChar">
    <w:name w:val="Comment Text Char"/>
    <w:basedOn w:val="DefaultParagraphFont"/>
    <w:link w:val="CommentText"/>
    <w:uiPriority w:val="99"/>
    <w:rsid w:val="000C0C71"/>
    <w:rPr>
      <w:rFonts w:eastAsia="Times New Roman" w:cs="Times New Roman"/>
      <w:sz w:val="20"/>
      <w:szCs w:val="20"/>
      <w:lang w:val="de-DE"/>
    </w:rPr>
  </w:style>
  <w:style w:type="paragraph" w:customStyle="1" w:styleId="Body">
    <w:name w:val="Body"/>
    <w:rsid w:val="00C96AFF"/>
    <w:pPr>
      <w:pBdr>
        <w:top w:val="nil"/>
        <w:left w:val="nil"/>
        <w:bottom w:val="nil"/>
        <w:right w:val="nil"/>
        <w:between w:val="nil"/>
        <w:bar w:val="nil"/>
      </w:pBdr>
      <w:spacing w:before="240" w:after="0" w:line="260" w:lineRule="atLeast"/>
      <w:jc w:val="both"/>
    </w:pPr>
    <w:rPr>
      <w:rFonts w:eastAsia="Arial Unicode MS" w:hAnsi="Arial Unicode MS" w:cs="Arial Unicode MS"/>
      <w:color w:val="000000"/>
      <w:sz w:val="20"/>
      <w:szCs w:val="20"/>
      <w:u w:color="000000"/>
      <w:bdr w:val="nil"/>
      <w:lang w:eastAsia="en-GB"/>
    </w:rPr>
  </w:style>
  <w:style w:type="character" w:styleId="Hyperlink">
    <w:name w:val="Hyperlink"/>
    <w:basedOn w:val="DefaultParagraphFont"/>
    <w:uiPriority w:val="99"/>
    <w:unhideWhenUsed/>
    <w:rsid w:val="00C96AF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C191B"/>
    <w:rPr>
      <w:rFonts w:eastAsia="SimHei" w:cs="Arial"/>
      <w:b/>
      <w:bCs/>
      <w:snapToGrid w:val="0"/>
      <w:color w:val="000000"/>
      <w:lang w:eastAsia="en-US"/>
    </w:rPr>
  </w:style>
  <w:style w:type="character" w:customStyle="1" w:styleId="CommentSubjectChar">
    <w:name w:val="Comment Subject Char"/>
    <w:basedOn w:val="CommentTextChar"/>
    <w:link w:val="CommentSubject"/>
    <w:uiPriority w:val="99"/>
    <w:semiHidden/>
    <w:rsid w:val="006C191B"/>
    <w:rPr>
      <w:rFonts w:eastAsia="SimHei" w:cs="Arial"/>
      <w:b/>
      <w:bCs/>
      <w:snapToGrid w:val="0"/>
      <w:color w:val="000000"/>
      <w:sz w:val="20"/>
      <w:szCs w:val="20"/>
      <w:lang w:val="de-DE" w:eastAsia="en-US"/>
    </w:rPr>
  </w:style>
  <w:style w:type="character" w:styleId="FollowedHyperlink">
    <w:name w:val="FollowedHyperlink"/>
    <w:basedOn w:val="DefaultParagraphFont"/>
    <w:uiPriority w:val="99"/>
    <w:semiHidden/>
    <w:unhideWhenUsed/>
    <w:rsid w:val="002E028E"/>
    <w:rPr>
      <w:color w:val="800080" w:themeColor="followedHyperlink"/>
      <w:u w:val="single"/>
    </w:rPr>
  </w:style>
  <w:style w:type="paragraph" w:styleId="Revision">
    <w:name w:val="Revision"/>
    <w:hidden/>
    <w:uiPriority w:val="99"/>
    <w:semiHidden/>
    <w:rsid w:val="009A7AB0"/>
    <w:pPr>
      <w:spacing w:after="0" w:line="240" w:lineRule="auto"/>
    </w:pPr>
    <w:rPr>
      <w:rFonts w:eastAsia="SimHei" w:cs="Arial"/>
      <w:snapToGrid w:val="0"/>
      <w:color w:val="000000"/>
      <w:sz w:val="20"/>
      <w:szCs w:val="20"/>
      <w:lang w:eastAsia="en-US"/>
    </w:rPr>
  </w:style>
  <w:style w:type="paragraph" w:styleId="Date">
    <w:name w:val="Date"/>
    <w:basedOn w:val="Normal"/>
    <w:next w:val="Normal"/>
    <w:link w:val="DateChar"/>
    <w:uiPriority w:val="99"/>
    <w:semiHidden/>
    <w:unhideWhenUsed/>
    <w:rsid w:val="000B07AE"/>
  </w:style>
  <w:style w:type="character" w:customStyle="1" w:styleId="DateChar">
    <w:name w:val="Date Char"/>
    <w:basedOn w:val="DefaultParagraphFont"/>
    <w:link w:val="Date"/>
    <w:uiPriority w:val="99"/>
    <w:semiHidden/>
    <w:rsid w:val="000B07AE"/>
    <w:rPr>
      <w:rFonts w:eastAsia="SimHei" w:cs="Arial"/>
      <w:snapToGrid w:val="0"/>
      <w:color w:val="000000"/>
      <w:sz w:val="20"/>
      <w:szCs w:val="20"/>
      <w:lang w:val="de-DE" w:eastAsia="en-US"/>
    </w:rPr>
  </w:style>
  <w:style w:type="paragraph" w:customStyle="1" w:styleId="Default">
    <w:name w:val="Default"/>
    <w:basedOn w:val="Normal"/>
    <w:rsid w:val="00965B17"/>
    <w:pPr>
      <w:autoSpaceDE w:val="0"/>
      <w:autoSpaceDN w:val="0"/>
      <w:spacing w:line="240" w:lineRule="auto"/>
    </w:pPr>
    <w:rPr>
      <w:rFonts w:eastAsia="SimSun"/>
      <w:snapToGrid/>
      <w:sz w:val="24"/>
      <w:szCs w:val="24"/>
      <w:lang w:eastAsia="zh-CN"/>
    </w:rPr>
  </w:style>
  <w:style w:type="character" w:customStyle="1" w:styleId="aq">
    <w:name w:val="aq"/>
    <w:basedOn w:val="DefaultParagraphFont"/>
    <w:rsid w:val="000E20E8"/>
  </w:style>
  <w:style w:type="character" w:customStyle="1" w:styleId="p-body-copy-029">
    <w:name w:val="p-body-copy-029"/>
    <w:basedOn w:val="DefaultParagraphFont"/>
    <w:rsid w:val="000E20E8"/>
    <w:rPr>
      <w:rFonts w:ascii="centrale_sans_book" w:hAnsi="centrale_sans_book" w:hint="default"/>
      <w:sz w:val="21"/>
      <w:szCs w:val="21"/>
    </w:rPr>
  </w:style>
  <w:style w:type="paragraph" w:customStyle="1" w:styleId="ANheader">
    <w:name w:val="AN header"/>
    <w:basedOn w:val="Normal"/>
    <w:qFormat/>
    <w:rsid w:val="0049639D"/>
    <w:rPr>
      <w:rFonts w:asciiTheme="majorHAnsi" w:eastAsiaTheme="minorHAnsi" w:hAnsiTheme="majorHAnsi" w:cstheme="minorBidi"/>
      <w:snapToGrid/>
      <w:color w:val="auto"/>
      <w:sz w:val="24"/>
    </w:rPr>
  </w:style>
  <w:style w:type="character" w:customStyle="1" w:styleId="date5">
    <w:name w:val="date5"/>
    <w:basedOn w:val="DefaultParagraphFont"/>
    <w:rsid w:val="002D7017"/>
  </w:style>
  <w:style w:type="paragraph" w:styleId="ListParagraph">
    <w:name w:val="List Paragraph"/>
    <w:basedOn w:val="Normal"/>
    <w:uiPriority w:val="34"/>
    <w:qFormat/>
    <w:rsid w:val="00BE4050"/>
    <w:pPr>
      <w:ind w:left="720"/>
      <w:contextualSpacing/>
    </w:pPr>
  </w:style>
  <w:style w:type="paragraph" w:customStyle="1" w:styleId="maincontent-introduction">
    <w:name w:val="maincontent-introduction"/>
    <w:basedOn w:val="Normal"/>
    <w:rsid w:val="00750FAD"/>
    <w:pPr>
      <w:spacing w:before="100" w:beforeAutospacing="1" w:after="100" w:afterAutospacing="1" w:line="240" w:lineRule="auto"/>
    </w:pPr>
    <w:rPr>
      <w:rFonts w:ascii="Times New Roman" w:eastAsia="Times New Roman" w:hAnsi="Times New Roman" w:cs="Times New Roman"/>
      <w:snapToGrid/>
      <w:color w:val="auto"/>
      <w:sz w:val="24"/>
      <w:szCs w:val="24"/>
    </w:rPr>
  </w:style>
  <w:style w:type="paragraph" w:customStyle="1" w:styleId="Gemiddeldraster21">
    <w:name w:val="Gemiddeld raster 21"/>
    <w:basedOn w:val="Normal"/>
    <w:uiPriority w:val="1"/>
    <w:rsid w:val="0011673D"/>
    <w:pPr>
      <w:spacing w:line="240" w:lineRule="auto"/>
      <w:ind w:left="425" w:hanging="357"/>
    </w:pPr>
    <w:rPr>
      <w:rFonts w:ascii="Calibri" w:eastAsiaTheme="minorHAnsi" w:hAnsi="Calibri" w:cs="Calibri"/>
      <w:snapToGrid/>
      <w:color w:val="auto"/>
      <w:sz w:val="19"/>
      <w:szCs w:val="19"/>
    </w:rPr>
  </w:style>
  <w:style w:type="character" w:styleId="Strong">
    <w:name w:val="Strong"/>
    <w:basedOn w:val="DefaultParagraphFont"/>
    <w:uiPriority w:val="22"/>
    <w:qFormat/>
    <w:rsid w:val="0011673D"/>
    <w:rPr>
      <w:b w:val="0"/>
      <w:bCs w:val="0"/>
    </w:rPr>
  </w:style>
  <w:style w:type="character" w:customStyle="1" w:styleId="A2">
    <w:name w:val="A2"/>
    <w:uiPriority w:val="99"/>
    <w:rsid w:val="0065113F"/>
    <w:rPr>
      <w:rFonts w:cs="Gotham Narrow Book"/>
      <w:color w:val="000000"/>
      <w:sz w:val="48"/>
      <w:szCs w:val="48"/>
    </w:rPr>
  </w:style>
  <w:style w:type="character" w:styleId="UnresolvedMention">
    <w:name w:val="Unresolved Mention"/>
    <w:basedOn w:val="DefaultParagraphFont"/>
    <w:uiPriority w:val="99"/>
    <w:semiHidden/>
    <w:unhideWhenUsed/>
    <w:rsid w:val="00C5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166">
      <w:bodyDiv w:val="1"/>
      <w:marLeft w:val="0"/>
      <w:marRight w:val="0"/>
      <w:marTop w:val="0"/>
      <w:marBottom w:val="0"/>
      <w:divBdr>
        <w:top w:val="none" w:sz="0" w:space="0" w:color="auto"/>
        <w:left w:val="none" w:sz="0" w:space="0" w:color="auto"/>
        <w:bottom w:val="none" w:sz="0" w:space="0" w:color="auto"/>
        <w:right w:val="none" w:sz="0" w:space="0" w:color="auto"/>
      </w:divBdr>
    </w:div>
    <w:div w:id="277446401">
      <w:bodyDiv w:val="1"/>
      <w:marLeft w:val="0"/>
      <w:marRight w:val="0"/>
      <w:marTop w:val="0"/>
      <w:marBottom w:val="0"/>
      <w:divBdr>
        <w:top w:val="none" w:sz="0" w:space="0" w:color="auto"/>
        <w:left w:val="none" w:sz="0" w:space="0" w:color="auto"/>
        <w:bottom w:val="none" w:sz="0" w:space="0" w:color="auto"/>
        <w:right w:val="none" w:sz="0" w:space="0" w:color="auto"/>
      </w:divBdr>
    </w:div>
    <w:div w:id="339939159">
      <w:bodyDiv w:val="1"/>
      <w:marLeft w:val="0"/>
      <w:marRight w:val="0"/>
      <w:marTop w:val="0"/>
      <w:marBottom w:val="0"/>
      <w:divBdr>
        <w:top w:val="none" w:sz="0" w:space="0" w:color="auto"/>
        <w:left w:val="none" w:sz="0" w:space="0" w:color="auto"/>
        <w:bottom w:val="none" w:sz="0" w:space="0" w:color="auto"/>
        <w:right w:val="none" w:sz="0" w:space="0" w:color="auto"/>
      </w:divBdr>
    </w:div>
    <w:div w:id="345447957">
      <w:bodyDiv w:val="1"/>
      <w:marLeft w:val="0"/>
      <w:marRight w:val="0"/>
      <w:marTop w:val="0"/>
      <w:marBottom w:val="0"/>
      <w:divBdr>
        <w:top w:val="none" w:sz="0" w:space="0" w:color="auto"/>
        <w:left w:val="none" w:sz="0" w:space="0" w:color="auto"/>
        <w:bottom w:val="none" w:sz="0" w:space="0" w:color="auto"/>
        <w:right w:val="none" w:sz="0" w:space="0" w:color="auto"/>
      </w:divBdr>
      <w:divsChild>
        <w:div w:id="486093332">
          <w:marLeft w:val="5130"/>
          <w:marRight w:val="0"/>
          <w:marTop w:val="0"/>
          <w:marBottom w:val="0"/>
          <w:divBdr>
            <w:top w:val="none" w:sz="0" w:space="0" w:color="auto"/>
            <w:left w:val="none" w:sz="0" w:space="0" w:color="auto"/>
            <w:bottom w:val="none" w:sz="0" w:space="0" w:color="auto"/>
            <w:right w:val="none" w:sz="0" w:space="0" w:color="auto"/>
          </w:divBdr>
        </w:div>
      </w:divsChild>
    </w:div>
    <w:div w:id="450829166">
      <w:bodyDiv w:val="1"/>
      <w:marLeft w:val="0"/>
      <w:marRight w:val="0"/>
      <w:marTop w:val="0"/>
      <w:marBottom w:val="0"/>
      <w:divBdr>
        <w:top w:val="none" w:sz="0" w:space="0" w:color="auto"/>
        <w:left w:val="none" w:sz="0" w:space="0" w:color="auto"/>
        <w:bottom w:val="none" w:sz="0" w:space="0" w:color="auto"/>
        <w:right w:val="none" w:sz="0" w:space="0" w:color="auto"/>
      </w:divBdr>
      <w:divsChild>
        <w:div w:id="580989009">
          <w:marLeft w:val="0"/>
          <w:marRight w:val="0"/>
          <w:marTop w:val="0"/>
          <w:marBottom w:val="0"/>
          <w:divBdr>
            <w:top w:val="none" w:sz="0" w:space="0" w:color="auto"/>
            <w:left w:val="none" w:sz="0" w:space="0" w:color="auto"/>
            <w:bottom w:val="none" w:sz="0" w:space="0" w:color="auto"/>
            <w:right w:val="none" w:sz="0" w:space="0" w:color="auto"/>
          </w:divBdr>
          <w:divsChild>
            <w:div w:id="1255743474">
              <w:marLeft w:val="0"/>
              <w:marRight w:val="0"/>
              <w:marTop w:val="0"/>
              <w:marBottom w:val="0"/>
              <w:divBdr>
                <w:top w:val="none" w:sz="0" w:space="0" w:color="auto"/>
                <w:left w:val="none" w:sz="0" w:space="0" w:color="auto"/>
                <w:bottom w:val="none" w:sz="0" w:space="0" w:color="auto"/>
                <w:right w:val="none" w:sz="0" w:space="0" w:color="auto"/>
              </w:divBdr>
              <w:divsChild>
                <w:div w:id="1141970297">
                  <w:marLeft w:val="0"/>
                  <w:marRight w:val="0"/>
                  <w:marTop w:val="0"/>
                  <w:marBottom w:val="0"/>
                  <w:divBdr>
                    <w:top w:val="none" w:sz="0" w:space="0" w:color="auto"/>
                    <w:left w:val="none" w:sz="0" w:space="0" w:color="auto"/>
                    <w:bottom w:val="none" w:sz="0" w:space="0" w:color="auto"/>
                    <w:right w:val="none" w:sz="0" w:space="0" w:color="auto"/>
                  </w:divBdr>
                  <w:divsChild>
                    <w:div w:id="2062704869">
                      <w:marLeft w:val="0"/>
                      <w:marRight w:val="0"/>
                      <w:marTop w:val="0"/>
                      <w:marBottom w:val="0"/>
                      <w:divBdr>
                        <w:top w:val="none" w:sz="0" w:space="0" w:color="auto"/>
                        <w:left w:val="none" w:sz="0" w:space="0" w:color="auto"/>
                        <w:bottom w:val="none" w:sz="0" w:space="0" w:color="auto"/>
                        <w:right w:val="none" w:sz="0" w:space="0" w:color="auto"/>
                      </w:divBdr>
                      <w:divsChild>
                        <w:div w:id="914170212">
                          <w:marLeft w:val="0"/>
                          <w:marRight w:val="0"/>
                          <w:marTop w:val="0"/>
                          <w:marBottom w:val="0"/>
                          <w:divBdr>
                            <w:top w:val="none" w:sz="0" w:space="0" w:color="auto"/>
                            <w:left w:val="none" w:sz="0" w:space="0" w:color="auto"/>
                            <w:bottom w:val="none" w:sz="0" w:space="0" w:color="auto"/>
                            <w:right w:val="none" w:sz="0" w:space="0" w:color="auto"/>
                          </w:divBdr>
                          <w:divsChild>
                            <w:div w:id="46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70671">
      <w:bodyDiv w:val="1"/>
      <w:marLeft w:val="0"/>
      <w:marRight w:val="0"/>
      <w:marTop w:val="0"/>
      <w:marBottom w:val="0"/>
      <w:divBdr>
        <w:top w:val="none" w:sz="0" w:space="0" w:color="auto"/>
        <w:left w:val="none" w:sz="0" w:space="0" w:color="auto"/>
        <w:bottom w:val="none" w:sz="0" w:space="0" w:color="auto"/>
        <w:right w:val="none" w:sz="0" w:space="0" w:color="auto"/>
      </w:divBdr>
    </w:div>
    <w:div w:id="477188196">
      <w:bodyDiv w:val="1"/>
      <w:marLeft w:val="0"/>
      <w:marRight w:val="0"/>
      <w:marTop w:val="0"/>
      <w:marBottom w:val="0"/>
      <w:divBdr>
        <w:top w:val="none" w:sz="0" w:space="0" w:color="auto"/>
        <w:left w:val="none" w:sz="0" w:space="0" w:color="auto"/>
        <w:bottom w:val="none" w:sz="0" w:space="0" w:color="auto"/>
        <w:right w:val="none" w:sz="0" w:space="0" w:color="auto"/>
      </w:divBdr>
      <w:divsChild>
        <w:div w:id="2078284058">
          <w:marLeft w:val="0"/>
          <w:marRight w:val="0"/>
          <w:marTop w:val="0"/>
          <w:marBottom w:val="0"/>
          <w:divBdr>
            <w:top w:val="none" w:sz="0" w:space="0" w:color="auto"/>
            <w:left w:val="none" w:sz="0" w:space="0" w:color="auto"/>
            <w:bottom w:val="none" w:sz="0" w:space="0" w:color="auto"/>
            <w:right w:val="none" w:sz="0" w:space="0" w:color="auto"/>
          </w:divBdr>
          <w:divsChild>
            <w:div w:id="192158428">
              <w:marLeft w:val="0"/>
              <w:marRight w:val="0"/>
              <w:marTop w:val="0"/>
              <w:marBottom w:val="0"/>
              <w:divBdr>
                <w:top w:val="none" w:sz="0" w:space="0" w:color="auto"/>
                <w:left w:val="none" w:sz="0" w:space="0" w:color="auto"/>
                <w:bottom w:val="none" w:sz="0" w:space="0" w:color="auto"/>
                <w:right w:val="none" w:sz="0" w:space="0" w:color="auto"/>
              </w:divBdr>
              <w:divsChild>
                <w:div w:id="1380864963">
                  <w:marLeft w:val="0"/>
                  <w:marRight w:val="0"/>
                  <w:marTop w:val="0"/>
                  <w:marBottom w:val="0"/>
                  <w:divBdr>
                    <w:top w:val="none" w:sz="0" w:space="0" w:color="auto"/>
                    <w:left w:val="none" w:sz="0" w:space="0" w:color="auto"/>
                    <w:bottom w:val="none" w:sz="0" w:space="0" w:color="auto"/>
                    <w:right w:val="none" w:sz="0" w:space="0" w:color="auto"/>
                  </w:divBdr>
                  <w:divsChild>
                    <w:div w:id="1019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770">
      <w:bodyDiv w:val="1"/>
      <w:marLeft w:val="0"/>
      <w:marRight w:val="0"/>
      <w:marTop w:val="0"/>
      <w:marBottom w:val="0"/>
      <w:divBdr>
        <w:top w:val="none" w:sz="0" w:space="0" w:color="auto"/>
        <w:left w:val="none" w:sz="0" w:space="0" w:color="auto"/>
        <w:bottom w:val="none" w:sz="0" w:space="0" w:color="auto"/>
        <w:right w:val="none" w:sz="0" w:space="0" w:color="auto"/>
      </w:divBdr>
    </w:div>
    <w:div w:id="540631653">
      <w:bodyDiv w:val="1"/>
      <w:marLeft w:val="0"/>
      <w:marRight w:val="0"/>
      <w:marTop w:val="0"/>
      <w:marBottom w:val="0"/>
      <w:divBdr>
        <w:top w:val="none" w:sz="0" w:space="0" w:color="auto"/>
        <w:left w:val="none" w:sz="0" w:space="0" w:color="auto"/>
        <w:bottom w:val="none" w:sz="0" w:space="0" w:color="auto"/>
        <w:right w:val="none" w:sz="0" w:space="0" w:color="auto"/>
      </w:divBdr>
      <w:divsChild>
        <w:div w:id="1074864329">
          <w:marLeft w:val="0"/>
          <w:marRight w:val="0"/>
          <w:marTop w:val="0"/>
          <w:marBottom w:val="0"/>
          <w:divBdr>
            <w:top w:val="none" w:sz="0" w:space="0" w:color="auto"/>
            <w:left w:val="none" w:sz="0" w:space="0" w:color="auto"/>
            <w:bottom w:val="none" w:sz="0" w:space="0" w:color="auto"/>
            <w:right w:val="none" w:sz="0" w:space="0" w:color="auto"/>
          </w:divBdr>
        </w:div>
        <w:div w:id="1472821598">
          <w:marLeft w:val="0"/>
          <w:marRight w:val="0"/>
          <w:marTop w:val="0"/>
          <w:marBottom w:val="0"/>
          <w:divBdr>
            <w:top w:val="none" w:sz="0" w:space="0" w:color="auto"/>
            <w:left w:val="none" w:sz="0" w:space="0" w:color="auto"/>
            <w:bottom w:val="none" w:sz="0" w:space="0" w:color="auto"/>
            <w:right w:val="none" w:sz="0" w:space="0" w:color="auto"/>
          </w:divBdr>
        </w:div>
        <w:div w:id="1580098701">
          <w:marLeft w:val="0"/>
          <w:marRight w:val="0"/>
          <w:marTop w:val="0"/>
          <w:marBottom w:val="0"/>
          <w:divBdr>
            <w:top w:val="none" w:sz="0" w:space="0" w:color="auto"/>
            <w:left w:val="none" w:sz="0" w:space="0" w:color="auto"/>
            <w:bottom w:val="none" w:sz="0" w:space="0" w:color="auto"/>
            <w:right w:val="none" w:sz="0" w:space="0" w:color="auto"/>
          </w:divBdr>
        </w:div>
        <w:div w:id="1851792883">
          <w:marLeft w:val="0"/>
          <w:marRight w:val="0"/>
          <w:marTop w:val="0"/>
          <w:marBottom w:val="0"/>
          <w:divBdr>
            <w:top w:val="none" w:sz="0" w:space="0" w:color="auto"/>
            <w:left w:val="none" w:sz="0" w:space="0" w:color="auto"/>
            <w:bottom w:val="none" w:sz="0" w:space="0" w:color="auto"/>
            <w:right w:val="none" w:sz="0" w:space="0" w:color="auto"/>
          </w:divBdr>
        </w:div>
        <w:div w:id="1959095966">
          <w:marLeft w:val="0"/>
          <w:marRight w:val="0"/>
          <w:marTop w:val="0"/>
          <w:marBottom w:val="0"/>
          <w:divBdr>
            <w:top w:val="none" w:sz="0" w:space="0" w:color="auto"/>
            <w:left w:val="none" w:sz="0" w:space="0" w:color="auto"/>
            <w:bottom w:val="none" w:sz="0" w:space="0" w:color="auto"/>
            <w:right w:val="none" w:sz="0" w:space="0" w:color="auto"/>
          </w:divBdr>
        </w:div>
      </w:divsChild>
    </w:div>
    <w:div w:id="620720539">
      <w:bodyDiv w:val="1"/>
      <w:marLeft w:val="0"/>
      <w:marRight w:val="0"/>
      <w:marTop w:val="0"/>
      <w:marBottom w:val="0"/>
      <w:divBdr>
        <w:top w:val="none" w:sz="0" w:space="0" w:color="auto"/>
        <w:left w:val="none" w:sz="0" w:space="0" w:color="auto"/>
        <w:bottom w:val="none" w:sz="0" w:space="0" w:color="auto"/>
        <w:right w:val="none" w:sz="0" w:space="0" w:color="auto"/>
      </w:divBdr>
    </w:div>
    <w:div w:id="699667147">
      <w:bodyDiv w:val="1"/>
      <w:marLeft w:val="0"/>
      <w:marRight w:val="0"/>
      <w:marTop w:val="0"/>
      <w:marBottom w:val="0"/>
      <w:divBdr>
        <w:top w:val="none" w:sz="0" w:space="0" w:color="auto"/>
        <w:left w:val="none" w:sz="0" w:space="0" w:color="auto"/>
        <w:bottom w:val="none" w:sz="0" w:space="0" w:color="auto"/>
        <w:right w:val="none" w:sz="0" w:space="0" w:color="auto"/>
      </w:divBdr>
    </w:div>
    <w:div w:id="716704099">
      <w:bodyDiv w:val="1"/>
      <w:marLeft w:val="0"/>
      <w:marRight w:val="0"/>
      <w:marTop w:val="0"/>
      <w:marBottom w:val="0"/>
      <w:divBdr>
        <w:top w:val="none" w:sz="0" w:space="0" w:color="auto"/>
        <w:left w:val="none" w:sz="0" w:space="0" w:color="auto"/>
        <w:bottom w:val="none" w:sz="0" w:space="0" w:color="auto"/>
        <w:right w:val="none" w:sz="0" w:space="0" w:color="auto"/>
      </w:divBdr>
    </w:div>
    <w:div w:id="989211043">
      <w:bodyDiv w:val="1"/>
      <w:marLeft w:val="0"/>
      <w:marRight w:val="0"/>
      <w:marTop w:val="0"/>
      <w:marBottom w:val="0"/>
      <w:divBdr>
        <w:top w:val="none" w:sz="0" w:space="0" w:color="auto"/>
        <w:left w:val="none" w:sz="0" w:space="0" w:color="auto"/>
        <w:bottom w:val="none" w:sz="0" w:space="0" w:color="auto"/>
        <w:right w:val="none" w:sz="0" w:space="0" w:color="auto"/>
      </w:divBdr>
    </w:div>
    <w:div w:id="1126238323">
      <w:bodyDiv w:val="1"/>
      <w:marLeft w:val="0"/>
      <w:marRight w:val="0"/>
      <w:marTop w:val="0"/>
      <w:marBottom w:val="0"/>
      <w:divBdr>
        <w:top w:val="none" w:sz="0" w:space="0" w:color="auto"/>
        <w:left w:val="none" w:sz="0" w:space="0" w:color="auto"/>
        <w:bottom w:val="none" w:sz="0" w:space="0" w:color="auto"/>
        <w:right w:val="none" w:sz="0" w:space="0" w:color="auto"/>
      </w:divBdr>
    </w:div>
    <w:div w:id="1166673664">
      <w:bodyDiv w:val="1"/>
      <w:marLeft w:val="0"/>
      <w:marRight w:val="0"/>
      <w:marTop w:val="0"/>
      <w:marBottom w:val="0"/>
      <w:divBdr>
        <w:top w:val="none" w:sz="0" w:space="0" w:color="auto"/>
        <w:left w:val="none" w:sz="0" w:space="0" w:color="auto"/>
        <w:bottom w:val="none" w:sz="0" w:space="0" w:color="auto"/>
        <w:right w:val="none" w:sz="0" w:space="0" w:color="auto"/>
      </w:divBdr>
      <w:divsChild>
        <w:div w:id="430902475">
          <w:marLeft w:val="0"/>
          <w:marRight w:val="0"/>
          <w:marTop w:val="0"/>
          <w:marBottom w:val="0"/>
          <w:divBdr>
            <w:top w:val="none" w:sz="0" w:space="0" w:color="auto"/>
            <w:left w:val="none" w:sz="0" w:space="0" w:color="auto"/>
            <w:bottom w:val="none" w:sz="0" w:space="0" w:color="auto"/>
            <w:right w:val="none" w:sz="0" w:space="0" w:color="auto"/>
          </w:divBdr>
          <w:divsChild>
            <w:div w:id="1913465769">
              <w:marLeft w:val="0"/>
              <w:marRight w:val="0"/>
              <w:marTop w:val="0"/>
              <w:marBottom w:val="0"/>
              <w:divBdr>
                <w:top w:val="none" w:sz="0" w:space="0" w:color="auto"/>
                <w:left w:val="none" w:sz="0" w:space="0" w:color="auto"/>
                <w:bottom w:val="none" w:sz="0" w:space="0" w:color="auto"/>
                <w:right w:val="none" w:sz="0" w:space="0" w:color="auto"/>
              </w:divBdr>
              <w:divsChild>
                <w:div w:id="579756118">
                  <w:marLeft w:val="0"/>
                  <w:marRight w:val="0"/>
                  <w:marTop w:val="0"/>
                  <w:marBottom w:val="0"/>
                  <w:divBdr>
                    <w:top w:val="none" w:sz="0" w:space="0" w:color="auto"/>
                    <w:left w:val="none" w:sz="0" w:space="0" w:color="auto"/>
                    <w:bottom w:val="none" w:sz="0" w:space="0" w:color="auto"/>
                    <w:right w:val="none" w:sz="0" w:space="0" w:color="auto"/>
                  </w:divBdr>
                  <w:divsChild>
                    <w:div w:id="213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21197">
      <w:bodyDiv w:val="1"/>
      <w:marLeft w:val="0"/>
      <w:marRight w:val="0"/>
      <w:marTop w:val="0"/>
      <w:marBottom w:val="0"/>
      <w:divBdr>
        <w:top w:val="none" w:sz="0" w:space="0" w:color="auto"/>
        <w:left w:val="none" w:sz="0" w:space="0" w:color="auto"/>
        <w:bottom w:val="none" w:sz="0" w:space="0" w:color="auto"/>
        <w:right w:val="none" w:sz="0" w:space="0" w:color="auto"/>
      </w:divBdr>
    </w:div>
    <w:div w:id="1237008500">
      <w:bodyDiv w:val="1"/>
      <w:marLeft w:val="0"/>
      <w:marRight w:val="0"/>
      <w:marTop w:val="0"/>
      <w:marBottom w:val="0"/>
      <w:divBdr>
        <w:top w:val="none" w:sz="0" w:space="0" w:color="auto"/>
        <w:left w:val="none" w:sz="0" w:space="0" w:color="auto"/>
        <w:bottom w:val="none" w:sz="0" w:space="0" w:color="auto"/>
        <w:right w:val="none" w:sz="0" w:space="0" w:color="auto"/>
      </w:divBdr>
    </w:div>
    <w:div w:id="1294408960">
      <w:bodyDiv w:val="1"/>
      <w:marLeft w:val="0"/>
      <w:marRight w:val="0"/>
      <w:marTop w:val="0"/>
      <w:marBottom w:val="0"/>
      <w:divBdr>
        <w:top w:val="none" w:sz="0" w:space="0" w:color="auto"/>
        <w:left w:val="none" w:sz="0" w:space="0" w:color="auto"/>
        <w:bottom w:val="none" w:sz="0" w:space="0" w:color="auto"/>
        <w:right w:val="none" w:sz="0" w:space="0" w:color="auto"/>
      </w:divBdr>
    </w:div>
    <w:div w:id="1371304105">
      <w:bodyDiv w:val="1"/>
      <w:marLeft w:val="0"/>
      <w:marRight w:val="0"/>
      <w:marTop w:val="0"/>
      <w:marBottom w:val="0"/>
      <w:divBdr>
        <w:top w:val="none" w:sz="0" w:space="0" w:color="auto"/>
        <w:left w:val="none" w:sz="0" w:space="0" w:color="auto"/>
        <w:bottom w:val="none" w:sz="0" w:space="0" w:color="auto"/>
        <w:right w:val="none" w:sz="0" w:space="0" w:color="auto"/>
      </w:divBdr>
    </w:div>
    <w:div w:id="1486781523">
      <w:bodyDiv w:val="1"/>
      <w:marLeft w:val="0"/>
      <w:marRight w:val="0"/>
      <w:marTop w:val="0"/>
      <w:marBottom w:val="0"/>
      <w:divBdr>
        <w:top w:val="none" w:sz="0" w:space="0" w:color="auto"/>
        <w:left w:val="none" w:sz="0" w:space="0" w:color="auto"/>
        <w:bottom w:val="none" w:sz="0" w:space="0" w:color="auto"/>
        <w:right w:val="none" w:sz="0" w:space="0" w:color="auto"/>
      </w:divBdr>
    </w:div>
    <w:div w:id="1584335949">
      <w:bodyDiv w:val="1"/>
      <w:marLeft w:val="0"/>
      <w:marRight w:val="0"/>
      <w:marTop w:val="0"/>
      <w:marBottom w:val="0"/>
      <w:divBdr>
        <w:top w:val="none" w:sz="0" w:space="0" w:color="auto"/>
        <w:left w:val="none" w:sz="0" w:space="0" w:color="auto"/>
        <w:bottom w:val="none" w:sz="0" w:space="0" w:color="auto"/>
        <w:right w:val="none" w:sz="0" w:space="0" w:color="auto"/>
      </w:divBdr>
    </w:div>
    <w:div w:id="1654143804">
      <w:bodyDiv w:val="1"/>
      <w:marLeft w:val="0"/>
      <w:marRight w:val="0"/>
      <w:marTop w:val="0"/>
      <w:marBottom w:val="0"/>
      <w:divBdr>
        <w:top w:val="none" w:sz="0" w:space="0" w:color="auto"/>
        <w:left w:val="none" w:sz="0" w:space="0" w:color="auto"/>
        <w:bottom w:val="none" w:sz="0" w:space="0" w:color="auto"/>
        <w:right w:val="none" w:sz="0" w:space="0" w:color="auto"/>
      </w:divBdr>
    </w:div>
    <w:div w:id="1779063463">
      <w:bodyDiv w:val="1"/>
      <w:marLeft w:val="0"/>
      <w:marRight w:val="0"/>
      <w:marTop w:val="0"/>
      <w:marBottom w:val="0"/>
      <w:divBdr>
        <w:top w:val="none" w:sz="0" w:space="0" w:color="auto"/>
        <w:left w:val="none" w:sz="0" w:space="0" w:color="auto"/>
        <w:bottom w:val="none" w:sz="0" w:space="0" w:color="auto"/>
        <w:right w:val="none" w:sz="0" w:space="0" w:color="auto"/>
      </w:divBdr>
    </w:div>
    <w:div w:id="1837645975">
      <w:bodyDiv w:val="1"/>
      <w:marLeft w:val="0"/>
      <w:marRight w:val="0"/>
      <w:marTop w:val="0"/>
      <w:marBottom w:val="0"/>
      <w:divBdr>
        <w:top w:val="none" w:sz="0" w:space="0" w:color="auto"/>
        <w:left w:val="none" w:sz="0" w:space="0" w:color="auto"/>
        <w:bottom w:val="none" w:sz="0" w:space="0" w:color="auto"/>
        <w:right w:val="none" w:sz="0" w:space="0" w:color="auto"/>
      </w:divBdr>
    </w:div>
    <w:div w:id="1921281950">
      <w:bodyDiv w:val="1"/>
      <w:marLeft w:val="0"/>
      <w:marRight w:val="0"/>
      <w:marTop w:val="0"/>
      <w:marBottom w:val="0"/>
      <w:divBdr>
        <w:top w:val="none" w:sz="0" w:space="0" w:color="auto"/>
        <w:left w:val="none" w:sz="0" w:space="0" w:color="auto"/>
        <w:bottom w:val="none" w:sz="0" w:space="0" w:color="auto"/>
        <w:right w:val="none" w:sz="0" w:space="0" w:color="auto"/>
      </w:divBdr>
    </w:div>
    <w:div w:id="2066290629">
      <w:bodyDiv w:val="1"/>
      <w:marLeft w:val="0"/>
      <w:marRight w:val="0"/>
      <w:marTop w:val="0"/>
      <w:marBottom w:val="0"/>
      <w:divBdr>
        <w:top w:val="none" w:sz="0" w:space="0" w:color="auto"/>
        <w:left w:val="none" w:sz="0" w:space="0" w:color="auto"/>
        <w:bottom w:val="none" w:sz="0" w:space="0" w:color="auto"/>
        <w:right w:val="none" w:sz="0" w:space="0" w:color="auto"/>
      </w:divBdr>
    </w:div>
    <w:div w:id="2069258940">
      <w:bodyDiv w:val="1"/>
      <w:marLeft w:val="0"/>
      <w:marRight w:val="0"/>
      <w:marTop w:val="0"/>
      <w:marBottom w:val="0"/>
      <w:divBdr>
        <w:top w:val="none" w:sz="0" w:space="0" w:color="auto"/>
        <w:left w:val="none" w:sz="0" w:space="0" w:color="auto"/>
        <w:bottom w:val="none" w:sz="0" w:space="0" w:color="auto"/>
        <w:right w:val="none" w:sz="0" w:space="0" w:color="auto"/>
      </w:divBdr>
    </w:div>
    <w:div w:id="2069449135">
      <w:bodyDiv w:val="1"/>
      <w:marLeft w:val="0"/>
      <w:marRight w:val="0"/>
      <w:marTop w:val="0"/>
      <w:marBottom w:val="0"/>
      <w:divBdr>
        <w:top w:val="none" w:sz="0" w:space="0" w:color="auto"/>
        <w:left w:val="none" w:sz="0" w:space="0" w:color="auto"/>
        <w:bottom w:val="none" w:sz="0" w:space="0" w:color="auto"/>
        <w:right w:val="none" w:sz="0" w:space="0" w:color="auto"/>
      </w:divBdr>
    </w:div>
    <w:div w:id="2090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zonob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lesona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kkensv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th.wolf@akzonob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36FFF87EB409126D683E2F3A35C" ma:contentTypeVersion="13" ma:contentTypeDescription="Create a new document." ma:contentTypeScope="" ma:versionID="76c48224e18a2c9377659261020c8dd8">
  <xsd:schema xmlns:xsd="http://www.w3.org/2001/XMLSchema" xmlns:xs="http://www.w3.org/2001/XMLSchema" xmlns:p="http://schemas.microsoft.com/office/2006/metadata/properties" xmlns:ns3="71af49c5-6064-475d-ae98-43fe38a4a846" xmlns:ns4="06f071d1-0779-4f4e-a84f-c5c1d62ec776" targetNamespace="http://schemas.microsoft.com/office/2006/metadata/properties" ma:root="true" ma:fieldsID="5f4610268b6680205de8a42f15baca08" ns3:_="" ns4:_="">
    <xsd:import namespace="71af49c5-6064-475d-ae98-43fe38a4a846"/>
    <xsd:import namespace="06f071d1-0779-4f4e-a84f-c5c1d62ec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49c5-6064-475d-ae98-43fe38a4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71d1-0779-4f4e-a84f-c5c1d62ec7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F039-6567-4C20-99EB-A1E20CA5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49c5-6064-475d-ae98-43fe38a4a846"/>
    <ds:schemaRef ds:uri="06f071d1-0779-4f4e-a84f-c5c1d62e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DDB50-D5B0-4672-AFAB-52E57BB907D3}">
  <ds:schemaRefs>
    <ds:schemaRef ds:uri="http://schemas.microsoft.com/sharepoint/v3/contenttype/forms"/>
  </ds:schemaRefs>
</ds:datastoreItem>
</file>

<file path=customXml/itemProps3.xml><?xml version="1.0" encoding="utf-8"?>
<ds:datastoreItem xmlns:ds="http://schemas.openxmlformats.org/officeDocument/2006/customXml" ds:itemID="{A20AC84D-A4A5-44DB-8CC7-54439B684F16}">
  <ds:schemaRefs>
    <ds:schemaRef ds:uri="http://schemas.microsoft.com/office/2006/metadata/properties"/>
  </ds:schemaRefs>
</ds:datastoreItem>
</file>

<file path=customXml/itemProps4.xml><?xml version="1.0" encoding="utf-8"?>
<ds:datastoreItem xmlns:ds="http://schemas.openxmlformats.org/officeDocument/2006/customXml" ds:itemID="{42C32DCD-F30E-4748-AB14-841DBA05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AkzoNobel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AkzoNobel</dc:creator>
  <cp:lastModifiedBy>Jenni, B. (Barbara)</cp:lastModifiedBy>
  <cp:revision>9</cp:revision>
  <cp:lastPrinted>2019-02-11T12:39:00Z</cp:lastPrinted>
  <dcterms:created xsi:type="dcterms:W3CDTF">2020-02-11T07:46:00Z</dcterms:created>
  <dcterms:modified xsi:type="dcterms:W3CDTF">2020-02-24T12:49:00Z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0x0101007221736FFF87EB409126D683E2F3A35C</vt:lpwstr>
  </property>
</Properties>
</file>