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CE" w:rsidRDefault="00C95FCE" w:rsidP="00AA41DE">
      <w:pPr>
        <w:pStyle w:val="s3"/>
        <w:spacing w:before="0" w:beforeAutospacing="0" w:after="0" w:afterAutospacing="0" w:line="324" w:lineRule="atLeast"/>
        <w:jc w:val="center"/>
        <w:rPr>
          <w:rStyle w:val="s2"/>
          <w:rFonts w:ascii="Futura Lt BT" w:hAnsi="Futura Lt BT"/>
          <w:b/>
          <w:bCs/>
          <w:sz w:val="22"/>
          <w:szCs w:val="22"/>
        </w:rPr>
      </w:pPr>
    </w:p>
    <w:p w:rsidR="00C95FCE" w:rsidRDefault="00C95FCE" w:rsidP="00AA41DE">
      <w:pPr>
        <w:pStyle w:val="s3"/>
        <w:spacing w:before="0" w:beforeAutospacing="0" w:after="0" w:afterAutospacing="0" w:line="324" w:lineRule="atLeast"/>
        <w:jc w:val="center"/>
        <w:rPr>
          <w:rStyle w:val="s2"/>
          <w:rFonts w:ascii="Futura Lt BT" w:hAnsi="Futura Lt BT"/>
          <w:b/>
          <w:bCs/>
          <w:sz w:val="22"/>
          <w:szCs w:val="22"/>
        </w:rPr>
      </w:pPr>
    </w:p>
    <w:p w:rsidR="00C95FCE" w:rsidRPr="00881EB1" w:rsidRDefault="000706C6" w:rsidP="00C95FCE">
      <w:pPr>
        <w:widowControl w:val="0"/>
        <w:autoSpaceDE w:val="0"/>
        <w:autoSpaceDN w:val="0"/>
        <w:adjustRightInd w:val="0"/>
        <w:rPr>
          <w:b/>
          <w:sz w:val="24"/>
          <w:szCs w:val="24"/>
        </w:rPr>
      </w:pPr>
      <w:r>
        <w:rPr>
          <w:b/>
          <w:sz w:val="24"/>
        </w:rPr>
        <w:t>COMMUNIQUÉ DE PRESSE</w:t>
      </w:r>
    </w:p>
    <w:p w:rsidR="00C95FCE" w:rsidRPr="00881EB1" w:rsidRDefault="00C95FCE" w:rsidP="00C95FCE">
      <w:pPr>
        <w:widowControl w:val="0"/>
        <w:autoSpaceDE w:val="0"/>
        <w:autoSpaceDN w:val="0"/>
        <w:adjustRightInd w:val="0"/>
        <w:rPr>
          <w:b/>
          <w:sz w:val="24"/>
          <w:szCs w:val="24"/>
        </w:rPr>
      </w:pPr>
    </w:p>
    <w:p w:rsidR="00C95FCE" w:rsidRPr="00C95FCE" w:rsidRDefault="00C95FCE" w:rsidP="00C95FCE">
      <w:pPr>
        <w:widowControl w:val="0"/>
        <w:autoSpaceDE w:val="0"/>
        <w:autoSpaceDN w:val="0"/>
        <w:adjustRightInd w:val="0"/>
        <w:rPr>
          <w:rFonts w:cs="Arial"/>
          <w:sz w:val="24"/>
          <w:szCs w:val="24"/>
        </w:rPr>
      </w:pPr>
      <w:r>
        <w:rPr>
          <w:sz w:val="24"/>
        </w:rPr>
        <w:t>300 millions de livres investis dans le futur</w:t>
      </w:r>
    </w:p>
    <w:p w:rsidR="00C95FCE" w:rsidRPr="00C95FCE" w:rsidRDefault="00C95FCE" w:rsidP="00C95FCE">
      <w:pPr>
        <w:widowControl w:val="0"/>
        <w:autoSpaceDE w:val="0"/>
        <w:autoSpaceDN w:val="0"/>
        <w:adjustRightInd w:val="0"/>
        <w:rPr>
          <w:rFonts w:cs="Arial"/>
          <w:b/>
          <w:sz w:val="28"/>
          <w:szCs w:val="28"/>
        </w:rPr>
      </w:pPr>
      <w:r>
        <w:rPr>
          <w:b/>
          <w:sz w:val="28"/>
        </w:rPr>
        <w:t>Dyson ouvre un nouveau centre technologique à Singapour</w:t>
      </w:r>
    </w:p>
    <w:p w:rsidR="00C95FCE" w:rsidRPr="00C95FCE" w:rsidRDefault="00C95FCE" w:rsidP="00C95FCE">
      <w:pPr>
        <w:widowControl w:val="0"/>
        <w:autoSpaceDE w:val="0"/>
        <w:autoSpaceDN w:val="0"/>
        <w:adjustRightInd w:val="0"/>
        <w:rPr>
          <w:rFonts w:cs="Arial"/>
          <w:b/>
          <w:color w:val="808080"/>
          <w:sz w:val="28"/>
          <w:szCs w:val="28"/>
        </w:rPr>
      </w:pPr>
    </w:p>
    <w:p w:rsidR="000E71ED" w:rsidRDefault="000706C6" w:rsidP="00C95FCE">
      <w:pPr>
        <w:widowControl w:val="0"/>
        <w:autoSpaceDE w:val="0"/>
        <w:autoSpaceDN w:val="0"/>
        <w:adjustRightInd w:val="0"/>
        <w:spacing w:line="276" w:lineRule="auto"/>
        <w:jc w:val="both"/>
        <w:rPr>
          <w:rStyle w:val="s9"/>
          <w:b/>
        </w:rPr>
      </w:pPr>
      <w:r>
        <w:rPr>
          <w:rStyle w:val="s9"/>
          <w:b/>
        </w:rPr>
        <w:t>Zurich</w:t>
      </w:r>
      <w:r w:rsidR="00C95FCE">
        <w:rPr>
          <w:rStyle w:val="s9"/>
          <w:b/>
        </w:rPr>
        <w:t xml:space="preserve"> – </w:t>
      </w:r>
      <w:bookmarkStart w:id="0" w:name="_GoBack"/>
      <w:r w:rsidR="00C95FCE">
        <w:rPr>
          <w:rStyle w:val="s9"/>
          <w:b/>
        </w:rPr>
        <w:t>James Dyson a ouvert un nouveau centre technologique à Singapour. L</w:t>
      </w:r>
      <w:r w:rsidR="00FB0B2C">
        <w:rPr>
          <w:rStyle w:val="s9"/>
          <w:b/>
        </w:rPr>
        <w:t>’</w:t>
      </w:r>
      <w:r w:rsidR="00C95FCE">
        <w:rPr>
          <w:rStyle w:val="s9"/>
          <w:b/>
        </w:rPr>
        <w:t>entreprise technologique britannique a investi 300 millions de livres dans l</w:t>
      </w:r>
      <w:r w:rsidR="00FB0B2C">
        <w:rPr>
          <w:rStyle w:val="s9"/>
          <w:b/>
        </w:rPr>
        <w:t>’</w:t>
      </w:r>
      <w:r w:rsidR="00C95FCE">
        <w:rPr>
          <w:rStyle w:val="s9"/>
          <w:b/>
        </w:rPr>
        <w:t>institut de recherche et prévoit d</w:t>
      </w:r>
      <w:r w:rsidR="00FB0B2C">
        <w:rPr>
          <w:rStyle w:val="s9"/>
          <w:b/>
        </w:rPr>
        <w:t>’</w:t>
      </w:r>
      <w:r w:rsidR="00C95FCE">
        <w:rPr>
          <w:rStyle w:val="s9"/>
          <w:b/>
        </w:rPr>
        <w:t>augmenter le nombre de collaborateurs sur place de 50%. Les ingénieurs travailleront dans les laboratoires parfaitement équipés aux solutions de fabrication, de logiciels et de robotique les plus modernes.</w:t>
      </w:r>
    </w:p>
    <w:p w:rsidR="00C95FCE" w:rsidRPr="004424F6" w:rsidRDefault="00C95FCE" w:rsidP="00AA41DE">
      <w:pPr>
        <w:pStyle w:val="s4"/>
        <w:spacing w:before="0" w:beforeAutospacing="0" w:after="0" w:afterAutospacing="0" w:line="324" w:lineRule="atLeast"/>
        <w:jc w:val="both"/>
        <w:rPr>
          <w:rStyle w:val="s9"/>
          <w:rFonts w:ascii="Futura Lt BT" w:hAnsi="Futura Lt BT"/>
          <w:sz w:val="22"/>
          <w:szCs w:val="22"/>
        </w:rPr>
      </w:pPr>
    </w:p>
    <w:p w:rsidR="00AA41DE" w:rsidRPr="004424F6" w:rsidRDefault="00C95FC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À Singapour, Dyson a investi 300 millions de livres (352 millions d</w:t>
      </w:r>
      <w:r w:rsidR="00FB0B2C">
        <w:rPr>
          <w:rFonts w:ascii="Futura Lt BT" w:hAnsi="Futura Lt BT"/>
          <w:sz w:val="22"/>
        </w:rPr>
        <w:t>’</w:t>
      </w:r>
      <w:r>
        <w:rPr>
          <w:rFonts w:ascii="Futura Lt BT" w:hAnsi="Futura Lt BT"/>
          <w:sz w:val="22"/>
        </w:rPr>
        <w:t>euros) dans un nouveau centre technologique. En présence du ministre du commerce et de l</w:t>
      </w:r>
      <w:r w:rsidR="00FB0B2C">
        <w:rPr>
          <w:rFonts w:ascii="Futura Lt BT" w:hAnsi="Futura Lt BT"/>
          <w:sz w:val="22"/>
        </w:rPr>
        <w:t>’</w:t>
      </w:r>
      <w:r>
        <w:rPr>
          <w:rFonts w:ascii="Futura Lt BT" w:hAnsi="Futura Lt BT"/>
          <w:sz w:val="22"/>
        </w:rPr>
        <w:t xml:space="preserve">industrie, S. </w:t>
      </w:r>
      <w:proofErr w:type="spellStart"/>
      <w:r>
        <w:rPr>
          <w:rFonts w:ascii="Futura Lt BT" w:hAnsi="Futura Lt BT"/>
          <w:sz w:val="22"/>
        </w:rPr>
        <w:t>I</w:t>
      </w:r>
      <w:r w:rsidR="00D67D97">
        <w:rPr>
          <w:rFonts w:ascii="Futura Lt BT" w:hAnsi="Futura Lt BT"/>
          <w:sz w:val="22"/>
        </w:rPr>
        <w:t>swaran</w:t>
      </w:r>
      <w:proofErr w:type="spellEnd"/>
      <w:r w:rsidR="00D67D97">
        <w:rPr>
          <w:rFonts w:ascii="Futura Lt BT" w:hAnsi="Futura Lt BT"/>
          <w:sz w:val="22"/>
        </w:rPr>
        <w:t xml:space="preserve">, James Dyson a inauguré </w:t>
      </w:r>
      <w:r>
        <w:rPr>
          <w:rFonts w:ascii="Futura Lt BT" w:hAnsi="Futura Lt BT"/>
          <w:sz w:val="22"/>
        </w:rPr>
        <w:t>le centre technologique. Cette installation de recherche dispose de laboratoires ultramodernes où l</w:t>
      </w:r>
      <w:r w:rsidR="00FB0B2C">
        <w:rPr>
          <w:rFonts w:ascii="Futura Lt BT" w:hAnsi="Futura Lt BT"/>
          <w:sz w:val="22"/>
        </w:rPr>
        <w:t>’</w:t>
      </w:r>
      <w:r>
        <w:rPr>
          <w:rFonts w:ascii="Futura Lt BT" w:hAnsi="Futura Lt BT"/>
          <w:sz w:val="22"/>
        </w:rPr>
        <w:t xml:space="preserve">on travaille à de nouveaux développements dans le matériel et les logiciels. </w:t>
      </w:r>
      <w:r w:rsidR="00FB0B2C">
        <w:rPr>
          <w:rFonts w:ascii="Futura Lt BT" w:hAnsi="Futura Lt BT"/>
          <w:sz w:val="22"/>
        </w:rPr>
        <w:t>Situé a</w:t>
      </w:r>
      <w:r>
        <w:rPr>
          <w:rFonts w:ascii="Futura Lt BT" w:hAnsi="Futura Lt BT"/>
          <w:sz w:val="22"/>
        </w:rPr>
        <w:t>u cœur de la communauté de start-ups de Singapour et à côté de l</w:t>
      </w:r>
      <w:r w:rsidR="00FB0B2C">
        <w:rPr>
          <w:rFonts w:ascii="Futura Lt BT" w:hAnsi="Futura Lt BT"/>
          <w:sz w:val="22"/>
        </w:rPr>
        <w:t>’</w:t>
      </w:r>
      <w:r>
        <w:rPr>
          <w:rFonts w:ascii="Futura Lt BT" w:hAnsi="Futura Lt BT"/>
          <w:sz w:val="22"/>
        </w:rPr>
        <w:t xml:space="preserve">Université nationale de Singapour, </w:t>
      </w:r>
      <w:r w:rsidR="00FB0B2C">
        <w:rPr>
          <w:rFonts w:ascii="Futura Lt BT" w:hAnsi="Futura Lt BT"/>
          <w:sz w:val="22"/>
        </w:rPr>
        <w:t>le nouveau centre et s</w:t>
      </w:r>
      <w:r>
        <w:rPr>
          <w:rFonts w:ascii="Futura Lt BT" w:hAnsi="Futura Lt BT"/>
          <w:sz w:val="22"/>
        </w:rPr>
        <w:t>es équipes d</w:t>
      </w:r>
      <w:r w:rsidR="00FB0B2C">
        <w:rPr>
          <w:rFonts w:ascii="Futura Lt BT" w:hAnsi="Futura Lt BT"/>
          <w:sz w:val="22"/>
        </w:rPr>
        <w:t>’</w:t>
      </w:r>
      <w:r>
        <w:rPr>
          <w:rFonts w:ascii="Futura Lt BT" w:hAnsi="Futura Lt BT"/>
          <w:sz w:val="22"/>
        </w:rPr>
        <w:t xml:space="preserve">ingénierie </w:t>
      </w:r>
      <w:r w:rsidR="00FB0B2C">
        <w:rPr>
          <w:rFonts w:ascii="Futura Lt BT" w:hAnsi="Futura Lt BT"/>
          <w:sz w:val="22"/>
        </w:rPr>
        <w:t>feront avancer</w:t>
      </w:r>
      <w:r>
        <w:rPr>
          <w:rFonts w:ascii="Futura Lt BT" w:hAnsi="Futura Lt BT"/>
          <w:sz w:val="22"/>
        </w:rPr>
        <w:t xml:space="preserve"> le développement de nouvelles technologies d</w:t>
      </w:r>
      <w:r w:rsidR="00FB0B2C">
        <w:rPr>
          <w:rFonts w:ascii="Futura Lt BT" w:hAnsi="Futura Lt BT"/>
          <w:sz w:val="22"/>
        </w:rPr>
        <w:t>’</w:t>
      </w:r>
      <w:r>
        <w:rPr>
          <w:rFonts w:ascii="Futura Lt BT" w:hAnsi="Futura Lt BT"/>
          <w:sz w:val="22"/>
        </w:rPr>
        <w:t>avenir. Dyson prévoit en outre d</w:t>
      </w:r>
      <w:r w:rsidR="00FB0B2C">
        <w:rPr>
          <w:rFonts w:ascii="Futura Lt BT" w:hAnsi="Futura Lt BT"/>
          <w:sz w:val="22"/>
        </w:rPr>
        <w:t>’</w:t>
      </w:r>
      <w:r>
        <w:rPr>
          <w:rFonts w:ascii="Futura Lt BT" w:hAnsi="Futura Lt BT"/>
          <w:sz w:val="22"/>
        </w:rPr>
        <w:t xml:space="preserve">augmenter </w:t>
      </w:r>
      <w:r w:rsidR="00FB0B2C">
        <w:rPr>
          <w:rFonts w:ascii="Futura Lt BT" w:hAnsi="Futura Lt BT"/>
          <w:sz w:val="22"/>
        </w:rPr>
        <w:t xml:space="preserve">de 50% </w:t>
      </w:r>
      <w:r>
        <w:rPr>
          <w:rFonts w:ascii="Futura Lt BT" w:hAnsi="Futura Lt BT"/>
          <w:sz w:val="22"/>
        </w:rPr>
        <w:t>l</w:t>
      </w:r>
      <w:r w:rsidR="00FB0B2C">
        <w:rPr>
          <w:rFonts w:ascii="Futura Lt BT" w:hAnsi="Futura Lt BT"/>
          <w:sz w:val="22"/>
        </w:rPr>
        <w:t>’</w:t>
      </w:r>
      <w:r>
        <w:rPr>
          <w:rFonts w:ascii="Futura Lt BT" w:hAnsi="Futura Lt BT"/>
          <w:sz w:val="22"/>
        </w:rPr>
        <w:t>équipe à Singapour.</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p>
    <w:p w:rsidR="00AA41DE" w:rsidRPr="004424F6" w:rsidRDefault="00161F7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Sir James Dyson explique:</w:t>
      </w:r>
      <w:r>
        <w:rPr>
          <w:rStyle w:val="s2"/>
          <w:rFonts w:ascii="Futura Lt BT" w:hAnsi="Futura Lt BT"/>
          <w:sz w:val="22"/>
        </w:rPr>
        <w:t xml:space="preserve"> «Ce n</w:t>
      </w:r>
      <w:r w:rsidR="00FB0B2C">
        <w:rPr>
          <w:rStyle w:val="s2"/>
          <w:rFonts w:ascii="Futura Lt BT" w:hAnsi="Futura Lt BT"/>
          <w:sz w:val="22"/>
        </w:rPr>
        <w:t>’</w:t>
      </w:r>
      <w:r>
        <w:rPr>
          <w:rStyle w:val="s2"/>
          <w:rFonts w:ascii="Futura Lt BT" w:hAnsi="Futura Lt BT"/>
          <w:sz w:val="22"/>
        </w:rPr>
        <w:t xml:space="preserve">est pas par hasard que nous développons nos investissements à Singapour pour poursuivre nos ambitions. </w:t>
      </w:r>
      <w:r>
        <w:rPr>
          <w:rFonts w:ascii="Futura Lt BT" w:hAnsi="Futura Lt BT"/>
          <w:sz w:val="22"/>
        </w:rPr>
        <w:t>Ici, les têtes les plus intelligentes du monde travaillent au développement de l</w:t>
      </w:r>
      <w:r w:rsidR="00FB0B2C">
        <w:rPr>
          <w:rFonts w:ascii="Futura Lt BT" w:hAnsi="Futura Lt BT"/>
          <w:sz w:val="22"/>
        </w:rPr>
        <w:t>’</w:t>
      </w:r>
      <w:r>
        <w:rPr>
          <w:rFonts w:ascii="Futura Lt BT" w:hAnsi="Futura Lt BT"/>
          <w:sz w:val="22"/>
        </w:rPr>
        <w:t>intelligence artificielle, de l</w:t>
      </w:r>
      <w:r w:rsidR="00FB0B2C">
        <w:rPr>
          <w:rFonts w:ascii="Futura Lt BT" w:hAnsi="Futura Lt BT"/>
          <w:sz w:val="22"/>
        </w:rPr>
        <w:t>’</w:t>
      </w:r>
      <w:r>
        <w:rPr>
          <w:rFonts w:ascii="Futura Lt BT" w:hAnsi="Futura Lt BT"/>
          <w:sz w:val="22"/>
        </w:rPr>
        <w:t>apprentissage mécanique, de la robotique, de la dynamique des fluides et des systèmes de vision afin de relier le matériel, l</w:t>
      </w:r>
      <w:r w:rsidR="00FB0B2C">
        <w:rPr>
          <w:rFonts w:ascii="Futura Lt BT" w:hAnsi="Futura Lt BT"/>
          <w:sz w:val="22"/>
        </w:rPr>
        <w:t>’</w:t>
      </w:r>
      <w:r>
        <w:rPr>
          <w:rFonts w:ascii="Futura Lt BT" w:hAnsi="Futura Lt BT"/>
          <w:sz w:val="22"/>
        </w:rPr>
        <w:t>électronique et les logiciels. Grâce à de bons logiciels, les produits Dyson s</w:t>
      </w:r>
      <w:r w:rsidR="00FB0B2C">
        <w:rPr>
          <w:rFonts w:ascii="Futura Lt BT" w:hAnsi="Futura Lt BT"/>
          <w:sz w:val="22"/>
        </w:rPr>
        <w:t>’</w:t>
      </w:r>
      <w:r>
        <w:rPr>
          <w:rFonts w:ascii="Futura Lt BT" w:hAnsi="Futura Lt BT"/>
          <w:sz w:val="22"/>
        </w:rPr>
        <w:t>améliorent sans cesse au fil du temps et ils sont si intelligents qu</w:t>
      </w:r>
      <w:r w:rsidR="00FB0B2C">
        <w:rPr>
          <w:rFonts w:ascii="Futura Lt BT" w:hAnsi="Futura Lt BT"/>
          <w:sz w:val="22"/>
        </w:rPr>
        <w:t>’</w:t>
      </w:r>
      <w:r>
        <w:rPr>
          <w:rFonts w:ascii="Futura Lt BT" w:hAnsi="Futura Lt BT"/>
          <w:sz w:val="22"/>
        </w:rPr>
        <w:t>ils comprennent leur environnement et peuvent y réagir.»</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9"/>
          <w:rFonts w:ascii="Futura Lt BT" w:hAnsi="Futura Lt BT"/>
          <w:sz w:val="22"/>
        </w:rPr>
        <w:t>Dyson investit chaque semaine 7 millions de livres (8,22 millions d</w:t>
      </w:r>
      <w:r w:rsidR="00FB0B2C">
        <w:rPr>
          <w:rStyle w:val="s9"/>
          <w:rFonts w:ascii="Futura Lt BT" w:hAnsi="Futura Lt BT"/>
          <w:sz w:val="22"/>
        </w:rPr>
        <w:t>’</w:t>
      </w:r>
      <w:r>
        <w:rPr>
          <w:rStyle w:val="s9"/>
          <w:rFonts w:ascii="Futura Lt BT" w:hAnsi="Futura Lt BT"/>
          <w:sz w:val="22"/>
        </w:rPr>
        <w:t>euros) dans la recherche et le développement et emploie dans le monde entier 3500 ingénieurs et scientifiques. À Singapour, 1100 personnes au total sont employées et se répartissent dans le Centre technologique entre le Science Park et le site de production moderne des moteurs numériques à West Park. Dyson est toujours à la recherche d</w:t>
      </w:r>
      <w:r w:rsidR="00FB0B2C">
        <w:rPr>
          <w:rStyle w:val="s9"/>
          <w:rFonts w:ascii="Futura Lt BT" w:hAnsi="Futura Lt BT"/>
          <w:sz w:val="22"/>
        </w:rPr>
        <w:t>’</w:t>
      </w:r>
      <w:r>
        <w:rPr>
          <w:rStyle w:val="s9"/>
          <w:rFonts w:ascii="Futura Lt BT" w:hAnsi="Futura Lt BT"/>
          <w:sz w:val="22"/>
        </w:rPr>
        <w:t>ingénieurs hautement qualifiés.</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Default="008166D9" w:rsidP="008166D9">
      <w:pPr>
        <w:pStyle w:val="s4"/>
        <w:spacing w:before="0" w:beforeAutospacing="0" w:after="0" w:afterAutospacing="0" w:line="324" w:lineRule="atLeast"/>
        <w:jc w:val="both"/>
        <w:rPr>
          <w:rStyle w:val="s9"/>
          <w:rFonts w:ascii="Futura Lt BT" w:hAnsi="Futura Lt BT"/>
          <w:sz w:val="22"/>
          <w:szCs w:val="22"/>
        </w:rPr>
      </w:pPr>
      <w:r>
        <w:rPr>
          <w:rStyle w:val="s9"/>
          <w:rFonts w:ascii="Futura Lt BT" w:hAnsi="Futura Lt BT"/>
          <w:sz w:val="22"/>
        </w:rPr>
        <w:t xml:space="preserve">Beh Swan Gin, président du Singapore </w:t>
      </w:r>
      <w:proofErr w:type="spellStart"/>
      <w:r>
        <w:rPr>
          <w:rStyle w:val="s9"/>
          <w:rFonts w:ascii="Futura Lt BT" w:hAnsi="Futura Lt BT"/>
          <w:sz w:val="22"/>
        </w:rPr>
        <w:t>Economic</w:t>
      </w:r>
      <w:proofErr w:type="spellEnd"/>
      <w:r>
        <w:rPr>
          <w:rStyle w:val="s9"/>
          <w:rFonts w:ascii="Futura Lt BT" w:hAnsi="Futura Lt BT"/>
          <w:sz w:val="22"/>
        </w:rPr>
        <w:t xml:space="preserve"> </w:t>
      </w:r>
      <w:proofErr w:type="spellStart"/>
      <w:r>
        <w:rPr>
          <w:rStyle w:val="s9"/>
          <w:rFonts w:ascii="Futura Lt BT" w:hAnsi="Futura Lt BT"/>
          <w:sz w:val="22"/>
        </w:rPr>
        <w:t>Development</w:t>
      </w:r>
      <w:proofErr w:type="spellEnd"/>
      <w:r>
        <w:rPr>
          <w:rStyle w:val="s9"/>
          <w:rFonts w:ascii="Futura Lt BT" w:hAnsi="Futura Lt BT"/>
          <w:sz w:val="22"/>
        </w:rPr>
        <w:t xml:space="preserve"> </w:t>
      </w:r>
      <w:proofErr w:type="spellStart"/>
      <w:r>
        <w:rPr>
          <w:rStyle w:val="s9"/>
          <w:rFonts w:ascii="Futura Lt BT" w:hAnsi="Futura Lt BT"/>
          <w:sz w:val="22"/>
        </w:rPr>
        <w:t>Board</w:t>
      </w:r>
      <w:proofErr w:type="spellEnd"/>
      <w:r>
        <w:rPr>
          <w:rStyle w:val="s9"/>
          <w:rFonts w:ascii="Futura Lt BT" w:hAnsi="Futura Lt BT"/>
          <w:sz w:val="22"/>
        </w:rPr>
        <w:t>, déclare: «Nous sommes très heureux que Dyson élargisse et approfondisse sa présence à Singapour. Avec sa focalisation sur les technologies interconnectées et les appareils intelligents, le Centre technologique de Dyson à Singapour va créer des postes de travail passionnants dans les domaines de l</w:t>
      </w:r>
      <w:r w:rsidR="00FB0B2C">
        <w:rPr>
          <w:rStyle w:val="s9"/>
          <w:rFonts w:ascii="Futura Lt BT" w:hAnsi="Futura Lt BT"/>
          <w:sz w:val="22"/>
        </w:rPr>
        <w:t>’</w:t>
      </w:r>
      <w:r>
        <w:rPr>
          <w:rStyle w:val="s9"/>
          <w:rFonts w:ascii="Futura Lt BT" w:hAnsi="Futura Lt BT"/>
          <w:sz w:val="22"/>
        </w:rPr>
        <w:t>intelligence artificielle, de l</w:t>
      </w:r>
      <w:r w:rsidR="00FB0B2C">
        <w:rPr>
          <w:rStyle w:val="s9"/>
          <w:rFonts w:ascii="Futura Lt BT" w:hAnsi="Futura Lt BT"/>
          <w:sz w:val="22"/>
        </w:rPr>
        <w:t>’</w:t>
      </w:r>
      <w:r>
        <w:rPr>
          <w:rStyle w:val="s9"/>
          <w:rFonts w:ascii="Futura Lt BT" w:hAnsi="Futura Lt BT"/>
          <w:sz w:val="22"/>
        </w:rPr>
        <w:t>apprentissage mécanique et du développement de logiciels. Ceci va alors motiver des jeunes gens de Singapour concernant les possibilités transformationnelles de l</w:t>
      </w:r>
      <w:r w:rsidR="00FB0B2C">
        <w:rPr>
          <w:rStyle w:val="s9"/>
          <w:rFonts w:ascii="Futura Lt BT" w:hAnsi="Futura Lt BT"/>
          <w:sz w:val="22"/>
        </w:rPr>
        <w:t>’</w:t>
      </w:r>
      <w:r>
        <w:rPr>
          <w:rStyle w:val="s9"/>
          <w:rFonts w:ascii="Futura Lt BT" w:hAnsi="Futura Lt BT"/>
          <w:sz w:val="22"/>
        </w:rPr>
        <w:t>ingénierie et faire avancer notre économie axée sur l</w:t>
      </w:r>
      <w:r w:rsidR="00FB0B2C">
        <w:rPr>
          <w:rStyle w:val="s9"/>
          <w:rFonts w:ascii="Futura Lt BT" w:hAnsi="Futura Lt BT"/>
          <w:sz w:val="22"/>
        </w:rPr>
        <w:t>’</w:t>
      </w:r>
      <w:r>
        <w:rPr>
          <w:rStyle w:val="s9"/>
          <w:rFonts w:ascii="Futura Lt BT" w:hAnsi="Futura Lt BT"/>
          <w:sz w:val="22"/>
        </w:rPr>
        <w:t>innovation.»</w:t>
      </w:r>
    </w:p>
    <w:p w:rsidR="008166D9" w:rsidRPr="008166D9" w:rsidRDefault="008166D9" w:rsidP="008166D9">
      <w:pPr>
        <w:pStyle w:val="s4"/>
        <w:spacing w:before="0" w:beforeAutospacing="0" w:after="0" w:afterAutospacing="0" w:line="324" w:lineRule="atLeast"/>
        <w:jc w:val="both"/>
        <w:rPr>
          <w:rStyle w:val="s9"/>
          <w:rFonts w:ascii="Futura Lt BT" w:hAnsi="Futura Lt BT"/>
          <w:sz w:val="22"/>
          <w:szCs w:val="22"/>
        </w:rPr>
      </w:pPr>
    </w:p>
    <w:p w:rsidR="00FA0025" w:rsidRDefault="00FA0025" w:rsidP="00AA41DE">
      <w:pPr>
        <w:pStyle w:val="s4"/>
        <w:spacing w:before="0" w:beforeAutospacing="0" w:after="0" w:afterAutospacing="0" w:line="324" w:lineRule="atLeast"/>
        <w:jc w:val="both"/>
        <w:rPr>
          <w:rStyle w:val="s10"/>
          <w:rFonts w:ascii="Futura Lt BT" w:hAnsi="Futura Lt BT"/>
          <w:b/>
          <w:bCs/>
          <w:sz w:val="22"/>
          <w:szCs w:val="22"/>
        </w:rPr>
      </w:pPr>
    </w:p>
    <w:p w:rsidR="00FA0025" w:rsidRDefault="00FA0025" w:rsidP="00AA41DE">
      <w:pPr>
        <w:pStyle w:val="s4"/>
        <w:spacing w:before="0" w:beforeAutospacing="0" w:after="0" w:afterAutospacing="0" w:line="324" w:lineRule="atLeast"/>
        <w:jc w:val="both"/>
        <w:rPr>
          <w:rStyle w:val="s10"/>
          <w:rFonts w:ascii="Futura Lt BT" w:hAnsi="Futura Lt BT"/>
          <w:b/>
          <w:bCs/>
          <w:sz w:val="22"/>
          <w:szCs w:val="22"/>
        </w:rPr>
      </w:pPr>
    </w:p>
    <w:p w:rsidR="00FA0025" w:rsidRDefault="00FA0025" w:rsidP="00AA41DE">
      <w:pPr>
        <w:pStyle w:val="s4"/>
        <w:spacing w:before="0" w:beforeAutospacing="0" w:after="0" w:afterAutospacing="0" w:line="324" w:lineRule="atLeast"/>
        <w:jc w:val="both"/>
        <w:rPr>
          <w:rStyle w:val="s10"/>
          <w:rFonts w:ascii="Futura Lt BT" w:hAnsi="Futura Lt BT"/>
          <w:b/>
          <w:bCs/>
          <w:sz w:val="22"/>
          <w:szCs w:val="22"/>
        </w:rPr>
      </w:pPr>
    </w:p>
    <w:p w:rsidR="00FA0025" w:rsidRDefault="00FA0025" w:rsidP="00AA41DE">
      <w:pPr>
        <w:pStyle w:val="s4"/>
        <w:spacing w:before="0" w:beforeAutospacing="0" w:after="0" w:afterAutospacing="0" w:line="324" w:lineRule="atLeast"/>
        <w:jc w:val="both"/>
        <w:rPr>
          <w:rStyle w:val="s10"/>
          <w:rFonts w:ascii="Futura Lt BT" w:hAnsi="Futura Lt BT"/>
          <w:b/>
          <w:bCs/>
          <w:sz w:val="22"/>
          <w:szCs w:val="22"/>
        </w:rPr>
      </w:pPr>
    </w:p>
    <w:p w:rsidR="00AA41DE" w:rsidRDefault="008166D9" w:rsidP="00AA41DE">
      <w:pPr>
        <w:pStyle w:val="s4"/>
        <w:spacing w:before="0" w:beforeAutospacing="0" w:after="0" w:afterAutospacing="0" w:line="324" w:lineRule="atLeast"/>
        <w:jc w:val="both"/>
        <w:rPr>
          <w:rStyle w:val="s10"/>
          <w:rFonts w:ascii="Futura Lt BT" w:hAnsi="Futura Lt BT"/>
          <w:b/>
          <w:bCs/>
          <w:sz w:val="22"/>
          <w:szCs w:val="22"/>
        </w:rPr>
      </w:pPr>
      <w:r>
        <w:rPr>
          <w:rStyle w:val="s10"/>
          <w:rFonts w:ascii="Futura Lt BT" w:hAnsi="Futura Lt BT"/>
          <w:b/>
          <w:sz w:val="22"/>
        </w:rPr>
        <w:t>Un centre de contrôle hautement moderne permet une planification parfaite</w:t>
      </w:r>
    </w:p>
    <w:p w:rsidR="008166D9" w:rsidRPr="004424F6" w:rsidRDefault="008166D9" w:rsidP="00AA41DE">
      <w:pPr>
        <w:pStyle w:val="s4"/>
        <w:spacing w:before="0" w:beforeAutospacing="0" w:after="0" w:afterAutospacing="0" w:line="324" w:lineRule="atLeast"/>
        <w:jc w:val="both"/>
        <w:rPr>
          <w:rFonts w:ascii="Futura Lt BT" w:hAnsi="Futura Lt BT"/>
          <w:sz w:val="22"/>
          <w:szCs w:val="22"/>
        </w:rPr>
      </w:pPr>
    </w:p>
    <w:p w:rsidR="00AA41DE" w:rsidRPr="004424F6" w:rsidRDefault="00AA41DE" w:rsidP="00AA41DE">
      <w:pPr>
        <w:pStyle w:val="s4"/>
        <w:spacing w:before="0" w:beforeAutospacing="0" w:after="0" w:afterAutospacing="0" w:line="324" w:lineRule="atLeast"/>
        <w:jc w:val="both"/>
        <w:rPr>
          <w:rStyle w:val="s9"/>
          <w:rFonts w:ascii="Futura Lt BT" w:hAnsi="Futura Lt BT"/>
          <w:sz w:val="22"/>
          <w:szCs w:val="22"/>
        </w:rPr>
      </w:pPr>
      <w:r>
        <w:rPr>
          <w:rStyle w:val="s9"/>
          <w:rFonts w:ascii="Futura Lt BT" w:hAnsi="Futura Lt BT"/>
          <w:sz w:val="22"/>
        </w:rPr>
        <w:t>Dyson vend dans le monde entier plus de 13 millions d</w:t>
      </w:r>
      <w:r w:rsidR="00FB0B2C">
        <w:rPr>
          <w:rStyle w:val="s9"/>
          <w:rFonts w:ascii="Futura Lt BT" w:hAnsi="Futura Lt BT"/>
          <w:sz w:val="22"/>
        </w:rPr>
        <w:t>’</w:t>
      </w:r>
      <w:r>
        <w:rPr>
          <w:rStyle w:val="s9"/>
          <w:rFonts w:ascii="Futura Lt BT" w:hAnsi="Futura Lt BT"/>
          <w:sz w:val="22"/>
        </w:rPr>
        <w:t>appareils avec plus de 4 milliards d</w:t>
      </w:r>
      <w:r w:rsidR="00FB0B2C">
        <w:rPr>
          <w:rStyle w:val="s9"/>
          <w:rFonts w:ascii="Futura Lt BT" w:hAnsi="Futura Lt BT"/>
          <w:sz w:val="22"/>
        </w:rPr>
        <w:t>’</w:t>
      </w:r>
      <w:r>
        <w:rPr>
          <w:rStyle w:val="s9"/>
          <w:rFonts w:ascii="Futura Lt BT" w:hAnsi="Futura Lt BT"/>
          <w:sz w:val="22"/>
        </w:rPr>
        <w:t>éléments de construction de plus de 500 fournisseurs dans 75 pays. Ces quantités ont doublé au cours des quatre années écoulées et vont encore doubler au cours des quatre prochaines années. La Control Tower du Centre technologique indique en temps réel des données sur ce qu</w:t>
      </w:r>
      <w:r w:rsidR="00FB0B2C">
        <w:rPr>
          <w:rStyle w:val="s9"/>
          <w:rFonts w:ascii="Futura Lt BT" w:hAnsi="Futura Lt BT"/>
          <w:sz w:val="22"/>
        </w:rPr>
        <w:t>’</w:t>
      </w:r>
      <w:r>
        <w:rPr>
          <w:rStyle w:val="s9"/>
          <w:rFonts w:ascii="Futura Lt BT" w:hAnsi="Futura Lt BT"/>
          <w:sz w:val="22"/>
        </w:rPr>
        <w:t xml:space="preserve">on appelle la </w:t>
      </w:r>
      <w:proofErr w:type="spellStart"/>
      <w:r>
        <w:rPr>
          <w:rStyle w:val="s9"/>
          <w:rFonts w:ascii="Futura Lt BT" w:hAnsi="Futura Lt BT"/>
          <w:sz w:val="22"/>
        </w:rPr>
        <w:t>Supply</w:t>
      </w:r>
      <w:proofErr w:type="spellEnd"/>
      <w:r>
        <w:rPr>
          <w:rStyle w:val="s9"/>
          <w:rFonts w:ascii="Futura Lt BT" w:hAnsi="Futura Lt BT"/>
          <w:sz w:val="22"/>
        </w:rPr>
        <w:t xml:space="preserve"> Chain (l</w:t>
      </w:r>
      <w:r w:rsidR="00FB0B2C">
        <w:rPr>
          <w:rStyle w:val="s9"/>
          <w:rFonts w:ascii="Futura Lt BT" w:hAnsi="Futura Lt BT"/>
          <w:sz w:val="22"/>
        </w:rPr>
        <w:t>’</w:t>
      </w:r>
      <w:r>
        <w:rPr>
          <w:rStyle w:val="s9"/>
          <w:rFonts w:ascii="Futura Lt BT" w:hAnsi="Futura Lt BT"/>
          <w:sz w:val="22"/>
        </w:rPr>
        <w:t xml:space="preserve">ensemble de la chaîne de livraison) et la logistique. Cela permet de réagir immédiatement aux événements et de diminuer les risques dans la </w:t>
      </w:r>
      <w:proofErr w:type="spellStart"/>
      <w:r>
        <w:rPr>
          <w:rStyle w:val="s9"/>
          <w:rFonts w:ascii="Futura Lt BT" w:hAnsi="Futura Lt BT"/>
          <w:sz w:val="22"/>
        </w:rPr>
        <w:t>Supply</w:t>
      </w:r>
      <w:proofErr w:type="spellEnd"/>
      <w:r>
        <w:rPr>
          <w:rStyle w:val="s9"/>
          <w:rFonts w:ascii="Futura Lt BT" w:hAnsi="Futura Lt BT"/>
          <w:sz w:val="22"/>
        </w:rPr>
        <w:t xml:space="preserve"> Chain. </w:t>
      </w:r>
    </w:p>
    <w:p w:rsidR="000D7E13" w:rsidRPr="004424F6" w:rsidRDefault="000D7E13" w:rsidP="00AA41DE">
      <w:pPr>
        <w:pStyle w:val="s4"/>
        <w:spacing w:before="0" w:beforeAutospacing="0" w:after="0" w:afterAutospacing="0" w:line="324" w:lineRule="atLeast"/>
        <w:jc w:val="both"/>
        <w:rPr>
          <w:rStyle w:val="s9"/>
          <w:rFonts w:ascii="Futura Lt BT" w:hAnsi="Futura Lt BT"/>
          <w:sz w:val="22"/>
          <w:szCs w:val="22"/>
        </w:rPr>
      </w:pPr>
    </w:p>
    <w:p w:rsidR="00CB0427" w:rsidRPr="00CB0427" w:rsidRDefault="000D7E13" w:rsidP="00CB0427">
      <w:pPr>
        <w:pStyle w:val="s4"/>
        <w:spacing w:before="0" w:beforeAutospacing="0" w:after="0" w:afterAutospacing="0" w:line="324" w:lineRule="atLeast"/>
        <w:jc w:val="both"/>
        <w:rPr>
          <w:rFonts w:ascii="Futura Lt BT" w:hAnsi="Futura Lt BT" w:cs="Calibri"/>
          <w:sz w:val="22"/>
          <w:szCs w:val="22"/>
        </w:rPr>
      </w:pPr>
      <w:r>
        <w:rPr>
          <w:rStyle w:val="s9"/>
          <w:rFonts w:ascii="Futura Lt BT" w:hAnsi="Futura Lt BT"/>
          <w:sz w:val="22"/>
        </w:rPr>
        <w:t xml:space="preserve">Jim </w:t>
      </w:r>
      <w:proofErr w:type="spellStart"/>
      <w:r>
        <w:rPr>
          <w:rStyle w:val="s9"/>
          <w:rFonts w:ascii="Futura Lt BT" w:hAnsi="Futura Lt BT"/>
          <w:sz w:val="22"/>
        </w:rPr>
        <w:t>Rowan</w:t>
      </w:r>
      <w:proofErr w:type="spellEnd"/>
      <w:r>
        <w:rPr>
          <w:rStyle w:val="s9"/>
          <w:rFonts w:ascii="Futura Lt BT" w:hAnsi="Futura Lt BT"/>
          <w:sz w:val="22"/>
        </w:rPr>
        <w:t xml:space="preserve">, Chief Operating </w:t>
      </w:r>
      <w:proofErr w:type="spellStart"/>
      <w:r>
        <w:rPr>
          <w:rStyle w:val="s9"/>
          <w:rFonts w:ascii="Futura Lt BT" w:hAnsi="Futura Lt BT"/>
          <w:sz w:val="22"/>
        </w:rPr>
        <w:t>Officer</w:t>
      </w:r>
      <w:proofErr w:type="spellEnd"/>
      <w:r>
        <w:rPr>
          <w:rStyle w:val="s9"/>
          <w:rFonts w:ascii="Futura Lt BT" w:hAnsi="Futura Lt BT"/>
          <w:sz w:val="22"/>
        </w:rPr>
        <w:t>, déclare: «Comme le comportement d</w:t>
      </w:r>
      <w:r w:rsidR="00FB0B2C">
        <w:rPr>
          <w:rStyle w:val="s9"/>
          <w:rFonts w:ascii="Futura Lt BT" w:hAnsi="Futura Lt BT"/>
          <w:sz w:val="22"/>
        </w:rPr>
        <w:t>’</w:t>
      </w:r>
      <w:r>
        <w:rPr>
          <w:rStyle w:val="s9"/>
          <w:rFonts w:ascii="Futura Lt BT" w:hAnsi="Futura Lt BT"/>
          <w:sz w:val="22"/>
        </w:rPr>
        <w:t xml:space="preserve">achat des gens change, notre </w:t>
      </w:r>
      <w:proofErr w:type="spellStart"/>
      <w:r>
        <w:rPr>
          <w:rStyle w:val="s9"/>
          <w:rFonts w:ascii="Futura Lt BT" w:hAnsi="Futura Lt BT"/>
          <w:sz w:val="22"/>
        </w:rPr>
        <w:t>supply</w:t>
      </w:r>
      <w:proofErr w:type="spellEnd"/>
      <w:r>
        <w:rPr>
          <w:rStyle w:val="s9"/>
          <w:rFonts w:ascii="Futura Lt BT" w:hAnsi="Futura Lt BT"/>
          <w:sz w:val="22"/>
        </w:rPr>
        <w:t xml:space="preserve"> </w:t>
      </w:r>
      <w:proofErr w:type="spellStart"/>
      <w:r>
        <w:rPr>
          <w:rStyle w:val="s9"/>
          <w:rFonts w:ascii="Futura Lt BT" w:hAnsi="Futura Lt BT"/>
          <w:sz w:val="22"/>
        </w:rPr>
        <w:t>chain</w:t>
      </w:r>
      <w:proofErr w:type="spellEnd"/>
      <w:r>
        <w:rPr>
          <w:rStyle w:val="s9"/>
          <w:rFonts w:ascii="Futura Lt BT" w:hAnsi="Futura Lt BT"/>
          <w:sz w:val="22"/>
        </w:rPr>
        <w:t xml:space="preserve"> change aussi. </w:t>
      </w:r>
      <w:r>
        <w:rPr>
          <w:rFonts w:ascii="Futura Lt BT" w:hAnsi="Futura Lt BT"/>
          <w:sz w:val="22"/>
        </w:rPr>
        <w:t>Dans la Dyson Control Tower, cette chaîne de livraison totale est interconnectée. Le centre de contrôle dispose de la plus récente technologie et documente en temps réel la fiabilité de nos appareils et la prestation de livraison, de sorte que nos clients reçoivent toujours leurs produits ponctuellement et dans la meilleure qualité.» </w:t>
      </w:r>
      <w:r>
        <w:rPr>
          <w:rFonts w:ascii="Futura Lt BT" w:hAnsi="Futura Lt BT"/>
          <w:color w:val="000000"/>
          <w:sz w:val="22"/>
        </w:rPr>
        <w:t xml:space="preserve"> </w:t>
      </w:r>
    </w:p>
    <w:p w:rsidR="00AA41DE" w:rsidRPr="004424F6" w:rsidRDefault="00CB0427" w:rsidP="00CB0427">
      <w:pPr>
        <w:autoSpaceDE w:val="0"/>
        <w:autoSpaceDN w:val="0"/>
        <w:rPr>
          <w:rFonts w:cs="Calibri"/>
        </w:rPr>
      </w:pPr>
      <w:r>
        <w:t> </w:t>
      </w:r>
    </w:p>
    <w:p w:rsidR="00AA41DE" w:rsidRDefault="00823D8F" w:rsidP="00AA41DE">
      <w:pPr>
        <w:pStyle w:val="s4"/>
        <w:spacing w:before="0" w:beforeAutospacing="0" w:after="0" w:afterAutospacing="0" w:line="324" w:lineRule="atLeast"/>
        <w:jc w:val="both"/>
        <w:rPr>
          <w:rStyle w:val="s10"/>
          <w:rFonts w:ascii="Futura Lt BT" w:hAnsi="Futura Lt BT"/>
          <w:b/>
          <w:bCs/>
          <w:sz w:val="22"/>
          <w:szCs w:val="22"/>
        </w:rPr>
      </w:pPr>
      <w:r>
        <w:rPr>
          <w:rStyle w:val="s10"/>
          <w:rFonts w:ascii="Futura Lt BT" w:hAnsi="Futura Lt BT"/>
          <w:b/>
          <w:sz w:val="22"/>
        </w:rPr>
        <w:t xml:space="preserve">Dyson West Park est à proximité </w:t>
      </w:r>
    </w:p>
    <w:p w:rsidR="00823D8F" w:rsidRPr="004424F6" w:rsidRDefault="00823D8F" w:rsidP="00AA41DE">
      <w:pPr>
        <w:pStyle w:val="s4"/>
        <w:spacing w:before="0" w:beforeAutospacing="0" w:after="0" w:afterAutospacing="0" w:line="324" w:lineRule="atLeast"/>
        <w:jc w:val="both"/>
        <w:rPr>
          <w:rFonts w:ascii="Futura Lt BT" w:hAnsi="Futura Lt BT"/>
          <w:sz w:val="22"/>
          <w:szCs w:val="22"/>
        </w:rPr>
      </w:pP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9"/>
          <w:rFonts w:ascii="Futura Lt BT" w:hAnsi="Futura Lt BT"/>
          <w:sz w:val="22"/>
        </w:rPr>
        <w:t>Le Centre technologique se trouve à proximité de West Park – le site de production de Dyson, où toutes les 2,6 secondes un moteur numérique Digital quitte le tapis roulant. Basé sur l</w:t>
      </w:r>
      <w:r w:rsidR="00FB0B2C">
        <w:rPr>
          <w:rStyle w:val="s9"/>
          <w:rFonts w:ascii="Futura Lt BT" w:hAnsi="Futura Lt BT"/>
          <w:sz w:val="22"/>
        </w:rPr>
        <w:t>’</w:t>
      </w:r>
      <w:r>
        <w:rPr>
          <w:rStyle w:val="s9"/>
          <w:rFonts w:ascii="Futura Lt BT" w:hAnsi="Futura Lt BT"/>
          <w:sz w:val="22"/>
        </w:rPr>
        <w:t>expertise de Singapour dans la production autonome moderne, des robots de précision sont utilisés pour la fabrication des moteurs électriques à grande vitesse. Le V9 est le moteur le plus petit à ce jour de Dyson et tourne à un maximum de 110</w:t>
      </w:r>
      <w:r w:rsidR="00FB0B2C">
        <w:rPr>
          <w:rStyle w:val="s9"/>
          <w:rFonts w:ascii="Futura Lt BT" w:hAnsi="Futura Lt BT"/>
          <w:sz w:val="22"/>
        </w:rPr>
        <w:t>’</w:t>
      </w:r>
      <w:r>
        <w:rPr>
          <w:rStyle w:val="s9"/>
          <w:rFonts w:ascii="Futura Lt BT" w:hAnsi="Futura Lt BT"/>
          <w:sz w:val="22"/>
        </w:rPr>
        <w:t xml:space="preserve">000 </w:t>
      </w:r>
      <w:proofErr w:type="spellStart"/>
      <w:r>
        <w:rPr>
          <w:rStyle w:val="s9"/>
          <w:rFonts w:ascii="Futura Lt BT" w:hAnsi="Futura Lt BT"/>
          <w:sz w:val="22"/>
        </w:rPr>
        <w:t>tpm</w:t>
      </w:r>
      <w:proofErr w:type="spellEnd"/>
      <w:r>
        <w:rPr>
          <w:rStyle w:val="s9"/>
          <w:rFonts w:ascii="Futura Lt BT" w:hAnsi="Futura Lt BT"/>
          <w:sz w:val="22"/>
        </w:rPr>
        <w:t xml:space="preserve">.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11"/>
          <w:rFonts w:ascii="Futura Lt BT" w:hAnsi="Futura Lt BT"/>
          <w:b/>
          <w:sz w:val="22"/>
          <w:u w:val="single"/>
        </w:rPr>
        <w:t>Informations de fond:</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10"/>
          <w:rFonts w:ascii="Futura Lt BT" w:hAnsi="Futura Lt BT"/>
          <w:b/>
          <w:sz w:val="22"/>
        </w:rPr>
        <w:t>L</w:t>
      </w:r>
      <w:r w:rsidR="00FB0B2C">
        <w:rPr>
          <w:rStyle w:val="s10"/>
          <w:rFonts w:ascii="Futura Lt BT" w:hAnsi="Futura Lt BT"/>
          <w:b/>
          <w:sz w:val="22"/>
        </w:rPr>
        <w:t>’</w:t>
      </w:r>
      <w:r>
        <w:rPr>
          <w:rStyle w:val="s10"/>
          <w:rFonts w:ascii="Futura Lt BT" w:hAnsi="Futura Lt BT"/>
          <w:b/>
          <w:sz w:val="22"/>
        </w:rPr>
        <w:t>historique de Dyson à Singapour:</w:t>
      </w:r>
    </w:p>
    <w:p w:rsidR="00AA41DE" w:rsidRPr="00161F7E" w:rsidRDefault="00AA41DE" w:rsidP="00161F7E">
      <w:pPr>
        <w:pStyle w:val="Listenabsatz"/>
        <w:numPr>
          <w:ilvl w:val="0"/>
          <w:numId w:val="48"/>
        </w:numPr>
        <w:spacing w:line="324" w:lineRule="atLeast"/>
        <w:ind w:left="357" w:hanging="357"/>
        <w:rPr>
          <w:rStyle w:val="s18"/>
        </w:rPr>
      </w:pPr>
      <w:r>
        <w:rPr>
          <w:rStyle w:val="s18"/>
        </w:rPr>
        <w:t>2007: Dyson ouvre sa première entreprise au Science Park I avec une petite équipe d</w:t>
      </w:r>
      <w:r w:rsidR="00FB0B2C">
        <w:rPr>
          <w:rStyle w:val="s18"/>
        </w:rPr>
        <w:t>’</w:t>
      </w:r>
      <w:r>
        <w:rPr>
          <w:rStyle w:val="s18"/>
        </w:rPr>
        <w:t>ingénieurs. </w:t>
      </w:r>
    </w:p>
    <w:p w:rsidR="00AA41DE" w:rsidRPr="00161F7E" w:rsidRDefault="00AA41DE" w:rsidP="00161F7E">
      <w:pPr>
        <w:pStyle w:val="Listenabsatz"/>
        <w:numPr>
          <w:ilvl w:val="0"/>
          <w:numId w:val="48"/>
        </w:numPr>
        <w:spacing w:line="324" w:lineRule="atLeast"/>
        <w:ind w:left="357" w:hanging="357"/>
        <w:rPr>
          <w:rStyle w:val="s18"/>
        </w:rPr>
      </w:pPr>
      <w:r>
        <w:rPr>
          <w:rStyle w:val="s18"/>
        </w:rPr>
        <w:t>2009: Le site de développement de Singapour déménage dans un site de 3000 m</w:t>
      </w:r>
      <w:r>
        <w:rPr>
          <w:rStyle w:val="s18"/>
          <w:vertAlign w:val="superscript"/>
        </w:rPr>
        <w:t>2</w:t>
      </w:r>
      <w:r>
        <w:rPr>
          <w:rStyle w:val="s18"/>
        </w:rPr>
        <w:t xml:space="preserve"> au </w:t>
      </w:r>
      <w:proofErr w:type="spellStart"/>
      <w:r>
        <w:rPr>
          <w:rStyle w:val="s18"/>
        </w:rPr>
        <w:t>Technopark</w:t>
      </w:r>
      <w:proofErr w:type="spellEnd"/>
      <w:r>
        <w:rPr>
          <w:rStyle w:val="s18"/>
        </w:rPr>
        <w:t xml:space="preserve"> Alexandra et augmente le nombre de ses collaborateurs de 700%. </w:t>
      </w:r>
    </w:p>
    <w:p w:rsidR="00AA41DE" w:rsidRPr="00161F7E" w:rsidRDefault="00AA41DE" w:rsidP="00161F7E">
      <w:pPr>
        <w:pStyle w:val="Listenabsatz"/>
        <w:numPr>
          <w:ilvl w:val="0"/>
          <w:numId w:val="48"/>
        </w:numPr>
        <w:spacing w:line="324" w:lineRule="atLeast"/>
        <w:ind w:left="357" w:hanging="357"/>
        <w:rPr>
          <w:rStyle w:val="s18"/>
        </w:rPr>
      </w:pPr>
      <w:r>
        <w:rPr>
          <w:rStyle w:val="s18"/>
        </w:rPr>
        <w:t>2012: Dyson inaugure officiellement en janvier son site de production de moteurs à West Park.</w:t>
      </w:r>
    </w:p>
    <w:p w:rsidR="00AA41DE" w:rsidRPr="00161F7E" w:rsidRDefault="00AA41DE" w:rsidP="00161F7E">
      <w:pPr>
        <w:pStyle w:val="Listenabsatz"/>
        <w:numPr>
          <w:ilvl w:val="0"/>
          <w:numId w:val="48"/>
        </w:numPr>
        <w:spacing w:line="324" w:lineRule="atLeast"/>
        <w:ind w:left="357" w:hanging="357"/>
        <w:rPr>
          <w:rStyle w:val="s18"/>
        </w:rPr>
      </w:pPr>
      <w:r>
        <w:rPr>
          <w:rStyle w:val="s18"/>
        </w:rPr>
        <w:t>2013: Dyson annonce un investissement supplémentaire dans West Park à hauteur de 100 millions de dollars US (93,84 millions d</w:t>
      </w:r>
      <w:r w:rsidR="00FB0B2C">
        <w:rPr>
          <w:rStyle w:val="s18"/>
        </w:rPr>
        <w:t>’</w:t>
      </w:r>
      <w:r>
        <w:rPr>
          <w:rStyle w:val="s18"/>
        </w:rPr>
        <w:t>euros). </w:t>
      </w:r>
    </w:p>
    <w:p w:rsidR="00AA41DE" w:rsidRPr="00161F7E" w:rsidRDefault="00AA41DE" w:rsidP="00161F7E">
      <w:pPr>
        <w:pStyle w:val="Listenabsatz"/>
        <w:numPr>
          <w:ilvl w:val="0"/>
          <w:numId w:val="48"/>
        </w:numPr>
        <w:spacing w:line="324" w:lineRule="atLeast"/>
        <w:ind w:left="357" w:hanging="357"/>
        <w:rPr>
          <w:rStyle w:val="s18"/>
        </w:rPr>
      </w:pPr>
      <w:r>
        <w:rPr>
          <w:rStyle w:val="s18"/>
        </w:rPr>
        <w:t>2015: Dyson investit 100 autres millions de dollars US (93,84 millions d</w:t>
      </w:r>
      <w:r w:rsidR="00FB0B2C">
        <w:rPr>
          <w:rStyle w:val="s18"/>
        </w:rPr>
        <w:t>’</w:t>
      </w:r>
      <w:r>
        <w:rPr>
          <w:rStyle w:val="s18"/>
        </w:rPr>
        <w:t xml:space="preserve">euros) dans West Park, notamment dans une nouvelle ligne de production du moteur V9, qui est monté dans le sèche-cheveux Dyson </w:t>
      </w:r>
      <w:proofErr w:type="spellStart"/>
      <w:r>
        <w:rPr>
          <w:rStyle w:val="s18"/>
        </w:rPr>
        <w:t>Supersonic</w:t>
      </w:r>
      <w:proofErr w:type="spellEnd"/>
      <w:r>
        <w:rPr>
          <w:rStyle w:val="s18"/>
        </w:rPr>
        <w:t>. </w:t>
      </w:r>
    </w:p>
    <w:p w:rsidR="00AA41DE" w:rsidRPr="00161F7E" w:rsidRDefault="00AA41DE" w:rsidP="00161F7E">
      <w:pPr>
        <w:pStyle w:val="Listenabsatz"/>
        <w:numPr>
          <w:ilvl w:val="0"/>
          <w:numId w:val="48"/>
        </w:numPr>
        <w:spacing w:line="324" w:lineRule="atLeast"/>
        <w:ind w:left="357" w:hanging="357"/>
        <w:rPr>
          <w:rStyle w:val="s18"/>
        </w:rPr>
      </w:pPr>
      <w:proofErr w:type="gramStart"/>
      <w:r>
        <w:rPr>
          <w:rStyle w:val="s18"/>
        </w:rPr>
        <w:lastRenderedPageBreak/>
        <w:t>2016:</w:t>
      </w:r>
      <w:proofErr w:type="gramEnd"/>
      <w:r>
        <w:rPr>
          <w:rStyle w:val="s18"/>
        </w:rPr>
        <w:t xml:space="preserve"> Dyson produit en septembre au West Park son 20 millionième moteur numérique et déménage en décembre au Centre technologique de Singapour.</w:t>
      </w:r>
    </w:p>
    <w:p w:rsidR="00AA41DE" w:rsidRPr="00161F7E" w:rsidRDefault="00AA41DE" w:rsidP="00161F7E">
      <w:pPr>
        <w:pStyle w:val="Listenabsatz"/>
        <w:numPr>
          <w:ilvl w:val="0"/>
          <w:numId w:val="48"/>
        </w:numPr>
        <w:spacing w:line="324" w:lineRule="atLeast"/>
        <w:ind w:left="357" w:hanging="357"/>
        <w:rPr>
          <w:rStyle w:val="s18"/>
        </w:rPr>
      </w:pPr>
      <w:r>
        <w:rPr>
          <w:rStyle w:val="s18"/>
        </w:rPr>
        <w:t>2017: Dyson inaugure le nouveau Centre technologique de Singapour au Science Park I.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10"/>
          <w:rFonts w:ascii="Futura Lt BT" w:hAnsi="Futura Lt BT"/>
          <w:b/>
          <w:sz w:val="22"/>
        </w:rPr>
        <w:t>Manque d</w:t>
      </w:r>
      <w:r w:rsidR="00FB0B2C">
        <w:rPr>
          <w:rStyle w:val="s10"/>
          <w:rFonts w:ascii="Futura Lt BT" w:hAnsi="Futura Lt BT"/>
          <w:b/>
          <w:sz w:val="22"/>
        </w:rPr>
        <w:t>’</w:t>
      </w:r>
      <w:r>
        <w:rPr>
          <w:rStyle w:val="s10"/>
          <w:rFonts w:ascii="Futura Lt BT" w:hAnsi="Futura Lt BT"/>
          <w:b/>
          <w:sz w:val="22"/>
        </w:rPr>
        <w:t>ingénieurs en Grande-Bretagne</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Style w:val="s9"/>
          <w:rFonts w:ascii="Futura Lt BT" w:hAnsi="Futura Lt BT"/>
          <w:sz w:val="22"/>
        </w:rPr>
        <w:t>James Dyson va investir, au cours des cinq prochaines années, 15 millions de livres (17,90 millions d</w:t>
      </w:r>
      <w:r w:rsidR="00FB0B2C">
        <w:rPr>
          <w:rStyle w:val="s9"/>
          <w:rFonts w:ascii="Futura Lt BT" w:hAnsi="Futura Lt BT"/>
          <w:sz w:val="22"/>
        </w:rPr>
        <w:t>’</w:t>
      </w:r>
      <w:r>
        <w:rPr>
          <w:rStyle w:val="s9"/>
          <w:rFonts w:ascii="Futura Lt BT" w:hAnsi="Futura Lt BT"/>
          <w:sz w:val="22"/>
        </w:rPr>
        <w:t>euros) afin de pallier le manque d</w:t>
      </w:r>
      <w:r w:rsidR="00FB0B2C">
        <w:rPr>
          <w:rStyle w:val="s9"/>
          <w:rFonts w:ascii="Futura Lt BT" w:hAnsi="Futura Lt BT"/>
          <w:sz w:val="22"/>
        </w:rPr>
        <w:t>’</w:t>
      </w:r>
      <w:r>
        <w:rPr>
          <w:rStyle w:val="s9"/>
          <w:rFonts w:ascii="Futura Lt BT" w:hAnsi="Futura Lt BT"/>
          <w:sz w:val="22"/>
        </w:rPr>
        <w:t>ingénieurs qualifiés en Grande-Bretagne. La Grande-Bretagne nécessitera jusqu</w:t>
      </w:r>
      <w:r w:rsidR="00FB0B2C">
        <w:rPr>
          <w:rStyle w:val="s9"/>
          <w:rFonts w:ascii="Futura Lt BT" w:hAnsi="Futura Lt BT"/>
          <w:sz w:val="22"/>
        </w:rPr>
        <w:t>’</w:t>
      </w:r>
      <w:r>
        <w:rPr>
          <w:rStyle w:val="s9"/>
          <w:rFonts w:ascii="Futura Lt BT" w:hAnsi="Futura Lt BT"/>
          <w:sz w:val="22"/>
        </w:rPr>
        <w:t>en 2020 640</w:t>
      </w:r>
      <w:r w:rsidR="00FB0B2C">
        <w:rPr>
          <w:rStyle w:val="s9"/>
          <w:rFonts w:ascii="Futura Lt BT" w:hAnsi="Futura Lt BT"/>
          <w:sz w:val="22"/>
        </w:rPr>
        <w:t>’</w:t>
      </w:r>
      <w:r>
        <w:rPr>
          <w:rStyle w:val="s9"/>
          <w:rFonts w:ascii="Futura Lt BT" w:hAnsi="Futura Lt BT"/>
          <w:sz w:val="22"/>
        </w:rPr>
        <w:t>000 ingénieurs supplémentaires, ce qui restreint les possibilités pour Dyson de réaliser ses plans d</w:t>
      </w:r>
      <w:r w:rsidR="00FB0B2C">
        <w:rPr>
          <w:rStyle w:val="s9"/>
          <w:rFonts w:ascii="Futura Lt BT" w:hAnsi="Futura Lt BT"/>
          <w:sz w:val="22"/>
        </w:rPr>
        <w:t>’</w:t>
      </w:r>
      <w:r>
        <w:rPr>
          <w:rStyle w:val="s9"/>
          <w:rFonts w:ascii="Futura Lt BT" w:hAnsi="Futura Lt BT"/>
          <w:sz w:val="22"/>
        </w:rPr>
        <w:t xml:space="preserve">engagement ambitieux. Dyson prévoit de proposer aux ingénieurs les plus intelligents de la relève une excellente solution de rechange au traditionnel diplôme de haute école, en établissant le Dyson Institute of </w:t>
      </w:r>
      <w:proofErr w:type="spellStart"/>
      <w:r>
        <w:rPr>
          <w:rStyle w:val="s9"/>
          <w:rFonts w:ascii="Futura Lt BT" w:hAnsi="Futura Lt BT"/>
          <w:sz w:val="22"/>
        </w:rPr>
        <w:t>Technolo</w:t>
      </w:r>
      <w:r w:rsidR="0025778E">
        <w:rPr>
          <w:rStyle w:val="s9"/>
          <w:rFonts w:ascii="Futura Lt BT" w:hAnsi="Futura Lt BT"/>
          <w:sz w:val="22"/>
        </w:rPr>
        <w:t>g</w:t>
      </w:r>
      <w:r>
        <w:rPr>
          <w:rStyle w:val="s9"/>
          <w:rFonts w:ascii="Futura Lt BT" w:hAnsi="Futura Lt BT"/>
          <w:sz w:val="22"/>
        </w:rPr>
        <w:t>y</w:t>
      </w:r>
      <w:proofErr w:type="spellEnd"/>
      <w:r>
        <w:rPr>
          <w:rStyle w:val="s9"/>
          <w:rFonts w:ascii="Futura Lt BT" w:hAnsi="Futura Lt BT"/>
          <w:sz w:val="22"/>
        </w:rPr>
        <w:t xml:space="preserve"> au siège principal à </w:t>
      </w:r>
      <w:proofErr w:type="spellStart"/>
      <w:r>
        <w:rPr>
          <w:rStyle w:val="s9"/>
          <w:rFonts w:ascii="Futura Lt BT" w:hAnsi="Futura Lt BT"/>
          <w:sz w:val="22"/>
        </w:rPr>
        <w:t>Malmesbury</w:t>
      </w:r>
      <w:proofErr w:type="spellEnd"/>
      <w:r>
        <w:rPr>
          <w:rStyle w:val="s9"/>
          <w:rFonts w:ascii="Futura Lt BT" w:hAnsi="Futura Lt BT"/>
          <w:sz w:val="22"/>
        </w:rPr>
        <w:t xml:space="preserve"> (UK). Le diplôme que l</w:t>
      </w:r>
      <w:r w:rsidR="00FB0B2C">
        <w:rPr>
          <w:rStyle w:val="s9"/>
          <w:rFonts w:ascii="Futura Lt BT" w:hAnsi="Futura Lt BT"/>
          <w:sz w:val="22"/>
        </w:rPr>
        <w:t>’</w:t>
      </w:r>
      <w:r>
        <w:rPr>
          <w:rStyle w:val="s9"/>
          <w:rFonts w:ascii="Futura Lt BT" w:hAnsi="Futura Lt BT"/>
          <w:sz w:val="22"/>
        </w:rPr>
        <w:t>on peut y obtenir va combiner la théorie académique et l</w:t>
      </w:r>
      <w:r w:rsidR="00FB0B2C">
        <w:rPr>
          <w:rStyle w:val="s9"/>
          <w:rFonts w:ascii="Futura Lt BT" w:hAnsi="Futura Lt BT"/>
          <w:sz w:val="22"/>
        </w:rPr>
        <w:t>’</w:t>
      </w:r>
      <w:r>
        <w:rPr>
          <w:rStyle w:val="s9"/>
          <w:rFonts w:ascii="Futura Lt BT" w:hAnsi="Futura Lt BT"/>
          <w:sz w:val="22"/>
        </w:rPr>
        <w:t>expérience pratique dans le développement des produits Dyson et la collaboration avec l</w:t>
      </w:r>
      <w:r w:rsidR="00FB0B2C">
        <w:rPr>
          <w:rStyle w:val="s9"/>
          <w:rFonts w:ascii="Futura Lt BT" w:hAnsi="Futura Lt BT"/>
          <w:sz w:val="22"/>
        </w:rPr>
        <w:t>’</w:t>
      </w:r>
      <w:r>
        <w:rPr>
          <w:rStyle w:val="s9"/>
          <w:rFonts w:ascii="Futura Lt BT" w:hAnsi="Futura Lt BT"/>
          <w:sz w:val="22"/>
        </w:rPr>
        <w:t>équipe d</w:t>
      </w:r>
      <w:r w:rsidR="00FB0B2C">
        <w:rPr>
          <w:rStyle w:val="s9"/>
          <w:rFonts w:ascii="Futura Lt BT" w:hAnsi="Futura Lt BT"/>
          <w:sz w:val="22"/>
        </w:rPr>
        <w:t>’</w:t>
      </w:r>
      <w:r>
        <w:rPr>
          <w:rStyle w:val="s9"/>
          <w:rFonts w:ascii="Futura Lt BT" w:hAnsi="Futura Lt BT"/>
          <w:sz w:val="22"/>
        </w:rPr>
        <w:t>ingénierie de Dyson. Les étudiants quittent la haute école sans dettes, gagnent de l</w:t>
      </w:r>
      <w:r w:rsidR="00FB0B2C">
        <w:rPr>
          <w:rStyle w:val="s9"/>
          <w:rFonts w:ascii="Futura Lt BT" w:hAnsi="Futura Lt BT"/>
          <w:sz w:val="22"/>
        </w:rPr>
        <w:t>’</w:t>
      </w:r>
      <w:r>
        <w:rPr>
          <w:rStyle w:val="s9"/>
          <w:rFonts w:ascii="Futura Lt BT" w:hAnsi="Futura Lt BT"/>
          <w:sz w:val="22"/>
        </w:rPr>
        <w:t>argent et ont, à l</w:t>
      </w:r>
      <w:r w:rsidR="00FB0B2C">
        <w:rPr>
          <w:rStyle w:val="s9"/>
          <w:rFonts w:ascii="Futura Lt BT" w:hAnsi="Futura Lt BT"/>
          <w:sz w:val="22"/>
        </w:rPr>
        <w:t>’</w:t>
      </w:r>
      <w:r>
        <w:rPr>
          <w:rStyle w:val="s9"/>
          <w:rFonts w:ascii="Futura Lt BT" w:hAnsi="Futura Lt BT"/>
          <w:sz w:val="22"/>
        </w:rPr>
        <w:t>issue des quatre années d</w:t>
      </w:r>
      <w:r w:rsidR="00FB0B2C">
        <w:rPr>
          <w:rStyle w:val="s9"/>
          <w:rFonts w:ascii="Futura Lt BT" w:hAnsi="Futura Lt BT"/>
          <w:sz w:val="22"/>
        </w:rPr>
        <w:t>’</w:t>
      </w:r>
      <w:r>
        <w:rPr>
          <w:rStyle w:val="s9"/>
          <w:rFonts w:ascii="Futura Lt BT" w:hAnsi="Futura Lt BT"/>
          <w:sz w:val="22"/>
        </w:rPr>
        <w:t>études, la perspective d</w:t>
      </w:r>
      <w:r w:rsidR="00FB0B2C">
        <w:rPr>
          <w:rStyle w:val="s9"/>
          <w:rFonts w:ascii="Futura Lt BT" w:hAnsi="Futura Lt BT"/>
          <w:sz w:val="22"/>
        </w:rPr>
        <w:t>’</w:t>
      </w:r>
      <w:r>
        <w:rPr>
          <w:rStyle w:val="s9"/>
          <w:rFonts w:ascii="Futura Lt BT" w:hAnsi="Futura Lt BT"/>
          <w:sz w:val="22"/>
        </w:rPr>
        <w:t>un salaire intégral de diplômé.</w:t>
      </w:r>
    </w:p>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16"/>
        <w:spacing w:before="0" w:beforeAutospacing="0" w:after="0" w:afterAutospacing="0" w:line="324" w:lineRule="atLeast"/>
        <w:jc w:val="both"/>
        <w:rPr>
          <w:rFonts w:ascii="Futura Lt BT" w:hAnsi="Futura Lt BT"/>
          <w:sz w:val="22"/>
          <w:szCs w:val="22"/>
        </w:rPr>
      </w:pPr>
      <w:r>
        <w:rPr>
          <w:rStyle w:val="s9"/>
          <w:rFonts w:ascii="Futura Lt BT" w:hAnsi="Futura Lt BT"/>
          <w:sz w:val="22"/>
        </w:rPr>
        <w:t>En annonçant ses projets pour cet institut, James Dyson a donné les explications suivantes: «La pénurie de compétences en Grande-Bretagne entrave Dyson dans ses projets d</w:t>
      </w:r>
      <w:r w:rsidR="00FB0B2C">
        <w:rPr>
          <w:rStyle w:val="s9"/>
          <w:rFonts w:ascii="Futura Lt BT" w:hAnsi="Futura Lt BT"/>
          <w:sz w:val="22"/>
        </w:rPr>
        <w:t>’</w:t>
      </w:r>
      <w:r>
        <w:rPr>
          <w:rStyle w:val="s9"/>
          <w:rFonts w:ascii="Futura Lt BT" w:hAnsi="Futura Lt BT"/>
          <w:sz w:val="22"/>
        </w:rPr>
        <w:t>augmenter la quantité des technologies développées et des exportations de Grande-Bretagne. À présent nous prenons nous-mêmes les choses en mains. Le nouveau programme d</w:t>
      </w:r>
      <w:r w:rsidR="00FB0B2C">
        <w:rPr>
          <w:rStyle w:val="s9"/>
          <w:rFonts w:ascii="Futura Lt BT" w:hAnsi="Futura Lt BT"/>
          <w:sz w:val="22"/>
        </w:rPr>
        <w:t>’</w:t>
      </w:r>
      <w:r>
        <w:rPr>
          <w:rStyle w:val="s9"/>
          <w:rFonts w:ascii="Futura Lt BT" w:hAnsi="Futura Lt BT"/>
          <w:sz w:val="22"/>
        </w:rPr>
        <w:t>études offre un enseignement scientifique, un véritable poste de travail avec salaire et le contact avec des experts dans la discipline respective.</w:t>
      </w:r>
      <w:r w:rsidR="0025778E">
        <w:rPr>
          <w:rStyle w:val="s9"/>
          <w:rFonts w:ascii="Futura Lt BT" w:hAnsi="Futura Lt BT"/>
          <w:sz w:val="22"/>
        </w:rPr>
        <w:t>»</w:t>
      </w:r>
    </w:p>
    <w:p w:rsidR="00AA41DE" w:rsidRPr="004424F6" w:rsidRDefault="00AA41DE" w:rsidP="00AA41DE">
      <w:pPr>
        <w:pStyle w:val="s16"/>
        <w:spacing w:before="0" w:beforeAutospacing="0" w:after="0" w:afterAutospacing="0" w:line="324" w:lineRule="atLeast"/>
        <w:jc w:val="both"/>
        <w:rPr>
          <w:rFonts w:ascii="Futura Lt BT" w:hAnsi="Futura Lt BT"/>
          <w:sz w:val="22"/>
          <w:szCs w:val="22"/>
        </w:rPr>
      </w:pPr>
      <w:r>
        <w:rPr>
          <w:rFonts w:ascii="Futura Lt BT" w:hAnsi="Futura Lt BT"/>
          <w:sz w:val="22"/>
        </w:rPr>
        <w:t> </w:t>
      </w:r>
    </w:p>
    <w:p w:rsidR="00AA41DE" w:rsidRPr="004424F6" w:rsidRDefault="00AA41DE" w:rsidP="00AA41DE">
      <w:pPr>
        <w:pStyle w:val="s16"/>
        <w:spacing w:before="0" w:beforeAutospacing="0" w:after="0" w:afterAutospacing="0" w:line="324" w:lineRule="atLeast"/>
        <w:jc w:val="both"/>
        <w:rPr>
          <w:rFonts w:ascii="Futura Lt BT" w:hAnsi="Futura Lt BT"/>
          <w:sz w:val="22"/>
          <w:szCs w:val="22"/>
        </w:rPr>
      </w:pPr>
      <w:r>
        <w:rPr>
          <w:rStyle w:val="s10"/>
          <w:rFonts w:ascii="Futura Lt BT" w:hAnsi="Futura Lt BT"/>
          <w:b/>
          <w:sz w:val="22"/>
        </w:rPr>
        <w:t>Dyson en général:</w:t>
      </w:r>
    </w:p>
    <w:p w:rsidR="00AA41DE" w:rsidRPr="004424F6" w:rsidRDefault="00AA41DE" w:rsidP="00161F7E">
      <w:pPr>
        <w:pStyle w:val="Listenabsatz"/>
        <w:numPr>
          <w:ilvl w:val="0"/>
          <w:numId w:val="47"/>
        </w:numPr>
        <w:spacing w:line="324" w:lineRule="atLeast"/>
        <w:ind w:left="357" w:hanging="357"/>
      </w:pPr>
      <w:r>
        <w:rPr>
          <w:rStyle w:val="s9"/>
        </w:rPr>
        <w:t>Au cours des quatre dernières années, le chiffre d</w:t>
      </w:r>
      <w:r w:rsidR="00FB0B2C">
        <w:rPr>
          <w:rStyle w:val="s9"/>
        </w:rPr>
        <w:t>’</w:t>
      </w:r>
      <w:r>
        <w:rPr>
          <w:rStyle w:val="s9"/>
        </w:rPr>
        <w:t>affaires de Dyson a plus que doublé et les investissements dans des technologies ont triplé. Dyson projette d</w:t>
      </w:r>
      <w:r w:rsidR="00FB0B2C">
        <w:rPr>
          <w:rStyle w:val="s9"/>
        </w:rPr>
        <w:t>’</w:t>
      </w:r>
      <w:r>
        <w:rPr>
          <w:rStyle w:val="s9"/>
        </w:rPr>
        <w:t>engager d</w:t>
      </w:r>
      <w:r w:rsidR="00FB0B2C">
        <w:rPr>
          <w:rStyle w:val="s9"/>
        </w:rPr>
        <w:t>’</w:t>
      </w:r>
      <w:r>
        <w:rPr>
          <w:rStyle w:val="s9"/>
        </w:rPr>
        <w:t>ici en 2020 dans le monde entier 3000 ingénieurs supplémentaires.</w:t>
      </w:r>
    </w:p>
    <w:p w:rsidR="00AA41DE" w:rsidRPr="004424F6" w:rsidRDefault="00AA41DE" w:rsidP="00161F7E">
      <w:pPr>
        <w:pStyle w:val="Listenabsatz"/>
        <w:numPr>
          <w:ilvl w:val="0"/>
          <w:numId w:val="47"/>
        </w:numPr>
        <w:spacing w:line="324" w:lineRule="atLeast"/>
        <w:ind w:left="357" w:hanging="357"/>
      </w:pPr>
      <w:r>
        <w:rPr>
          <w:rStyle w:val="s17"/>
        </w:rPr>
        <w:t xml:space="preserve">Les </w:t>
      </w:r>
      <w:r>
        <w:rPr>
          <w:rStyle w:val="s18"/>
        </w:rPr>
        <w:t>technologies Dyson sont vendues dans 75 pays du monde.  </w:t>
      </w:r>
    </w:p>
    <w:p w:rsidR="00AA41DE" w:rsidRPr="004424F6" w:rsidRDefault="00AA41DE" w:rsidP="00161F7E">
      <w:pPr>
        <w:pStyle w:val="Listenabsatz"/>
        <w:numPr>
          <w:ilvl w:val="0"/>
          <w:numId w:val="47"/>
        </w:numPr>
        <w:spacing w:line="324" w:lineRule="atLeast"/>
        <w:ind w:left="357" w:hanging="357"/>
      </w:pPr>
      <w:r>
        <w:rPr>
          <w:rStyle w:val="s18"/>
        </w:rPr>
        <w:t>En septembre 2016 a été inauguré le nouveau campus de technologie dans le Wiltshire en Angleterre, d</w:t>
      </w:r>
      <w:r w:rsidR="00FB0B2C">
        <w:rPr>
          <w:rStyle w:val="s18"/>
        </w:rPr>
        <w:t>’</w:t>
      </w:r>
      <w:r>
        <w:rPr>
          <w:rStyle w:val="s18"/>
        </w:rPr>
        <w:t>une valeur de 250 millions de livres (293 millions) et d</w:t>
      </w:r>
      <w:r w:rsidR="00FB0B2C">
        <w:rPr>
          <w:rStyle w:val="s18"/>
        </w:rPr>
        <w:t>’</w:t>
      </w:r>
      <w:r>
        <w:rPr>
          <w:rStyle w:val="s18"/>
        </w:rPr>
        <w:t xml:space="preserve">une superficie de 23 hectares. Les nouveaux bâtiments offrent 129 laboratoires pour le développement des produits avec plus de 200 projets de technologie live ainsi que 50 programmes de recherche actifs avec 40 universités du monde. 2500 collaborateurs Dyson sont employés </w:t>
      </w:r>
      <w:r w:rsidR="0025778E">
        <w:rPr>
          <w:rStyle w:val="s18"/>
        </w:rPr>
        <w:t>sur le campus, qui</w:t>
      </w:r>
      <w:r>
        <w:rPr>
          <w:rStyle w:val="s18"/>
        </w:rPr>
        <w:t xml:space="preserve"> sera aussi le site du Dyson Institute of </w:t>
      </w:r>
      <w:proofErr w:type="spellStart"/>
      <w:r>
        <w:rPr>
          <w:rStyle w:val="s18"/>
        </w:rPr>
        <w:t>Technology</w:t>
      </w:r>
      <w:proofErr w:type="spellEnd"/>
      <w:r>
        <w:rPr>
          <w:rStyle w:val="s18"/>
        </w:rPr>
        <w:t xml:space="preserve"> lorsqu</w:t>
      </w:r>
      <w:r w:rsidR="00FB0B2C">
        <w:rPr>
          <w:rStyle w:val="s18"/>
        </w:rPr>
        <w:t>’</w:t>
      </w:r>
      <w:r>
        <w:rPr>
          <w:rStyle w:val="s18"/>
        </w:rPr>
        <w:t>il s</w:t>
      </w:r>
      <w:r w:rsidR="00FB0B2C">
        <w:rPr>
          <w:rStyle w:val="s18"/>
        </w:rPr>
        <w:t>’</w:t>
      </w:r>
      <w:r>
        <w:rPr>
          <w:rStyle w:val="s18"/>
        </w:rPr>
        <w:t>ouvrira en septembre 2017.</w:t>
      </w:r>
    </w:p>
    <w:bookmarkEnd w:id="0"/>
    <w:p w:rsidR="00AA41DE" w:rsidRPr="004424F6" w:rsidRDefault="00AA41DE" w:rsidP="00AA41DE">
      <w:pPr>
        <w:pStyle w:val="s4"/>
        <w:spacing w:before="0" w:beforeAutospacing="0" w:after="0" w:afterAutospacing="0" w:line="324" w:lineRule="atLeast"/>
        <w:jc w:val="both"/>
        <w:rPr>
          <w:rFonts w:ascii="Futura Lt BT" w:hAnsi="Futura Lt BT"/>
          <w:sz w:val="22"/>
          <w:szCs w:val="22"/>
        </w:rPr>
      </w:pPr>
      <w:r>
        <w:rPr>
          <w:rFonts w:ascii="Futura Lt BT" w:hAnsi="Futura Lt BT"/>
          <w:sz w:val="22"/>
        </w:rPr>
        <w:t> </w:t>
      </w:r>
    </w:p>
    <w:sectPr w:rsidR="00AA41DE" w:rsidRPr="004424F6" w:rsidSect="00B42267">
      <w:headerReference w:type="default" r:id="rId8"/>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5C" w:rsidRDefault="00134D5C" w:rsidP="00416C87">
      <w:r>
        <w:separator/>
      </w:r>
    </w:p>
  </w:endnote>
  <w:endnote w:type="continuationSeparator" w:id="0">
    <w:p w:rsidR="00134D5C" w:rsidRDefault="00134D5C" w:rsidP="004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5C" w:rsidRDefault="00134D5C" w:rsidP="00416C87">
      <w:r>
        <w:separator/>
      </w:r>
    </w:p>
  </w:footnote>
  <w:footnote w:type="continuationSeparator" w:id="0">
    <w:p w:rsidR="00134D5C" w:rsidRDefault="00134D5C" w:rsidP="0041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2F" w:rsidRPr="00CB0427" w:rsidRDefault="00C6332F" w:rsidP="00AA41DE">
    <w:pPr>
      <w:pStyle w:val="s3"/>
      <w:spacing w:before="0" w:beforeAutospacing="0" w:after="0" w:afterAutospacing="0" w:line="324" w:lineRule="atLeast"/>
      <w:jc w:val="center"/>
      <w:rPr>
        <w:rFonts w:ascii="Futura Lt BT" w:hAnsi="Futura Lt BT"/>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2F737E"/>
    <w:multiLevelType w:val="hybridMultilevel"/>
    <w:tmpl w:val="D1A2B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F243C"/>
    <w:multiLevelType w:val="hybridMultilevel"/>
    <w:tmpl w:val="863AD0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F682AC7"/>
    <w:multiLevelType w:val="hybridMultilevel"/>
    <w:tmpl w:val="0A023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A29DF"/>
    <w:multiLevelType w:val="multilevel"/>
    <w:tmpl w:val="0D34D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9309C"/>
    <w:multiLevelType w:val="hybridMultilevel"/>
    <w:tmpl w:val="098CAA8E"/>
    <w:lvl w:ilvl="0" w:tplc="562A0256">
      <w:start w:val="1"/>
      <w:numFmt w:val="bullet"/>
      <w:lvlText w:val="-"/>
      <w:lvlJc w:val="left"/>
      <w:pPr>
        <w:ind w:left="720" w:hanging="360"/>
      </w:pPr>
      <w:rPr>
        <w:rFonts w:ascii="Futura Lt BT" w:eastAsia="Times New Roman" w:hAnsi="Futura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6322"/>
    <w:multiLevelType w:val="hybridMultilevel"/>
    <w:tmpl w:val="9F56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403"/>
    <w:multiLevelType w:val="hybridMultilevel"/>
    <w:tmpl w:val="C67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96BA4"/>
    <w:multiLevelType w:val="hybridMultilevel"/>
    <w:tmpl w:val="5C92DE70"/>
    <w:lvl w:ilvl="0" w:tplc="D84445DE">
      <w:start w:val="1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33910"/>
    <w:multiLevelType w:val="hybridMultilevel"/>
    <w:tmpl w:val="AEFC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2303B"/>
    <w:multiLevelType w:val="hybridMultilevel"/>
    <w:tmpl w:val="2D126E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873ED"/>
    <w:multiLevelType w:val="hybridMultilevel"/>
    <w:tmpl w:val="1DA6BA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2D0F4B"/>
    <w:multiLevelType w:val="hybridMultilevel"/>
    <w:tmpl w:val="E136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3D8"/>
    <w:multiLevelType w:val="hybridMultilevel"/>
    <w:tmpl w:val="6CF0C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20C96"/>
    <w:multiLevelType w:val="hybridMultilevel"/>
    <w:tmpl w:val="F37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E095E"/>
    <w:multiLevelType w:val="hybridMultilevel"/>
    <w:tmpl w:val="F32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208E1"/>
    <w:multiLevelType w:val="hybridMultilevel"/>
    <w:tmpl w:val="7CB4731E"/>
    <w:lvl w:ilvl="0" w:tplc="08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16708"/>
    <w:multiLevelType w:val="hybridMultilevel"/>
    <w:tmpl w:val="EDCE8C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6E785D"/>
    <w:multiLevelType w:val="hybridMultilevel"/>
    <w:tmpl w:val="C81A19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855DF3"/>
    <w:multiLevelType w:val="hybridMultilevel"/>
    <w:tmpl w:val="D6A4EB88"/>
    <w:lvl w:ilvl="0" w:tplc="08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776F5"/>
    <w:multiLevelType w:val="hybridMultilevel"/>
    <w:tmpl w:val="D3F0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6016A"/>
    <w:multiLevelType w:val="hybridMultilevel"/>
    <w:tmpl w:val="0270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BA6784"/>
    <w:multiLevelType w:val="hybridMultilevel"/>
    <w:tmpl w:val="F9EEB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924D26"/>
    <w:multiLevelType w:val="hybridMultilevel"/>
    <w:tmpl w:val="BCF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D314F"/>
    <w:multiLevelType w:val="hybridMultilevel"/>
    <w:tmpl w:val="DEA8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928E0"/>
    <w:multiLevelType w:val="hybridMultilevel"/>
    <w:tmpl w:val="32F67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B010CD"/>
    <w:multiLevelType w:val="hybridMultilevel"/>
    <w:tmpl w:val="68AE3D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BD05ED5"/>
    <w:multiLevelType w:val="hybridMultilevel"/>
    <w:tmpl w:val="21F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11EA1"/>
    <w:multiLevelType w:val="hybridMultilevel"/>
    <w:tmpl w:val="C53C4C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1A211E4"/>
    <w:multiLevelType w:val="hybridMultilevel"/>
    <w:tmpl w:val="147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D1D8E"/>
    <w:multiLevelType w:val="hybridMultilevel"/>
    <w:tmpl w:val="311A3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E5D1122"/>
    <w:multiLevelType w:val="hybridMultilevel"/>
    <w:tmpl w:val="CF8CC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8"/>
  </w:num>
  <w:num w:numId="19">
    <w:abstractNumId w:val="6"/>
  </w:num>
  <w:num w:numId="20">
    <w:abstractNumId w:val="17"/>
  </w:num>
  <w:num w:numId="21">
    <w:abstractNumId w:val="20"/>
  </w:num>
  <w:num w:numId="22">
    <w:abstractNumId w:val="15"/>
  </w:num>
  <w:num w:numId="23">
    <w:abstractNumId w:val="27"/>
  </w:num>
  <w:num w:numId="24">
    <w:abstractNumId w:val="9"/>
  </w:num>
  <w:num w:numId="25">
    <w:abstractNumId w:val="4"/>
  </w:num>
  <w:num w:numId="26">
    <w:abstractNumId w:val="30"/>
  </w:num>
  <w:num w:numId="27">
    <w:abstractNumId w:val="1"/>
  </w:num>
  <w:num w:numId="28">
    <w:abstractNumId w:val="10"/>
  </w:num>
  <w:num w:numId="29">
    <w:abstractNumId w:val="28"/>
  </w:num>
  <w:num w:numId="30">
    <w:abstractNumId w:val="18"/>
  </w:num>
  <w:num w:numId="31">
    <w:abstractNumId w:val="11"/>
  </w:num>
  <w:num w:numId="32">
    <w:abstractNumId w:val="24"/>
  </w:num>
  <w:num w:numId="33">
    <w:abstractNumId w:val="31"/>
  </w:num>
  <w:num w:numId="34">
    <w:abstractNumId w:val="13"/>
  </w:num>
  <w:num w:numId="35">
    <w:abstractNumId w:val="3"/>
  </w:num>
  <w:num w:numId="36">
    <w:abstractNumId w:val="29"/>
  </w:num>
  <w:num w:numId="37">
    <w:abstractNumId w:val="14"/>
  </w:num>
  <w:num w:numId="38">
    <w:abstractNumId w:val="12"/>
  </w:num>
  <w:num w:numId="39">
    <w:abstractNumId w:val="23"/>
  </w:num>
  <w:num w:numId="40">
    <w:abstractNumId w:val="21"/>
  </w:num>
  <w:num w:numId="41">
    <w:abstractNumId w:val="26"/>
  </w:num>
  <w:num w:numId="42">
    <w:abstractNumId w:val="25"/>
  </w:num>
  <w:num w:numId="43">
    <w:abstractNumId w:val="2"/>
  </w:num>
  <w:num w:numId="44">
    <w:abstractNumId w:val="7"/>
  </w:num>
  <w:num w:numId="45">
    <w:abstractNumId w:val="22"/>
  </w:num>
  <w:num w:numId="46">
    <w:abstractNumId w:val="5"/>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87"/>
    <w:rsid w:val="00001051"/>
    <w:rsid w:val="00004948"/>
    <w:rsid w:val="0002167B"/>
    <w:rsid w:val="0002268F"/>
    <w:rsid w:val="0003666A"/>
    <w:rsid w:val="00045708"/>
    <w:rsid w:val="000706C6"/>
    <w:rsid w:val="0007679E"/>
    <w:rsid w:val="00090716"/>
    <w:rsid w:val="00093960"/>
    <w:rsid w:val="000A572F"/>
    <w:rsid w:val="000B357C"/>
    <w:rsid w:val="000B3B00"/>
    <w:rsid w:val="000D1DAB"/>
    <w:rsid w:val="000D4124"/>
    <w:rsid w:val="000D678F"/>
    <w:rsid w:val="000D7E13"/>
    <w:rsid w:val="000E1F56"/>
    <w:rsid w:val="000E71ED"/>
    <w:rsid w:val="000F7179"/>
    <w:rsid w:val="00107704"/>
    <w:rsid w:val="0011066D"/>
    <w:rsid w:val="00120139"/>
    <w:rsid w:val="00130279"/>
    <w:rsid w:val="00133B9F"/>
    <w:rsid w:val="00134D5C"/>
    <w:rsid w:val="001454E8"/>
    <w:rsid w:val="00161F7E"/>
    <w:rsid w:val="00173CD4"/>
    <w:rsid w:val="00185DB5"/>
    <w:rsid w:val="00187F93"/>
    <w:rsid w:val="001A35D0"/>
    <w:rsid w:val="001B5EFE"/>
    <w:rsid w:val="001D7746"/>
    <w:rsid w:val="001E4227"/>
    <w:rsid w:val="00207550"/>
    <w:rsid w:val="00230E50"/>
    <w:rsid w:val="0025778E"/>
    <w:rsid w:val="00271AEB"/>
    <w:rsid w:val="002848CA"/>
    <w:rsid w:val="002A01E7"/>
    <w:rsid w:val="002A358C"/>
    <w:rsid w:val="002D3106"/>
    <w:rsid w:val="002D77AC"/>
    <w:rsid w:val="002E4562"/>
    <w:rsid w:val="002F11F4"/>
    <w:rsid w:val="00303045"/>
    <w:rsid w:val="0031060A"/>
    <w:rsid w:val="00351178"/>
    <w:rsid w:val="003548E4"/>
    <w:rsid w:val="00373435"/>
    <w:rsid w:val="0037500D"/>
    <w:rsid w:val="003A09B3"/>
    <w:rsid w:val="003A3C5A"/>
    <w:rsid w:val="003B31C3"/>
    <w:rsid w:val="003D7C0A"/>
    <w:rsid w:val="003E120B"/>
    <w:rsid w:val="003E12EE"/>
    <w:rsid w:val="003E4936"/>
    <w:rsid w:val="003E4E22"/>
    <w:rsid w:val="003F4681"/>
    <w:rsid w:val="00403A00"/>
    <w:rsid w:val="0041194D"/>
    <w:rsid w:val="00416C87"/>
    <w:rsid w:val="00417655"/>
    <w:rsid w:val="00434B09"/>
    <w:rsid w:val="004424F6"/>
    <w:rsid w:val="00446770"/>
    <w:rsid w:val="0045548E"/>
    <w:rsid w:val="0046138B"/>
    <w:rsid w:val="004775AD"/>
    <w:rsid w:val="00477C1B"/>
    <w:rsid w:val="00483F3F"/>
    <w:rsid w:val="004847E1"/>
    <w:rsid w:val="00490C96"/>
    <w:rsid w:val="004A1FA7"/>
    <w:rsid w:val="004A21EE"/>
    <w:rsid w:val="004A6DCE"/>
    <w:rsid w:val="004B4685"/>
    <w:rsid w:val="004E00B4"/>
    <w:rsid w:val="004E4C30"/>
    <w:rsid w:val="0050796A"/>
    <w:rsid w:val="00552DAA"/>
    <w:rsid w:val="005559F6"/>
    <w:rsid w:val="00574150"/>
    <w:rsid w:val="005B7888"/>
    <w:rsid w:val="005E0700"/>
    <w:rsid w:val="005E47A5"/>
    <w:rsid w:val="0060082D"/>
    <w:rsid w:val="006046B4"/>
    <w:rsid w:val="0061275D"/>
    <w:rsid w:val="006252BA"/>
    <w:rsid w:val="006442CB"/>
    <w:rsid w:val="006453DF"/>
    <w:rsid w:val="00694E3E"/>
    <w:rsid w:val="00695129"/>
    <w:rsid w:val="006E7B66"/>
    <w:rsid w:val="006F384B"/>
    <w:rsid w:val="007027D0"/>
    <w:rsid w:val="00727966"/>
    <w:rsid w:val="00727C5F"/>
    <w:rsid w:val="00730C6F"/>
    <w:rsid w:val="007314F3"/>
    <w:rsid w:val="00732D43"/>
    <w:rsid w:val="00742159"/>
    <w:rsid w:val="00751638"/>
    <w:rsid w:val="00771648"/>
    <w:rsid w:val="007718AF"/>
    <w:rsid w:val="00772DBF"/>
    <w:rsid w:val="00783510"/>
    <w:rsid w:val="007842F0"/>
    <w:rsid w:val="0078657C"/>
    <w:rsid w:val="00793067"/>
    <w:rsid w:val="007A1D98"/>
    <w:rsid w:val="007B2F57"/>
    <w:rsid w:val="007C0E65"/>
    <w:rsid w:val="007E6EB6"/>
    <w:rsid w:val="008042AB"/>
    <w:rsid w:val="00811ABD"/>
    <w:rsid w:val="00813517"/>
    <w:rsid w:val="008166D9"/>
    <w:rsid w:val="00823D8F"/>
    <w:rsid w:val="00846674"/>
    <w:rsid w:val="00874032"/>
    <w:rsid w:val="0088010F"/>
    <w:rsid w:val="00881EB1"/>
    <w:rsid w:val="00897773"/>
    <w:rsid w:val="008B7697"/>
    <w:rsid w:val="008C000F"/>
    <w:rsid w:val="008C65BC"/>
    <w:rsid w:val="008F20D9"/>
    <w:rsid w:val="009029FC"/>
    <w:rsid w:val="00904D21"/>
    <w:rsid w:val="00913D89"/>
    <w:rsid w:val="009160FA"/>
    <w:rsid w:val="00972509"/>
    <w:rsid w:val="00992AAF"/>
    <w:rsid w:val="00993A60"/>
    <w:rsid w:val="00994E83"/>
    <w:rsid w:val="00996119"/>
    <w:rsid w:val="009A498B"/>
    <w:rsid w:val="009A6ADD"/>
    <w:rsid w:val="009A76D9"/>
    <w:rsid w:val="009B12C6"/>
    <w:rsid w:val="009B5ACD"/>
    <w:rsid w:val="009D73D4"/>
    <w:rsid w:val="009E4DAC"/>
    <w:rsid w:val="009F7BAA"/>
    <w:rsid w:val="00A03AA8"/>
    <w:rsid w:val="00A078F9"/>
    <w:rsid w:val="00A10DA2"/>
    <w:rsid w:val="00A24418"/>
    <w:rsid w:val="00A40B63"/>
    <w:rsid w:val="00A51AFC"/>
    <w:rsid w:val="00A66A1E"/>
    <w:rsid w:val="00A77370"/>
    <w:rsid w:val="00A96D80"/>
    <w:rsid w:val="00AA41DE"/>
    <w:rsid w:val="00AA5F75"/>
    <w:rsid w:val="00AA7393"/>
    <w:rsid w:val="00AC2C5A"/>
    <w:rsid w:val="00AE1B5F"/>
    <w:rsid w:val="00B0326A"/>
    <w:rsid w:val="00B32759"/>
    <w:rsid w:val="00B42267"/>
    <w:rsid w:val="00B44E7A"/>
    <w:rsid w:val="00B53358"/>
    <w:rsid w:val="00B82404"/>
    <w:rsid w:val="00B87D3E"/>
    <w:rsid w:val="00B926FF"/>
    <w:rsid w:val="00BC31ED"/>
    <w:rsid w:val="00BC3FDC"/>
    <w:rsid w:val="00BE12C8"/>
    <w:rsid w:val="00BF3254"/>
    <w:rsid w:val="00C16876"/>
    <w:rsid w:val="00C16E1F"/>
    <w:rsid w:val="00C263E5"/>
    <w:rsid w:val="00C27406"/>
    <w:rsid w:val="00C32448"/>
    <w:rsid w:val="00C36F55"/>
    <w:rsid w:val="00C529AD"/>
    <w:rsid w:val="00C6332F"/>
    <w:rsid w:val="00C6628E"/>
    <w:rsid w:val="00C73436"/>
    <w:rsid w:val="00C95C57"/>
    <w:rsid w:val="00C95FCE"/>
    <w:rsid w:val="00CA241F"/>
    <w:rsid w:val="00CB0427"/>
    <w:rsid w:val="00CD35C8"/>
    <w:rsid w:val="00CD47D3"/>
    <w:rsid w:val="00CE58F2"/>
    <w:rsid w:val="00CF634E"/>
    <w:rsid w:val="00CF7ADD"/>
    <w:rsid w:val="00D20A31"/>
    <w:rsid w:val="00D654BC"/>
    <w:rsid w:val="00D67D97"/>
    <w:rsid w:val="00DA7C59"/>
    <w:rsid w:val="00DC3A8B"/>
    <w:rsid w:val="00DD148B"/>
    <w:rsid w:val="00DD32D2"/>
    <w:rsid w:val="00DF667B"/>
    <w:rsid w:val="00E03CF4"/>
    <w:rsid w:val="00E10E1D"/>
    <w:rsid w:val="00E15F33"/>
    <w:rsid w:val="00E20A3E"/>
    <w:rsid w:val="00E23554"/>
    <w:rsid w:val="00E27143"/>
    <w:rsid w:val="00E7018C"/>
    <w:rsid w:val="00E70E88"/>
    <w:rsid w:val="00EA1E54"/>
    <w:rsid w:val="00EC647C"/>
    <w:rsid w:val="00ED4AB1"/>
    <w:rsid w:val="00EE0090"/>
    <w:rsid w:val="00EE0B3E"/>
    <w:rsid w:val="00EE64EA"/>
    <w:rsid w:val="00EF215C"/>
    <w:rsid w:val="00F11529"/>
    <w:rsid w:val="00F25A88"/>
    <w:rsid w:val="00F31D6D"/>
    <w:rsid w:val="00F31EDC"/>
    <w:rsid w:val="00F36ED7"/>
    <w:rsid w:val="00F44F5C"/>
    <w:rsid w:val="00F454C4"/>
    <w:rsid w:val="00F45CE2"/>
    <w:rsid w:val="00F4625D"/>
    <w:rsid w:val="00F9430A"/>
    <w:rsid w:val="00FA0025"/>
    <w:rsid w:val="00FA7453"/>
    <w:rsid w:val="00FB0B2C"/>
    <w:rsid w:val="00FC6E1E"/>
    <w:rsid w:val="00FF6817"/>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09ED7-BF47-4067-83C2-A0CA3583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6C87"/>
    <w:rPr>
      <w:rFonts w:ascii="Futura Lt BT" w:hAnsi="Futura Lt BT"/>
      <w:sz w:val="22"/>
      <w:szCs w:val="22"/>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Kopfzeile">
    <w:name w:val="header"/>
    <w:basedOn w:val="Standard"/>
    <w:link w:val="KopfzeileZchn"/>
    <w:uiPriority w:val="99"/>
    <w:unhideWhenUsed/>
    <w:rsid w:val="00416C87"/>
    <w:pPr>
      <w:tabs>
        <w:tab w:val="center" w:pos="4513"/>
        <w:tab w:val="right" w:pos="9026"/>
      </w:tabs>
    </w:pPr>
  </w:style>
  <w:style w:type="character" w:customStyle="1" w:styleId="KopfzeileZchn">
    <w:name w:val="Kopfzeile Zchn"/>
    <w:basedOn w:val="Absatz-Standardschriftart"/>
    <w:link w:val="Kopfzeile"/>
    <w:uiPriority w:val="99"/>
    <w:rsid w:val="00416C87"/>
    <w:rPr>
      <w:rFonts w:ascii="Futura Lt BT" w:hAnsi="Futura Lt BT"/>
      <w:sz w:val="22"/>
      <w:szCs w:val="22"/>
    </w:rPr>
  </w:style>
  <w:style w:type="paragraph" w:styleId="Fuzeile">
    <w:name w:val="footer"/>
    <w:basedOn w:val="Standard"/>
    <w:link w:val="FuzeileZchn"/>
    <w:uiPriority w:val="99"/>
    <w:unhideWhenUsed/>
    <w:rsid w:val="00416C87"/>
    <w:pPr>
      <w:tabs>
        <w:tab w:val="center" w:pos="4513"/>
        <w:tab w:val="right" w:pos="9026"/>
      </w:tabs>
    </w:pPr>
  </w:style>
  <w:style w:type="character" w:customStyle="1" w:styleId="FuzeileZchn">
    <w:name w:val="Fußzeile Zchn"/>
    <w:basedOn w:val="Absatz-Standardschriftart"/>
    <w:link w:val="Fuzeile"/>
    <w:uiPriority w:val="99"/>
    <w:rsid w:val="00416C87"/>
    <w:rPr>
      <w:rFonts w:ascii="Futura Lt BT" w:hAnsi="Futura Lt BT"/>
      <w:sz w:val="22"/>
      <w:szCs w:val="22"/>
    </w:rPr>
  </w:style>
  <w:style w:type="paragraph" w:styleId="Listenabsatz">
    <w:name w:val="List Paragraph"/>
    <w:basedOn w:val="Standard"/>
    <w:uiPriority w:val="72"/>
    <w:qFormat/>
    <w:rsid w:val="00416C87"/>
    <w:pPr>
      <w:ind w:left="720"/>
      <w:contextualSpacing/>
    </w:pPr>
  </w:style>
  <w:style w:type="table" w:styleId="Tabellenraster">
    <w:name w:val="Table Grid"/>
    <w:basedOn w:val="NormaleTabelle"/>
    <w:uiPriority w:val="59"/>
    <w:rsid w:val="004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38B"/>
    <w:rPr>
      <w:color w:val="0000FF"/>
      <w:u w:val="single"/>
    </w:rPr>
  </w:style>
  <w:style w:type="character" w:styleId="Hervorhebung">
    <w:name w:val="Emphasis"/>
    <w:basedOn w:val="Absatz-Standardschriftart"/>
    <w:uiPriority w:val="20"/>
    <w:qFormat/>
    <w:rsid w:val="004775AD"/>
    <w:rPr>
      <w:i/>
      <w:iCs/>
    </w:rPr>
  </w:style>
  <w:style w:type="paragraph" w:styleId="Sprechblasentext">
    <w:name w:val="Balloon Text"/>
    <w:basedOn w:val="Standard"/>
    <w:link w:val="SprechblasentextZchn"/>
    <w:uiPriority w:val="99"/>
    <w:semiHidden/>
    <w:unhideWhenUsed/>
    <w:rsid w:val="006E7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66"/>
    <w:rPr>
      <w:rFonts w:ascii="Tahoma" w:hAnsi="Tahoma" w:cs="Tahoma"/>
      <w:sz w:val="16"/>
      <w:szCs w:val="16"/>
    </w:rPr>
  </w:style>
  <w:style w:type="character" w:styleId="Kommentarzeichen">
    <w:name w:val="annotation reference"/>
    <w:basedOn w:val="Absatz-Standardschriftart"/>
    <w:uiPriority w:val="99"/>
    <w:semiHidden/>
    <w:unhideWhenUsed/>
    <w:rsid w:val="007C0E65"/>
    <w:rPr>
      <w:sz w:val="16"/>
      <w:szCs w:val="16"/>
    </w:rPr>
  </w:style>
  <w:style w:type="paragraph" w:styleId="Kommentartext">
    <w:name w:val="annotation text"/>
    <w:basedOn w:val="Standard"/>
    <w:link w:val="KommentartextZchn"/>
    <w:uiPriority w:val="99"/>
    <w:semiHidden/>
    <w:unhideWhenUsed/>
    <w:rsid w:val="007C0E65"/>
    <w:rPr>
      <w:sz w:val="20"/>
      <w:szCs w:val="20"/>
    </w:rPr>
  </w:style>
  <w:style w:type="character" w:customStyle="1" w:styleId="KommentartextZchn">
    <w:name w:val="Kommentartext Zchn"/>
    <w:basedOn w:val="Absatz-Standardschriftart"/>
    <w:link w:val="Kommentartext"/>
    <w:uiPriority w:val="99"/>
    <w:semiHidden/>
    <w:rsid w:val="007C0E65"/>
    <w:rPr>
      <w:rFonts w:ascii="Futura Lt BT" w:hAnsi="Futura Lt BT"/>
    </w:rPr>
  </w:style>
  <w:style w:type="paragraph" w:styleId="Kommentarthema">
    <w:name w:val="annotation subject"/>
    <w:basedOn w:val="Kommentartext"/>
    <w:next w:val="Kommentartext"/>
    <w:link w:val="KommentarthemaZchn"/>
    <w:uiPriority w:val="99"/>
    <w:semiHidden/>
    <w:unhideWhenUsed/>
    <w:rsid w:val="007C0E65"/>
    <w:rPr>
      <w:b/>
      <w:bCs/>
    </w:rPr>
  </w:style>
  <w:style w:type="character" w:customStyle="1" w:styleId="KommentarthemaZchn">
    <w:name w:val="Kommentarthema Zchn"/>
    <w:basedOn w:val="KommentartextZchn"/>
    <w:link w:val="Kommentarthema"/>
    <w:uiPriority w:val="99"/>
    <w:semiHidden/>
    <w:rsid w:val="007C0E65"/>
    <w:rPr>
      <w:rFonts w:ascii="Futura Lt BT" w:hAnsi="Futura Lt BT"/>
      <w:b/>
      <w:bCs/>
    </w:rPr>
  </w:style>
  <w:style w:type="paragraph" w:styleId="berarbeitung">
    <w:name w:val="Revision"/>
    <w:hidden/>
    <w:uiPriority w:val="99"/>
    <w:semiHidden/>
    <w:rsid w:val="00A03AA8"/>
    <w:rPr>
      <w:rFonts w:ascii="Futura Lt BT" w:hAnsi="Futura Lt BT"/>
      <w:sz w:val="22"/>
      <w:szCs w:val="22"/>
    </w:rPr>
  </w:style>
  <w:style w:type="paragraph" w:customStyle="1" w:styleId="Default">
    <w:name w:val="Default"/>
    <w:basedOn w:val="Standard"/>
    <w:rsid w:val="007A1D98"/>
    <w:pPr>
      <w:autoSpaceDE w:val="0"/>
      <w:autoSpaceDN w:val="0"/>
    </w:pPr>
    <w:rPr>
      <w:rFonts w:eastAsiaTheme="minorHAnsi"/>
      <w:color w:val="000000"/>
      <w:sz w:val="24"/>
      <w:szCs w:val="24"/>
    </w:rPr>
  </w:style>
  <w:style w:type="paragraph" w:styleId="NurText">
    <w:name w:val="Plain Text"/>
    <w:basedOn w:val="Standard"/>
    <w:link w:val="NurTextZchn"/>
    <w:uiPriority w:val="99"/>
    <w:unhideWhenUsed/>
    <w:rsid w:val="007A1D98"/>
    <w:pPr>
      <w:spacing w:before="100" w:beforeAutospacing="1" w:after="100" w:afterAutospacing="1"/>
    </w:pPr>
    <w:rPr>
      <w:rFonts w:ascii="Times New Roman" w:eastAsiaTheme="minorHAnsi" w:hAnsi="Times New Roman"/>
      <w:sz w:val="24"/>
      <w:szCs w:val="24"/>
    </w:rPr>
  </w:style>
  <w:style w:type="character" w:customStyle="1" w:styleId="NurTextZchn">
    <w:name w:val="Nur Text Zchn"/>
    <w:basedOn w:val="Absatz-Standardschriftart"/>
    <w:link w:val="NurText"/>
    <w:uiPriority w:val="99"/>
    <w:rsid w:val="007A1D98"/>
    <w:rPr>
      <w:rFonts w:eastAsiaTheme="minorHAnsi"/>
      <w:sz w:val="24"/>
      <w:szCs w:val="24"/>
    </w:rPr>
  </w:style>
  <w:style w:type="paragraph" w:styleId="Funotentext">
    <w:name w:val="footnote text"/>
    <w:basedOn w:val="Standard"/>
    <w:link w:val="FunotentextZchn"/>
    <w:uiPriority w:val="99"/>
    <w:semiHidden/>
    <w:unhideWhenUsed/>
    <w:rsid w:val="007A1D98"/>
    <w:rPr>
      <w:sz w:val="20"/>
      <w:szCs w:val="20"/>
    </w:rPr>
  </w:style>
  <w:style w:type="character" w:customStyle="1" w:styleId="FunotentextZchn">
    <w:name w:val="Fußnotentext Zchn"/>
    <w:basedOn w:val="Absatz-Standardschriftart"/>
    <w:link w:val="Funotentext"/>
    <w:uiPriority w:val="99"/>
    <w:semiHidden/>
    <w:rsid w:val="007A1D98"/>
    <w:rPr>
      <w:rFonts w:ascii="Futura Lt BT" w:hAnsi="Futura Lt BT"/>
    </w:rPr>
  </w:style>
  <w:style w:type="character" w:styleId="Funotenzeichen">
    <w:name w:val="footnote reference"/>
    <w:basedOn w:val="Absatz-Standardschriftart"/>
    <w:uiPriority w:val="99"/>
    <w:semiHidden/>
    <w:unhideWhenUsed/>
    <w:rsid w:val="007A1D98"/>
    <w:rPr>
      <w:vertAlign w:val="superscript"/>
    </w:rPr>
  </w:style>
  <w:style w:type="character" w:customStyle="1" w:styleId="honorific-prefix">
    <w:name w:val="honorific-prefix"/>
    <w:basedOn w:val="Absatz-Standardschriftart"/>
    <w:rsid w:val="00BF3254"/>
  </w:style>
  <w:style w:type="character" w:customStyle="1" w:styleId="fn">
    <w:name w:val="fn"/>
    <w:basedOn w:val="Absatz-Standardschriftart"/>
    <w:rsid w:val="00BF3254"/>
  </w:style>
  <w:style w:type="character" w:customStyle="1" w:styleId="honorific-suffix">
    <w:name w:val="honorific-suffix"/>
    <w:basedOn w:val="Absatz-Standardschriftart"/>
    <w:rsid w:val="00BF3254"/>
  </w:style>
  <w:style w:type="paragraph" w:styleId="StandardWeb">
    <w:name w:val="Normal (Web)"/>
    <w:basedOn w:val="Standard"/>
    <w:uiPriority w:val="99"/>
    <w:unhideWhenUsed/>
    <w:rsid w:val="00AA41DE"/>
    <w:pPr>
      <w:spacing w:before="100" w:beforeAutospacing="1" w:after="100" w:afterAutospacing="1"/>
    </w:pPr>
    <w:rPr>
      <w:rFonts w:ascii="Times New Roman" w:eastAsiaTheme="minorHAnsi" w:hAnsi="Times New Roman"/>
      <w:sz w:val="24"/>
      <w:szCs w:val="24"/>
    </w:rPr>
  </w:style>
  <w:style w:type="paragraph" w:customStyle="1" w:styleId="s3">
    <w:name w:val="s3"/>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paragraph" w:customStyle="1" w:styleId="s4">
    <w:name w:val="s4"/>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paragraph" w:customStyle="1" w:styleId="s16">
    <w:name w:val="s16"/>
    <w:basedOn w:val="Standard"/>
    <w:uiPriority w:val="99"/>
    <w:semiHidden/>
    <w:rsid w:val="00AA41DE"/>
    <w:pPr>
      <w:spacing w:before="100" w:beforeAutospacing="1" w:after="100" w:afterAutospacing="1"/>
    </w:pPr>
    <w:rPr>
      <w:rFonts w:ascii="Times New Roman" w:eastAsiaTheme="minorHAnsi" w:hAnsi="Times New Roman"/>
      <w:sz w:val="24"/>
      <w:szCs w:val="24"/>
    </w:rPr>
  </w:style>
  <w:style w:type="character" w:customStyle="1" w:styleId="s2">
    <w:name w:val="s2"/>
    <w:basedOn w:val="Absatz-Standardschriftart"/>
    <w:rsid w:val="00AA41DE"/>
  </w:style>
  <w:style w:type="character" w:customStyle="1" w:styleId="s5">
    <w:name w:val="s5"/>
    <w:basedOn w:val="Absatz-Standardschriftart"/>
    <w:rsid w:val="00AA41DE"/>
  </w:style>
  <w:style w:type="character" w:customStyle="1" w:styleId="s9">
    <w:name w:val="s9"/>
    <w:basedOn w:val="Absatz-Standardschriftart"/>
    <w:rsid w:val="00AA41DE"/>
  </w:style>
  <w:style w:type="character" w:customStyle="1" w:styleId="s10">
    <w:name w:val="s10"/>
    <w:basedOn w:val="Absatz-Standardschriftart"/>
    <w:rsid w:val="00AA41DE"/>
  </w:style>
  <w:style w:type="character" w:customStyle="1" w:styleId="s11">
    <w:name w:val="s11"/>
    <w:basedOn w:val="Absatz-Standardschriftart"/>
    <w:rsid w:val="00AA41DE"/>
  </w:style>
  <w:style w:type="character" w:customStyle="1" w:styleId="s12">
    <w:name w:val="s12"/>
    <w:basedOn w:val="Absatz-Standardschriftart"/>
    <w:rsid w:val="00AA41DE"/>
  </w:style>
  <w:style w:type="character" w:customStyle="1" w:styleId="s14">
    <w:name w:val="s14"/>
    <w:basedOn w:val="Absatz-Standardschriftart"/>
    <w:rsid w:val="00AA41DE"/>
  </w:style>
  <w:style w:type="character" w:customStyle="1" w:styleId="s15">
    <w:name w:val="s15"/>
    <w:basedOn w:val="Absatz-Standardschriftart"/>
    <w:rsid w:val="00AA41DE"/>
  </w:style>
  <w:style w:type="character" w:customStyle="1" w:styleId="s17">
    <w:name w:val="s17"/>
    <w:basedOn w:val="Absatz-Standardschriftart"/>
    <w:rsid w:val="00AA41DE"/>
  </w:style>
  <w:style w:type="character" w:customStyle="1" w:styleId="s18">
    <w:name w:val="s18"/>
    <w:basedOn w:val="Absatz-Standardschriftart"/>
    <w:rsid w:val="00AA41DE"/>
  </w:style>
  <w:style w:type="character" w:customStyle="1" w:styleId="s19">
    <w:name w:val="s19"/>
    <w:basedOn w:val="Absatz-Standardschriftart"/>
    <w:rsid w:val="00AA41DE"/>
  </w:style>
  <w:style w:type="character" w:customStyle="1" w:styleId="s20">
    <w:name w:val="s20"/>
    <w:basedOn w:val="Absatz-Standardschriftart"/>
    <w:rsid w:val="00AA41DE"/>
  </w:style>
  <w:style w:type="character" w:customStyle="1" w:styleId="s21">
    <w:name w:val="s21"/>
    <w:basedOn w:val="Absatz-Standardschriftart"/>
    <w:rsid w:val="00AA41DE"/>
  </w:style>
  <w:style w:type="character" w:customStyle="1" w:styleId="s22">
    <w:name w:val="s22"/>
    <w:basedOn w:val="Absatz-Standardschriftart"/>
    <w:rsid w:val="00AA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6333">
      <w:bodyDiv w:val="1"/>
      <w:marLeft w:val="0"/>
      <w:marRight w:val="0"/>
      <w:marTop w:val="0"/>
      <w:marBottom w:val="0"/>
      <w:divBdr>
        <w:top w:val="none" w:sz="0" w:space="0" w:color="auto"/>
        <w:left w:val="none" w:sz="0" w:space="0" w:color="auto"/>
        <w:bottom w:val="none" w:sz="0" w:space="0" w:color="auto"/>
        <w:right w:val="none" w:sz="0" w:space="0" w:color="auto"/>
      </w:divBdr>
    </w:div>
    <w:div w:id="534582555">
      <w:bodyDiv w:val="1"/>
      <w:marLeft w:val="0"/>
      <w:marRight w:val="0"/>
      <w:marTop w:val="0"/>
      <w:marBottom w:val="0"/>
      <w:divBdr>
        <w:top w:val="none" w:sz="0" w:space="0" w:color="auto"/>
        <w:left w:val="none" w:sz="0" w:space="0" w:color="auto"/>
        <w:bottom w:val="none" w:sz="0" w:space="0" w:color="auto"/>
        <w:right w:val="none" w:sz="0" w:space="0" w:color="auto"/>
      </w:divBdr>
    </w:div>
    <w:div w:id="621616643">
      <w:bodyDiv w:val="1"/>
      <w:marLeft w:val="0"/>
      <w:marRight w:val="0"/>
      <w:marTop w:val="0"/>
      <w:marBottom w:val="0"/>
      <w:divBdr>
        <w:top w:val="none" w:sz="0" w:space="0" w:color="auto"/>
        <w:left w:val="none" w:sz="0" w:space="0" w:color="auto"/>
        <w:bottom w:val="none" w:sz="0" w:space="0" w:color="auto"/>
        <w:right w:val="none" w:sz="0" w:space="0" w:color="auto"/>
      </w:divBdr>
    </w:div>
    <w:div w:id="901595847">
      <w:bodyDiv w:val="1"/>
      <w:marLeft w:val="0"/>
      <w:marRight w:val="0"/>
      <w:marTop w:val="0"/>
      <w:marBottom w:val="0"/>
      <w:divBdr>
        <w:top w:val="none" w:sz="0" w:space="0" w:color="auto"/>
        <w:left w:val="none" w:sz="0" w:space="0" w:color="auto"/>
        <w:bottom w:val="none" w:sz="0" w:space="0" w:color="auto"/>
        <w:right w:val="none" w:sz="0" w:space="0" w:color="auto"/>
      </w:divBdr>
    </w:div>
    <w:div w:id="1104105901">
      <w:bodyDiv w:val="1"/>
      <w:marLeft w:val="0"/>
      <w:marRight w:val="0"/>
      <w:marTop w:val="0"/>
      <w:marBottom w:val="0"/>
      <w:divBdr>
        <w:top w:val="none" w:sz="0" w:space="0" w:color="auto"/>
        <w:left w:val="none" w:sz="0" w:space="0" w:color="auto"/>
        <w:bottom w:val="none" w:sz="0" w:space="0" w:color="auto"/>
        <w:right w:val="none" w:sz="0" w:space="0" w:color="auto"/>
      </w:divBdr>
    </w:div>
    <w:div w:id="1130980656">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225947897">
      <w:bodyDiv w:val="1"/>
      <w:marLeft w:val="0"/>
      <w:marRight w:val="0"/>
      <w:marTop w:val="0"/>
      <w:marBottom w:val="0"/>
      <w:divBdr>
        <w:top w:val="none" w:sz="0" w:space="0" w:color="auto"/>
        <w:left w:val="none" w:sz="0" w:space="0" w:color="auto"/>
        <w:bottom w:val="none" w:sz="0" w:space="0" w:color="auto"/>
        <w:right w:val="none" w:sz="0" w:space="0" w:color="auto"/>
      </w:divBdr>
    </w:div>
    <w:div w:id="1437940605">
      <w:bodyDiv w:val="1"/>
      <w:marLeft w:val="0"/>
      <w:marRight w:val="0"/>
      <w:marTop w:val="0"/>
      <w:marBottom w:val="0"/>
      <w:divBdr>
        <w:top w:val="none" w:sz="0" w:space="0" w:color="auto"/>
        <w:left w:val="none" w:sz="0" w:space="0" w:color="auto"/>
        <w:bottom w:val="none" w:sz="0" w:space="0" w:color="auto"/>
        <w:right w:val="none" w:sz="0" w:space="0" w:color="auto"/>
      </w:divBdr>
    </w:div>
    <w:div w:id="1438208285">
      <w:bodyDiv w:val="1"/>
      <w:marLeft w:val="0"/>
      <w:marRight w:val="0"/>
      <w:marTop w:val="0"/>
      <w:marBottom w:val="0"/>
      <w:divBdr>
        <w:top w:val="none" w:sz="0" w:space="0" w:color="auto"/>
        <w:left w:val="none" w:sz="0" w:space="0" w:color="auto"/>
        <w:bottom w:val="none" w:sz="0" w:space="0" w:color="auto"/>
        <w:right w:val="none" w:sz="0" w:space="0" w:color="auto"/>
      </w:divBdr>
    </w:div>
    <w:div w:id="1571229398">
      <w:bodyDiv w:val="1"/>
      <w:marLeft w:val="0"/>
      <w:marRight w:val="0"/>
      <w:marTop w:val="0"/>
      <w:marBottom w:val="0"/>
      <w:divBdr>
        <w:top w:val="none" w:sz="0" w:space="0" w:color="auto"/>
        <w:left w:val="none" w:sz="0" w:space="0" w:color="auto"/>
        <w:bottom w:val="none" w:sz="0" w:space="0" w:color="auto"/>
        <w:right w:val="none" w:sz="0" w:space="0" w:color="auto"/>
      </w:divBdr>
    </w:div>
    <w:div w:id="1634165980">
      <w:bodyDiv w:val="1"/>
      <w:marLeft w:val="0"/>
      <w:marRight w:val="0"/>
      <w:marTop w:val="0"/>
      <w:marBottom w:val="0"/>
      <w:divBdr>
        <w:top w:val="none" w:sz="0" w:space="0" w:color="auto"/>
        <w:left w:val="none" w:sz="0" w:space="0" w:color="auto"/>
        <w:bottom w:val="none" w:sz="0" w:space="0" w:color="auto"/>
        <w:right w:val="none" w:sz="0" w:space="0" w:color="auto"/>
      </w:divBdr>
    </w:div>
    <w:div w:id="1656180110">
      <w:bodyDiv w:val="1"/>
      <w:marLeft w:val="0"/>
      <w:marRight w:val="0"/>
      <w:marTop w:val="0"/>
      <w:marBottom w:val="0"/>
      <w:divBdr>
        <w:top w:val="none" w:sz="0" w:space="0" w:color="auto"/>
        <w:left w:val="none" w:sz="0" w:space="0" w:color="auto"/>
        <w:bottom w:val="none" w:sz="0" w:space="0" w:color="auto"/>
        <w:right w:val="none" w:sz="0" w:space="0" w:color="auto"/>
      </w:divBdr>
    </w:div>
    <w:div w:id="1748840501">
      <w:bodyDiv w:val="1"/>
      <w:marLeft w:val="0"/>
      <w:marRight w:val="0"/>
      <w:marTop w:val="0"/>
      <w:marBottom w:val="0"/>
      <w:divBdr>
        <w:top w:val="none" w:sz="0" w:space="0" w:color="auto"/>
        <w:left w:val="none" w:sz="0" w:space="0" w:color="auto"/>
        <w:bottom w:val="none" w:sz="0" w:space="0" w:color="auto"/>
        <w:right w:val="none" w:sz="0" w:space="0" w:color="auto"/>
      </w:divBdr>
    </w:div>
    <w:div w:id="1897160065">
      <w:bodyDiv w:val="1"/>
      <w:marLeft w:val="0"/>
      <w:marRight w:val="0"/>
      <w:marTop w:val="0"/>
      <w:marBottom w:val="0"/>
      <w:divBdr>
        <w:top w:val="none" w:sz="0" w:space="0" w:color="auto"/>
        <w:left w:val="none" w:sz="0" w:space="0" w:color="auto"/>
        <w:bottom w:val="none" w:sz="0" w:space="0" w:color="auto"/>
        <w:right w:val="none" w:sz="0" w:space="0" w:color="auto"/>
      </w:divBdr>
    </w:div>
    <w:div w:id="19244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BEFD-B697-4F59-A156-74F5EB42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 Chua</dc:creator>
  <cp:lastModifiedBy>Olivia Deubelbeiss | Farner</cp:lastModifiedBy>
  <cp:revision>2</cp:revision>
  <cp:lastPrinted>2017-02-10T15:05:00Z</cp:lastPrinted>
  <dcterms:created xsi:type="dcterms:W3CDTF">2017-12-19T15:31:00Z</dcterms:created>
  <dcterms:modified xsi:type="dcterms:W3CDTF">2017-12-19T15:31:00Z</dcterms:modified>
</cp:coreProperties>
</file>