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4C" w:rsidRPr="00250F03" w:rsidRDefault="00791A4C" w:rsidP="00B67EA1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right="115"/>
        <w:rPr>
          <w:rFonts w:ascii="Arial" w:hAnsi="Arial" w:cs="Arial"/>
          <w:b/>
          <w:bCs/>
          <w:iCs/>
          <w:color w:val="0055A4"/>
          <w:sz w:val="40"/>
          <w:szCs w:val="30"/>
          <w:lang w:val="sv-SE"/>
        </w:rPr>
      </w:pPr>
      <w:r w:rsidRPr="00250F03">
        <w:rPr>
          <w:rFonts w:ascii="Arial" w:hAnsi="Arial" w:cs="Arial"/>
          <w:b/>
          <w:bCs/>
          <w:iCs/>
          <w:color w:val="0055A4"/>
          <w:sz w:val="52"/>
          <w:szCs w:val="30"/>
          <w:lang w:val="sv-SE"/>
        </w:rPr>
        <w:t xml:space="preserve">Goodyear presenterar sommarens </w:t>
      </w:r>
      <w:r>
        <w:rPr>
          <w:rFonts w:ascii="Arial" w:hAnsi="Arial" w:cs="Arial"/>
          <w:b/>
          <w:bCs/>
          <w:iCs/>
          <w:color w:val="0055A4"/>
          <w:sz w:val="52"/>
          <w:szCs w:val="30"/>
          <w:lang w:val="sv-SE"/>
        </w:rPr>
        <w:t>däck</w:t>
      </w:r>
      <w:r w:rsidRPr="00250F03">
        <w:rPr>
          <w:rFonts w:ascii="Arial" w:hAnsi="Arial" w:cs="Arial"/>
          <w:b/>
          <w:bCs/>
          <w:iCs/>
          <w:color w:val="0055A4"/>
          <w:sz w:val="52"/>
          <w:szCs w:val="30"/>
          <w:lang w:val="sv-SE"/>
        </w:rPr>
        <w:t xml:space="preserve">portfölj  </w:t>
      </w:r>
    </w:p>
    <w:p w:rsidR="00791A4C" w:rsidRPr="00250F03" w:rsidRDefault="00791A4C" w:rsidP="00250F03">
      <w:pPr>
        <w:pStyle w:val="GoodyearpressRelease"/>
        <w:rPr>
          <w:rFonts w:cs="Arial"/>
          <w:b/>
          <w:bCs/>
          <w:iCs/>
          <w:color w:val="808080"/>
          <w:sz w:val="32"/>
          <w:szCs w:val="32"/>
          <w:lang w:val="sv-SE"/>
        </w:rPr>
      </w:pPr>
    </w:p>
    <w:p w:rsidR="00791A4C" w:rsidRPr="00250F03" w:rsidRDefault="00791A4C" w:rsidP="000D2EB1">
      <w:pPr>
        <w:pStyle w:val="GoodyearpressRelease"/>
        <w:rPr>
          <w:rFonts w:cs="Arial"/>
          <w:b/>
          <w:bCs/>
          <w:iCs/>
          <w:color w:val="808080"/>
          <w:sz w:val="22"/>
          <w:szCs w:val="22"/>
          <w:lang w:val="sv-SE"/>
        </w:rPr>
      </w:pPr>
      <w:r>
        <w:rPr>
          <w:rFonts w:cs="Arial"/>
          <w:b/>
          <w:bCs/>
          <w:iCs/>
          <w:color w:val="808080"/>
          <w:sz w:val="32"/>
          <w:szCs w:val="32"/>
          <w:lang w:val="sv-SE"/>
        </w:rPr>
        <w:t>Goodyears</w:t>
      </w:r>
      <w:r w:rsidRPr="00250F03">
        <w:rPr>
          <w:rFonts w:cs="Arial"/>
          <w:b/>
          <w:bCs/>
          <w:iCs/>
          <w:color w:val="808080"/>
          <w:sz w:val="32"/>
          <w:szCs w:val="32"/>
          <w:lang w:val="sv-SE"/>
        </w:rPr>
        <w:t xml:space="preserve"> sommardäck</w:t>
      </w:r>
      <w:r>
        <w:rPr>
          <w:rFonts w:cs="Arial"/>
          <w:b/>
          <w:bCs/>
          <w:iCs/>
          <w:color w:val="808080"/>
          <w:sz w:val="32"/>
          <w:szCs w:val="32"/>
          <w:lang w:val="sv-SE"/>
        </w:rPr>
        <w:t xml:space="preserve"> passar allt från</w:t>
      </w:r>
      <w:r w:rsidR="001B043A">
        <w:rPr>
          <w:rFonts w:cs="Arial"/>
          <w:b/>
          <w:bCs/>
          <w:iCs/>
          <w:color w:val="808080"/>
          <w:sz w:val="32"/>
          <w:szCs w:val="32"/>
          <w:lang w:val="sv-SE"/>
        </w:rPr>
        <w:t xml:space="preserve"> mindre </w:t>
      </w:r>
      <w:r w:rsidRPr="00250F03">
        <w:rPr>
          <w:rFonts w:cs="Arial"/>
          <w:b/>
          <w:bCs/>
          <w:iCs/>
          <w:color w:val="808080"/>
          <w:sz w:val="32"/>
          <w:szCs w:val="32"/>
          <w:lang w:val="sv-SE"/>
        </w:rPr>
        <w:t xml:space="preserve">stadsbilar till SUV och 4x4 fordon  </w:t>
      </w:r>
      <w:r w:rsidRPr="00250F03">
        <w:rPr>
          <w:rFonts w:cs="Arial"/>
          <w:b/>
          <w:bCs/>
          <w:iCs/>
          <w:color w:val="808080"/>
          <w:sz w:val="22"/>
          <w:szCs w:val="22"/>
          <w:lang w:val="sv-SE"/>
        </w:rPr>
        <w:br/>
      </w:r>
    </w:p>
    <w:p w:rsidR="00791A4C" w:rsidRDefault="00791A4C" w:rsidP="000D2EB1">
      <w:pPr>
        <w:pStyle w:val="GoodyearpressRelease"/>
        <w:rPr>
          <w:rFonts w:cs="Arial"/>
          <w:sz w:val="22"/>
          <w:szCs w:val="22"/>
          <w:lang w:val="sv-SE"/>
        </w:rPr>
      </w:pPr>
      <w:r w:rsidRPr="000D2EB1">
        <w:rPr>
          <w:rFonts w:cs="Arial"/>
          <w:b/>
          <w:sz w:val="22"/>
          <w:szCs w:val="22"/>
          <w:lang w:val="sv-SE"/>
        </w:rPr>
        <w:t>Stockholm,</w:t>
      </w:r>
      <w:r w:rsidR="00EB244D">
        <w:rPr>
          <w:rFonts w:cs="Arial"/>
          <w:b/>
          <w:sz w:val="22"/>
          <w:szCs w:val="22"/>
          <w:lang w:val="sv-SE"/>
        </w:rPr>
        <w:t xml:space="preserve"> </w:t>
      </w:r>
      <w:r w:rsidR="00EB244D">
        <w:rPr>
          <w:rFonts w:cs="Arial"/>
          <w:b/>
          <w:sz w:val="22"/>
          <w:szCs w:val="22"/>
          <w:lang w:val="sv-SE"/>
        </w:rPr>
        <w:fldChar w:fldCharType="begin"/>
      </w:r>
      <w:r w:rsidR="00EB244D">
        <w:rPr>
          <w:rFonts w:cs="Arial"/>
          <w:b/>
          <w:sz w:val="22"/>
          <w:szCs w:val="22"/>
          <w:lang w:val="sv-SE"/>
        </w:rPr>
        <w:instrText xml:space="preserve"> TIME \@ "d MMMM yyyy" </w:instrText>
      </w:r>
      <w:r w:rsidR="00EB244D">
        <w:rPr>
          <w:rFonts w:cs="Arial"/>
          <w:b/>
          <w:sz w:val="22"/>
          <w:szCs w:val="22"/>
          <w:lang w:val="sv-SE"/>
        </w:rPr>
        <w:fldChar w:fldCharType="separate"/>
      </w:r>
      <w:r w:rsidR="00EB244D">
        <w:rPr>
          <w:rFonts w:cs="Arial"/>
          <w:b/>
          <w:noProof/>
          <w:sz w:val="22"/>
          <w:szCs w:val="22"/>
          <w:lang w:val="sv-SE"/>
        </w:rPr>
        <w:t>10 mars 2014</w:t>
      </w:r>
      <w:r w:rsidR="00EB244D">
        <w:rPr>
          <w:rFonts w:cs="Arial"/>
          <w:b/>
          <w:sz w:val="22"/>
          <w:szCs w:val="22"/>
          <w:lang w:val="sv-SE"/>
        </w:rPr>
        <w:fldChar w:fldCharType="end"/>
      </w:r>
      <w:r w:rsidRPr="000D2EB1">
        <w:rPr>
          <w:rFonts w:cs="Arial"/>
          <w:b/>
          <w:sz w:val="22"/>
          <w:szCs w:val="22"/>
          <w:lang w:val="sv-SE"/>
        </w:rPr>
        <w:t>–</w:t>
      </w:r>
      <w:r w:rsidRPr="000D2EB1">
        <w:rPr>
          <w:rFonts w:cs="Arial"/>
          <w:sz w:val="22"/>
          <w:szCs w:val="22"/>
          <w:lang w:val="sv-SE"/>
        </w:rPr>
        <w:t xml:space="preserve"> Inför sommarsäsongen presenterar Goodyear ett brett utbud av sommardäck. Port</w:t>
      </w:r>
      <w:r>
        <w:rPr>
          <w:rFonts w:cs="Arial"/>
          <w:sz w:val="22"/>
          <w:szCs w:val="22"/>
          <w:lang w:val="sv-SE"/>
        </w:rPr>
        <w:t>följen</w:t>
      </w:r>
      <w:r w:rsidRPr="000D2EB1">
        <w:rPr>
          <w:rFonts w:cs="Arial"/>
          <w:sz w:val="22"/>
          <w:szCs w:val="22"/>
          <w:lang w:val="sv-SE"/>
        </w:rPr>
        <w:t xml:space="preserve"> </w:t>
      </w:r>
      <w:r>
        <w:rPr>
          <w:rFonts w:cs="Arial"/>
          <w:sz w:val="22"/>
          <w:szCs w:val="22"/>
          <w:lang w:val="sv-SE"/>
        </w:rPr>
        <w:t xml:space="preserve">inkluderar </w:t>
      </w:r>
      <w:r w:rsidRPr="000D2EB1">
        <w:rPr>
          <w:rStyle w:val="hps"/>
          <w:rFonts w:cs="Arial"/>
          <w:sz w:val="22"/>
          <w:szCs w:val="22"/>
          <w:lang w:val="sv-SE"/>
        </w:rPr>
        <w:t>EfficientGrip Compact, som är framtaget för mindre bilar</w:t>
      </w:r>
      <w:r>
        <w:rPr>
          <w:rStyle w:val="hps"/>
          <w:rFonts w:cs="Arial"/>
          <w:sz w:val="22"/>
          <w:szCs w:val="22"/>
          <w:lang w:val="sv-SE"/>
        </w:rPr>
        <w:t xml:space="preserve">, det </w:t>
      </w:r>
      <w:r w:rsidRPr="000D2EB1">
        <w:rPr>
          <w:rFonts w:cs="Arial"/>
          <w:sz w:val="22"/>
          <w:szCs w:val="22"/>
          <w:lang w:val="sv-SE"/>
        </w:rPr>
        <w:t xml:space="preserve"> testvinnande däcket </w:t>
      </w:r>
      <w:r w:rsidRPr="000D2EB1">
        <w:rPr>
          <w:rStyle w:val="hps"/>
          <w:rFonts w:cs="Arial"/>
          <w:sz w:val="22"/>
          <w:szCs w:val="22"/>
          <w:lang w:val="sv-SE"/>
        </w:rPr>
        <w:t>EfficientGrip</w:t>
      </w:r>
      <w:r w:rsidRPr="000D2EB1">
        <w:rPr>
          <w:rFonts w:cs="Arial"/>
          <w:sz w:val="22"/>
          <w:szCs w:val="22"/>
          <w:lang w:val="sv-SE"/>
        </w:rPr>
        <w:t xml:space="preserve"> </w:t>
      </w:r>
      <w:r w:rsidRPr="000D2EB1">
        <w:rPr>
          <w:rStyle w:val="hps"/>
          <w:rFonts w:cs="Arial"/>
          <w:sz w:val="22"/>
          <w:szCs w:val="22"/>
          <w:lang w:val="sv-SE"/>
        </w:rPr>
        <w:t>Performance</w:t>
      </w:r>
      <w:r>
        <w:rPr>
          <w:rStyle w:val="hps"/>
          <w:rFonts w:cs="Arial"/>
          <w:sz w:val="22"/>
          <w:szCs w:val="22"/>
          <w:lang w:val="sv-SE"/>
        </w:rPr>
        <w:t xml:space="preserve"> samt</w:t>
      </w:r>
      <w:r w:rsidRPr="000D2EB1">
        <w:rPr>
          <w:rStyle w:val="hps"/>
          <w:rFonts w:cs="Arial"/>
          <w:sz w:val="22"/>
          <w:szCs w:val="22"/>
          <w:lang w:val="sv-SE"/>
        </w:rPr>
        <w:t xml:space="preserve"> ultra-högprestandadäcket </w:t>
      </w:r>
      <w:r w:rsidRPr="000D2EB1">
        <w:rPr>
          <w:rFonts w:cs="Arial"/>
          <w:sz w:val="22"/>
          <w:szCs w:val="22"/>
          <w:lang w:val="sv-SE"/>
        </w:rPr>
        <w:t>Eagle F1 Asymmetric 2</w:t>
      </w:r>
      <w:r>
        <w:rPr>
          <w:rFonts w:cs="Arial"/>
          <w:sz w:val="22"/>
          <w:szCs w:val="22"/>
          <w:lang w:val="sv-SE"/>
        </w:rPr>
        <w:t>.</w:t>
      </w:r>
      <w:r w:rsidR="00C80CC8">
        <w:rPr>
          <w:rFonts w:cs="Arial"/>
          <w:sz w:val="22"/>
          <w:szCs w:val="22"/>
          <w:lang w:val="sv-SE"/>
        </w:rPr>
        <w:t xml:space="preserve"> </w:t>
      </w:r>
      <w:r w:rsidRPr="000D2EB1">
        <w:rPr>
          <w:rFonts w:cs="Arial"/>
          <w:sz w:val="22"/>
          <w:szCs w:val="22"/>
          <w:lang w:val="sv-SE"/>
        </w:rPr>
        <w:t xml:space="preserve">För SUV och 4x4 fordon finns däcken </w:t>
      </w:r>
      <w:r w:rsidRPr="000D2EB1">
        <w:rPr>
          <w:rStyle w:val="hps"/>
          <w:rFonts w:cs="Arial"/>
          <w:sz w:val="22"/>
          <w:szCs w:val="22"/>
          <w:lang w:val="sv-SE"/>
        </w:rPr>
        <w:t>EfficientGrip</w:t>
      </w:r>
      <w:r w:rsidRPr="000D2EB1">
        <w:rPr>
          <w:rFonts w:cs="Arial"/>
          <w:sz w:val="22"/>
          <w:szCs w:val="22"/>
          <w:lang w:val="sv-SE"/>
        </w:rPr>
        <w:t xml:space="preserve"> </w:t>
      </w:r>
      <w:r>
        <w:rPr>
          <w:rStyle w:val="hps"/>
          <w:rFonts w:cs="Arial"/>
          <w:sz w:val="22"/>
          <w:szCs w:val="22"/>
          <w:lang w:val="sv-SE"/>
        </w:rPr>
        <w:t>SUV och</w:t>
      </w:r>
      <w:r w:rsidRPr="000D2EB1">
        <w:rPr>
          <w:rFonts w:cs="Arial"/>
          <w:sz w:val="22"/>
          <w:szCs w:val="22"/>
          <w:lang w:val="sv-SE"/>
        </w:rPr>
        <w:t xml:space="preserve"> </w:t>
      </w:r>
      <w:r w:rsidRPr="000D2EB1">
        <w:rPr>
          <w:rStyle w:val="hps"/>
          <w:rFonts w:cs="Arial"/>
          <w:sz w:val="22"/>
          <w:szCs w:val="22"/>
          <w:lang w:val="sv-SE"/>
        </w:rPr>
        <w:t>Eagle F1 Asymmetric</w:t>
      </w:r>
      <w:r w:rsidRPr="000D2EB1">
        <w:rPr>
          <w:rFonts w:cs="Arial"/>
          <w:sz w:val="22"/>
          <w:szCs w:val="22"/>
          <w:lang w:val="sv-SE"/>
        </w:rPr>
        <w:t xml:space="preserve"> </w:t>
      </w:r>
      <w:r w:rsidRPr="000D2EB1">
        <w:rPr>
          <w:rStyle w:val="hps"/>
          <w:rFonts w:cs="Arial"/>
          <w:sz w:val="22"/>
          <w:szCs w:val="22"/>
          <w:lang w:val="sv-SE"/>
        </w:rPr>
        <w:t>SUV.</w:t>
      </w:r>
    </w:p>
    <w:p w:rsidR="00791A4C" w:rsidRPr="000D2EB1" w:rsidRDefault="00791A4C" w:rsidP="000D2EB1">
      <w:pPr>
        <w:pStyle w:val="GoodyearpressRelease"/>
        <w:rPr>
          <w:rFonts w:cs="Arial"/>
          <w:sz w:val="22"/>
          <w:szCs w:val="22"/>
          <w:lang w:val="sv-SE"/>
        </w:rPr>
      </w:pPr>
    </w:p>
    <w:p w:rsidR="00791A4C" w:rsidRDefault="00791A4C" w:rsidP="000D2EB1">
      <w:pPr>
        <w:pStyle w:val="GoodyearpressRelease"/>
        <w:rPr>
          <w:rStyle w:val="hps"/>
          <w:sz w:val="22"/>
          <w:szCs w:val="22"/>
          <w:lang w:val="sv-SE"/>
        </w:rPr>
      </w:pPr>
      <w:r w:rsidRPr="000D2EB1">
        <w:rPr>
          <w:rStyle w:val="hps"/>
          <w:b/>
          <w:sz w:val="22"/>
          <w:szCs w:val="22"/>
          <w:lang w:val="sv-SE"/>
        </w:rPr>
        <w:t>EfficientGrip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Compact</w:t>
      </w:r>
      <w:r w:rsidRPr="000D2EB1">
        <w:rPr>
          <w:b/>
          <w:sz w:val="22"/>
          <w:szCs w:val="22"/>
          <w:lang w:val="sv-SE"/>
        </w:rPr>
        <w:t xml:space="preserve"> </w:t>
      </w:r>
      <w:r>
        <w:rPr>
          <w:rStyle w:val="hps"/>
          <w:b/>
          <w:sz w:val="22"/>
          <w:szCs w:val="22"/>
          <w:lang w:val="sv-SE"/>
        </w:rPr>
        <w:t xml:space="preserve">– </w:t>
      </w:r>
      <w:r w:rsidRPr="000D2EB1">
        <w:rPr>
          <w:rStyle w:val="hps"/>
          <w:b/>
          <w:sz w:val="22"/>
          <w:szCs w:val="22"/>
          <w:lang w:val="sv-SE"/>
        </w:rPr>
        <w:t>högteknologi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för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små bilar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och C/B-</w:t>
      </w:r>
      <w:r w:rsidRPr="000D2EB1">
        <w:rPr>
          <w:b/>
          <w:sz w:val="22"/>
          <w:szCs w:val="22"/>
          <w:lang w:val="sv-SE"/>
        </w:rPr>
        <w:t xml:space="preserve">betyg </w:t>
      </w:r>
      <w:r w:rsidRPr="000D2EB1">
        <w:rPr>
          <w:rStyle w:val="hps"/>
          <w:b/>
          <w:sz w:val="22"/>
          <w:szCs w:val="22"/>
          <w:lang w:val="sv-SE"/>
        </w:rPr>
        <w:t>i EU:s däckmärkning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sz w:val="22"/>
          <w:szCs w:val="22"/>
          <w:lang w:val="sv-SE"/>
        </w:rPr>
        <w:br/>
      </w:r>
      <w:r w:rsidRPr="000D2EB1">
        <w:rPr>
          <w:rStyle w:val="hps"/>
          <w:sz w:val="22"/>
          <w:szCs w:val="22"/>
          <w:lang w:val="sv-SE"/>
        </w:rPr>
        <w:t>Standarddäcket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EfficientGrip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Compact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har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en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mönsterdesign</w:t>
      </w:r>
      <w:r w:rsidR="00E10245">
        <w:rPr>
          <w:rStyle w:val="hps"/>
          <w:sz w:val="22"/>
          <w:szCs w:val="22"/>
          <w:lang w:val="sv-SE"/>
        </w:rPr>
        <w:t xml:space="preserve"> och utformning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som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minskar mängden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vatten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framför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däcket</w:t>
      </w:r>
      <w:r w:rsidRPr="000D2EB1">
        <w:rPr>
          <w:sz w:val="22"/>
          <w:szCs w:val="22"/>
          <w:lang w:val="sv-SE"/>
        </w:rPr>
        <w:t xml:space="preserve">, </w:t>
      </w:r>
      <w:r w:rsidRPr="000D2EB1">
        <w:rPr>
          <w:rStyle w:val="hps"/>
          <w:sz w:val="22"/>
          <w:szCs w:val="22"/>
          <w:lang w:val="sv-SE"/>
        </w:rPr>
        <w:t>vilket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minimerar risken för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vattenplaning</w:t>
      </w:r>
      <w:r w:rsidRPr="000D2EB1">
        <w:rPr>
          <w:sz w:val="22"/>
          <w:szCs w:val="22"/>
          <w:lang w:val="sv-SE"/>
        </w:rPr>
        <w:t xml:space="preserve">. </w:t>
      </w:r>
      <w:r w:rsidRPr="000D2EB1">
        <w:rPr>
          <w:rStyle w:val="hps"/>
          <w:sz w:val="22"/>
          <w:szCs w:val="22"/>
          <w:lang w:val="sv-SE"/>
        </w:rPr>
        <w:t>Stora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skulderblock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ger</w:t>
      </w:r>
      <w:r w:rsidRPr="000D2EB1">
        <w:rPr>
          <w:sz w:val="22"/>
          <w:szCs w:val="22"/>
          <w:lang w:val="sv-SE"/>
        </w:rPr>
        <w:t xml:space="preserve"> </w:t>
      </w:r>
      <w:r w:rsidR="00E10245">
        <w:rPr>
          <w:rStyle w:val="hps"/>
          <w:sz w:val="22"/>
          <w:szCs w:val="22"/>
          <w:lang w:val="sv-SE"/>
        </w:rPr>
        <w:t>bättre grepp</w:t>
      </w:r>
      <w:r w:rsidRPr="000D2EB1">
        <w:rPr>
          <w:rStyle w:val="hps"/>
          <w:sz w:val="22"/>
          <w:szCs w:val="22"/>
          <w:lang w:val="sv-SE"/>
        </w:rPr>
        <w:t xml:space="preserve"> i sidled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för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bättre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kurvtagning</w:t>
      </w:r>
      <w:r w:rsidRPr="000D2EB1">
        <w:rPr>
          <w:sz w:val="22"/>
          <w:szCs w:val="22"/>
          <w:lang w:val="sv-SE"/>
        </w:rPr>
        <w:t>s</w:t>
      </w:r>
      <w:r w:rsidRPr="000D2EB1">
        <w:rPr>
          <w:rStyle w:val="hps"/>
          <w:sz w:val="22"/>
          <w:szCs w:val="22"/>
          <w:lang w:val="sv-SE"/>
        </w:rPr>
        <w:t>förmåga</w:t>
      </w:r>
      <w:r w:rsidRPr="000D2EB1">
        <w:rPr>
          <w:sz w:val="22"/>
          <w:szCs w:val="22"/>
          <w:lang w:val="sv-SE"/>
        </w:rPr>
        <w:t xml:space="preserve">. </w:t>
      </w:r>
      <w:r w:rsidRPr="000D2EB1">
        <w:rPr>
          <w:rStyle w:val="hps"/>
          <w:sz w:val="22"/>
          <w:szCs w:val="22"/>
          <w:lang w:val="sv-SE"/>
        </w:rPr>
        <w:t>Däckets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vikt är 5</w:t>
      </w:r>
      <w:r>
        <w:rPr>
          <w:sz w:val="22"/>
          <w:szCs w:val="22"/>
          <w:lang w:val="sv-SE"/>
        </w:rPr>
        <w:t>% lättare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jämfört med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sin föregångare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vilket ger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lägre rullmotstånd</w:t>
      </w:r>
      <w:r w:rsidRPr="000D2EB1">
        <w:rPr>
          <w:sz w:val="22"/>
          <w:szCs w:val="22"/>
          <w:lang w:val="sv-SE"/>
        </w:rPr>
        <w:t xml:space="preserve">. </w:t>
      </w:r>
      <w:r w:rsidRPr="000D2EB1">
        <w:rPr>
          <w:rStyle w:val="hps"/>
          <w:sz w:val="22"/>
          <w:szCs w:val="22"/>
          <w:lang w:val="sv-SE"/>
        </w:rPr>
        <w:t>EfficientGrip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Compact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finns i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26</w:t>
      </w:r>
      <w:r w:rsidRPr="000D2EB1">
        <w:rPr>
          <w:sz w:val="22"/>
          <w:szCs w:val="22"/>
          <w:lang w:val="sv-SE"/>
        </w:rPr>
        <w:t xml:space="preserve"> </w:t>
      </w:r>
      <w:r w:rsidRPr="00B67EA1">
        <w:rPr>
          <w:sz w:val="22"/>
          <w:szCs w:val="22"/>
          <w:lang w:val="sv-SE"/>
        </w:rPr>
        <w:t>storlekar</w:t>
      </w:r>
      <w:r>
        <w:rPr>
          <w:rStyle w:val="FootnoteReference"/>
          <w:sz w:val="22"/>
          <w:szCs w:val="22"/>
          <w:lang w:val="en-GB"/>
        </w:rPr>
        <w:footnoteReference w:id="1"/>
      </w:r>
      <w:r w:rsidRPr="00B67EA1">
        <w:rPr>
          <w:sz w:val="22"/>
          <w:szCs w:val="22"/>
          <w:lang w:val="sv-SE"/>
        </w:rPr>
        <w:t xml:space="preserve"> 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från 13 till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15 tum</w:t>
      </w:r>
      <w:r w:rsidRPr="000D2EB1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 xml:space="preserve">och </w:t>
      </w:r>
      <w:r w:rsidRPr="000D2EB1">
        <w:rPr>
          <w:rStyle w:val="hps"/>
          <w:sz w:val="22"/>
          <w:szCs w:val="22"/>
          <w:lang w:val="sv-SE"/>
        </w:rPr>
        <w:t>är speciellt utformad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för mindre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stadsbilar</w:t>
      </w:r>
      <w:r w:rsidRPr="000D2EB1">
        <w:rPr>
          <w:sz w:val="22"/>
          <w:szCs w:val="22"/>
          <w:lang w:val="sv-SE"/>
        </w:rPr>
        <w:t xml:space="preserve">. </w:t>
      </w:r>
      <w:r w:rsidRPr="000D2EB1">
        <w:rPr>
          <w:rStyle w:val="hps"/>
          <w:sz w:val="22"/>
          <w:szCs w:val="22"/>
          <w:lang w:val="sv-SE"/>
        </w:rPr>
        <w:t>En majoritet av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storlekarna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har också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en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EU</w:t>
      </w:r>
      <w:r w:rsidRPr="000D2EB1">
        <w:rPr>
          <w:sz w:val="22"/>
          <w:szCs w:val="22"/>
          <w:lang w:val="sv-SE"/>
        </w:rPr>
        <w:t>-</w:t>
      </w:r>
      <w:r w:rsidRPr="000D2EB1">
        <w:rPr>
          <w:rStyle w:val="hps"/>
          <w:sz w:val="22"/>
          <w:szCs w:val="22"/>
          <w:lang w:val="sv-SE"/>
        </w:rPr>
        <w:t>däckmärkning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klass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B på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våtgrepp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och C på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rullmotstånd</w:t>
      </w:r>
      <w:r>
        <w:rPr>
          <w:rStyle w:val="FootnoteReference"/>
          <w:sz w:val="22"/>
          <w:szCs w:val="22"/>
          <w:lang w:val="en-GB"/>
        </w:rPr>
        <w:footnoteReference w:id="2"/>
      </w:r>
      <w:r w:rsidRPr="00B67EA1">
        <w:rPr>
          <w:sz w:val="22"/>
          <w:szCs w:val="22"/>
          <w:lang w:val="sv-SE"/>
        </w:rPr>
        <w:t>.</w:t>
      </w:r>
      <w:r w:rsidRPr="000D2EB1">
        <w:rPr>
          <w:sz w:val="22"/>
          <w:szCs w:val="22"/>
          <w:lang w:val="sv-SE"/>
        </w:rPr>
        <w:br/>
      </w:r>
      <w:r w:rsidRPr="000D2EB1">
        <w:rPr>
          <w:rFonts w:cs="Arial"/>
          <w:sz w:val="22"/>
          <w:szCs w:val="22"/>
          <w:lang w:val="sv-SE"/>
        </w:rPr>
        <w:br/>
      </w:r>
      <w:r>
        <w:rPr>
          <w:rStyle w:val="hps"/>
          <w:b/>
          <w:sz w:val="22"/>
          <w:szCs w:val="22"/>
          <w:lang w:val="sv-SE"/>
        </w:rPr>
        <w:t>EfficientG</w:t>
      </w:r>
      <w:r w:rsidRPr="000D2EB1">
        <w:rPr>
          <w:rStyle w:val="hps"/>
          <w:b/>
          <w:sz w:val="22"/>
          <w:szCs w:val="22"/>
          <w:lang w:val="sv-SE"/>
        </w:rPr>
        <w:t>rip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Performance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–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flerfaldig testvinnare</w:t>
      </w:r>
      <w:r w:rsidRPr="00E7589D">
        <w:rPr>
          <w:rStyle w:val="EndnoteReference"/>
          <w:rFonts w:cs="Arial"/>
          <w:b/>
          <w:sz w:val="22"/>
          <w:szCs w:val="22"/>
          <w:lang w:val="en-GB"/>
        </w:rPr>
        <w:endnoteReference w:id="1"/>
      </w:r>
      <w:r w:rsidRPr="00B67EA1">
        <w:rPr>
          <w:rFonts w:cs="Arial"/>
          <w:b/>
          <w:sz w:val="22"/>
          <w:szCs w:val="22"/>
          <w:lang w:val="sv-SE"/>
        </w:rPr>
        <w:t xml:space="preserve"> 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med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ledande</w:t>
      </w:r>
      <w:r w:rsidRPr="000D2EB1">
        <w:rPr>
          <w:b/>
          <w:sz w:val="22"/>
          <w:szCs w:val="22"/>
          <w:lang w:val="sv-SE"/>
        </w:rPr>
        <w:t xml:space="preserve"> prestanda </w:t>
      </w:r>
      <w:r w:rsidRPr="000D2EB1">
        <w:rPr>
          <w:sz w:val="22"/>
          <w:szCs w:val="22"/>
          <w:lang w:val="sv-SE"/>
        </w:rPr>
        <w:br/>
      </w:r>
      <w:r>
        <w:rPr>
          <w:rStyle w:val="hps"/>
          <w:sz w:val="22"/>
          <w:szCs w:val="22"/>
          <w:lang w:val="sv-SE"/>
        </w:rPr>
        <w:t>Högprestanda</w:t>
      </w:r>
      <w:r w:rsidRPr="000D2EB1">
        <w:rPr>
          <w:rStyle w:val="hps"/>
          <w:sz w:val="22"/>
          <w:szCs w:val="22"/>
          <w:lang w:val="sv-SE"/>
        </w:rPr>
        <w:t>däcket</w:t>
      </w:r>
      <w:r w:rsidRPr="000D2EB1">
        <w:rPr>
          <w:sz w:val="22"/>
          <w:szCs w:val="22"/>
          <w:lang w:val="sv-SE"/>
        </w:rPr>
        <w:t xml:space="preserve"> </w:t>
      </w:r>
      <w:r>
        <w:rPr>
          <w:rStyle w:val="hps"/>
          <w:sz w:val="22"/>
          <w:szCs w:val="22"/>
          <w:lang w:val="sv-SE"/>
        </w:rPr>
        <w:t>EfficientG</w:t>
      </w:r>
      <w:r w:rsidRPr="000D2EB1">
        <w:rPr>
          <w:rStyle w:val="hps"/>
          <w:sz w:val="22"/>
          <w:szCs w:val="22"/>
          <w:lang w:val="sv-SE"/>
        </w:rPr>
        <w:t>rip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Performance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ger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god komfort</w:t>
      </w:r>
      <w:r w:rsidRPr="000D2EB1">
        <w:rPr>
          <w:sz w:val="22"/>
          <w:szCs w:val="22"/>
          <w:lang w:val="sv-SE"/>
        </w:rPr>
        <w:t xml:space="preserve"> </w:t>
      </w:r>
      <w:r>
        <w:rPr>
          <w:rStyle w:val="hps"/>
          <w:sz w:val="22"/>
          <w:szCs w:val="22"/>
          <w:lang w:val="sv-SE"/>
        </w:rPr>
        <w:t xml:space="preserve">och 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lägre</w:t>
      </w:r>
      <w:r w:rsidRPr="00B67EA1">
        <w:rPr>
          <w:rStyle w:val="hps"/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bränsleförbrukning</w:t>
      </w:r>
      <w:r w:rsidRPr="000D2EB1">
        <w:rPr>
          <w:sz w:val="22"/>
          <w:szCs w:val="22"/>
          <w:lang w:val="sv-SE"/>
        </w:rPr>
        <w:t xml:space="preserve">. </w:t>
      </w:r>
      <w:r w:rsidRPr="000D2EB1">
        <w:rPr>
          <w:rStyle w:val="hps"/>
          <w:sz w:val="22"/>
          <w:szCs w:val="22"/>
          <w:lang w:val="sv-SE"/>
        </w:rPr>
        <w:t>Däcket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finns för närvarande i</w:t>
      </w:r>
      <w:r w:rsidRPr="000D2EB1">
        <w:rPr>
          <w:sz w:val="22"/>
          <w:szCs w:val="22"/>
          <w:lang w:val="sv-SE"/>
        </w:rPr>
        <w:t xml:space="preserve"> </w:t>
      </w:r>
      <w:r>
        <w:rPr>
          <w:rStyle w:val="hps"/>
          <w:sz w:val="22"/>
          <w:szCs w:val="22"/>
          <w:lang w:val="sv-SE"/>
        </w:rPr>
        <w:t>62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storlekar</w:t>
      </w:r>
      <w:r>
        <w:rPr>
          <w:rStyle w:val="hps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från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14</w:t>
      </w:r>
      <w:r w:rsidRPr="006E28D8">
        <w:rPr>
          <w:rFonts w:cs="Arial"/>
          <w:sz w:val="22"/>
          <w:szCs w:val="22"/>
          <w:lang w:val="sv-SE"/>
        </w:rPr>
        <w:t xml:space="preserve"> till </w:t>
      </w:r>
      <w:r w:rsidRPr="006E28D8">
        <w:rPr>
          <w:rStyle w:val="hps"/>
          <w:rFonts w:cs="Arial"/>
          <w:sz w:val="22"/>
          <w:szCs w:val="22"/>
          <w:lang w:val="sv-SE"/>
        </w:rPr>
        <w:t>18</w:t>
      </w:r>
      <w:r w:rsidRPr="006E28D8">
        <w:rPr>
          <w:rFonts w:cs="Arial"/>
          <w:sz w:val="22"/>
          <w:szCs w:val="22"/>
          <w:lang w:val="sv-SE"/>
        </w:rPr>
        <w:t xml:space="preserve"> tum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och majoriteten av storlekarna har fått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betyget B/A</w:t>
      </w:r>
      <w:r w:rsidRPr="00E7589D">
        <w:rPr>
          <w:rStyle w:val="EndnoteReference"/>
          <w:rFonts w:cs="Arial"/>
          <w:b/>
          <w:sz w:val="22"/>
          <w:szCs w:val="22"/>
          <w:lang w:val="en-GB"/>
        </w:rPr>
        <w:endnoteReference w:id="2"/>
      </w:r>
      <w:r w:rsidRPr="000D2EB1">
        <w:rPr>
          <w:rStyle w:val="hps"/>
          <w:sz w:val="22"/>
          <w:szCs w:val="22"/>
          <w:lang w:val="sv-SE"/>
        </w:rPr>
        <w:t xml:space="preserve"> i EU:s däckmärkning.</w:t>
      </w:r>
      <w:r>
        <w:rPr>
          <w:sz w:val="22"/>
          <w:szCs w:val="22"/>
          <w:lang w:val="sv-SE"/>
        </w:rPr>
        <w:t xml:space="preserve"> Det</w:t>
      </w:r>
      <w:r w:rsidRPr="000D2EB1">
        <w:rPr>
          <w:rStyle w:val="hps"/>
          <w:sz w:val="22"/>
          <w:szCs w:val="22"/>
          <w:lang w:val="sv-SE"/>
        </w:rPr>
        <w:t xml:space="preserve"> innovativ</w:t>
      </w:r>
      <w:r>
        <w:rPr>
          <w:rStyle w:val="hps"/>
          <w:sz w:val="22"/>
          <w:szCs w:val="22"/>
          <w:lang w:val="sv-SE"/>
        </w:rPr>
        <w:t xml:space="preserve">a </w:t>
      </w:r>
      <w:r w:rsidRPr="000D2EB1">
        <w:rPr>
          <w:rStyle w:val="hps"/>
          <w:sz w:val="22"/>
          <w:szCs w:val="22"/>
          <w:lang w:val="sv-SE"/>
        </w:rPr>
        <w:t>tredimensionell</w:t>
      </w:r>
      <w:r>
        <w:rPr>
          <w:sz w:val="22"/>
          <w:szCs w:val="22"/>
          <w:lang w:val="sv-SE"/>
        </w:rPr>
        <w:t>a</w:t>
      </w:r>
      <w:r w:rsidR="001639C5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blockmönst</w:t>
      </w:r>
      <w:r>
        <w:rPr>
          <w:rStyle w:val="hps"/>
          <w:sz w:val="22"/>
          <w:szCs w:val="22"/>
          <w:lang w:val="sv-SE"/>
        </w:rPr>
        <w:t>ret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ökar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däckets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kontakt med vägen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vid inbromsning</w:t>
      </w:r>
      <w:r w:rsidRPr="000D2EB1">
        <w:rPr>
          <w:sz w:val="22"/>
          <w:szCs w:val="22"/>
          <w:lang w:val="sv-SE"/>
        </w:rPr>
        <w:t xml:space="preserve"> genom </w:t>
      </w:r>
      <w:r w:rsidRPr="000D2EB1">
        <w:rPr>
          <w:rStyle w:val="hps"/>
          <w:sz w:val="22"/>
          <w:szCs w:val="22"/>
          <w:lang w:val="sv-SE"/>
        </w:rPr>
        <w:t>Active</w:t>
      </w:r>
      <w:r w:rsidRPr="000D2EB1">
        <w:rPr>
          <w:sz w:val="22"/>
          <w:szCs w:val="22"/>
          <w:lang w:val="sv-SE"/>
        </w:rPr>
        <w:t xml:space="preserve">Grip </w:t>
      </w:r>
      <w:r w:rsidRPr="000D2EB1">
        <w:rPr>
          <w:rStyle w:val="hps"/>
          <w:sz w:val="22"/>
          <w:szCs w:val="22"/>
          <w:lang w:val="sv-SE"/>
        </w:rPr>
        <w:t>Technology</w:t>
      </w:r>
      <w:r w:rsidRPr="000D2EB1">
        <w:rPr>
          <w:sz w:val="22"/>
          <w:szCs w:val="22"/>
          <w:lang w:val="sv-SE"/>
        </w:rPr>
        <w:t xml:space="preserve">. </w:t>
      </w:r>
      <w:r w:rsidRPr="000D2EB1">
        <w:rPr>
          <w:rStyle w:val="hps"/>
          <w:sz w:val="22"/>
          <w:szCs w:val="22"/>
          <w:lang w:val="sv-SE"/>
        </w:rPr>
        <w:t>Två olika</w:t>
      </w:r>
      <w:r w:rsidRPr="000D2EB1">
        <w:rPr>
          <w:sz w:val="22"/>
          <w:szCs w:val="22"/>
          <w:lang w:val="sv-SE"/>
        </w:rPr>
        <w:t xml:space="preserve"> </w:t>
      </w:r>
      <w:r w:rsidR="00E10245" w:rsidRPr="006E28D8">
        <w:rPr>
          <w:rFonts w:cs="Arial"/>
          <w:sz w:val="22"/>
          <w:szCs w:val="22"/>
          <w:lang w:val="sv-SE"/>
        </w:rPr>
        <w:t>gummi</w:t>
      </w:r>
      <w:r w:rsidR="00E10245">
        <w:rPr>
          <w:rStyle w:val="hps"/>
          <w:rFonts w:cs="Arial"/>
          <w:sz w:val="22"/>
          <w:szCs w:val="22"/>
          <w:lang w:val="sv-SE"/>
        </w:rPr>
        <w:t>blandningar</w:t>
      </w:r>
      <w:r w:rsidR="00E10245"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ger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optimal balans mellan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våtgrepp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och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 xml:space="preserve">rullmotstånd. </w:t>
      </w:r>
      <w:r w:rsidRPr="006E28D8">
        <w:rPr>
          <w:rFonts w:cs="Arial"/>
          <w:sz w:val="22"/>
          <w:szCs w:val="22"/>
          <w:lang w:val="sv-SE"/>
        </w:rPr>
        <w:t xml:space="preserve">I Europa, </w:t>
      </w:r>
      <w:r w:rsidRPr="006E28D8">
        <w:rPr>
          <w:rStyle w:val="hps"/>
          <w:rFonts w:cs="Arial"/>
          <w:sz w:val="22"/>
          <w:szCs w:val="22"/>
          <w:lang w:val="sv-SE"/>
        </w:rPr>
        <w:t>Mellanöstern och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Afrika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>
        <w:rPr>
          <w:rStyle w:val="hps"/>
          <w:rFonts w:cs="Arial"/>
          <w:sz w:val="22"/>
          <w:szCs w:val="22"/>
          <w:lang w:val="sv-SE"/>
        </w:rPr>
        <w:t xml:space="preserve">har däcket </w:t>
      </w:r>
      <w:r w:rsidRPr="006E28D8">
        <w:rPr>
          <w:rStyle w:val="hps"/>
          <w:rFonts w:cs="Arial"/>
          <w:sz w:val="22"/>
          <w:szCs w:val="22"/>
          <w:lang w:val="sv-SE"/>
        </w:rPr>
        <w:t xml:space="preserve">en </w:t>
      </w:r>
      <w:r w:rsidRPr="006E28D8">
        <w:rPr>
          <w:rStyle w:val="hps"/>
          <w:rFonts w:cs="Arial"/>
          <w:sz w:val="22"/>
          <w:szCs w:val="22"/>
          <w:lang w:val="sv-SE"/>
        </w:rPr>
        <w:lastRenderedPageBreak/>
        <w:t xml:space="preserve">majoritet av B/A betyg </w:t>
      </w:r>
      <w:r>
        <w:rPr>
          <w:rStyle w:val="hps"/>
          <w:rFonts w:cs="Arial"/>
          <w:sz w:val="22"/>
          <w:szCs w:val="22"/>
          <w:lang w:val="sv-SE"/>
        </w:rPr>
        <w:t xml:space="preserve">i </w:t>
      </w:r>
      <w:r w:rsidRPr="006E28D8">
        <w:rPr>
          <w:rStyle w:val="hps"/>
          <w:rFonts w:cs="Arial"/>
          <w:sz w:val="22"/>
          <w:szCs w:val="22"/>
          <w:lang w:val="sv-SE"/>
        </w:rPr>
        <w:t>EU:s däckmärkning</w:t>
      </w:r>
      <w:r w:rsidR="00B67EA1">
        <w:rPr>
          <w:rStyle w:val="hps"/>
          <w:rFonts w:cs="Arial"/>
          <w:sz w:val="22"/>
          <w:szCs w:val="22"/>
          <w:lang w:val="sv-SE"/>
        </w:rPr>
        <w:t xml:space="preserve">. </w:t>
      </w:r>
      <w:r>
        <w:rPr>
          <w:rStyle w:val="hps"/>
          <w:rFonts w:cs="Arial"/>
          <w:sz w:val="22"/>
          <w:szCs w:val="22"/>
          <w:lang w:val="sv-SE"/>
        </w:rPr>
        <w:t>I Norden</w:t>
      </w:r>
      <w:r w:rsidRPr="006E28D8">
        <w:rPr>
          <w:rFonts w:cs="Arial"/>
          <w:sz w:val="22"/>
          <w:szCs w:val="22"/>
          <w:lang w:val="sv-SE"/>
        </w:rPr>
        <w:t xml:space="preserve"> har </w:t>
      </w:r>
      <w:r w:rsidRPr="006E28D8">
        <w:rPr>
          <w:rStyle w:val="hps"/>
          <w:rFonts w:cs="Arial"/>
          <w:sz w:val="22"/>
          <w:szCs w:val="22"/>
          <w:lang w:val="sv-SE"/>
        </w:rPr>
        <w:t>EfficientGrip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Performance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>
        <w:rPr>
          <w:rStyle w:val="hps"/>
          <w:rFonts w:cs="Arial"/>
          <w:sz w:val="22"/>
          <w:szCs w:val="22"/>
          <w:lang w:val="sv-SE"/>
        </w:rPr>
        <w:t>även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 xml:space="preserve">vunnit </w:t>
      </w:r>
      <w:r>
        <w:rPr>
          <w:rStyle w:val="hps"/>
          <w:rFonts w:cs="Arial"/>
          <w:sz w:val="22"/>
          <w:szCs w:val="22"/>
          <w:lang w:val="sv-SE"/>
        </w:rPr>
        <w:t>må</w:t>
      </w:r>
      <w:r w:rsidRPr="006E28D8">
        <w:rPr>
          <w:rStyle w:val="hps"/>
          <w:rFonts w:cs="Arial"/>
          <w:sz w:val="22"/>
          <w:szCs w:val="22"/>
          <w:lang w:val="sv-SE"/>
        </w:rPr>
        <w:t>nga test</w:t>
      </w:r>
      <w:r>
        <w:rPr>
          <w:rStyle w:val="hps"/>
          <w:rFonts w:cs="Arial"/>
          <w:sz w:val="22"/>
          <w:szCs w:val="22"/>
          <w:lang w:val="sv-SE"/>
        </w:rPr>
        <w:t>er i stora tidningar</w:t>
      </w:r>
      <w:r w:rsidRPr="006E28D8">
        <w:rPr>
          <w:rFonts w:cs="Arial"/>
          <w:sz w:val="22"/>
          <w:szCs w:val="22"/>
          <w:lang w:val="sv-SE"/>
        </w:rPr>
        <w:t xml:space="preserve">. </w:t>
      </w:r>
      <w:r w:rsidR="00EB244D">
        <w:rPr>
          <w:rFonts w:cs="Arial"/>
          <w:sz w:val="22"/>
          <w:szCs w:val="22"/>
          <w:lang w:val="sv-SE"/>
        </w:rPr>
        <w:t>I Råd &amp; Röns sommardäcktest utsågs EfficientGrip Performance nyligen till ”bäst i test”</w:t>
      </w:r>
      <w:r w:rsidR="00EB244D">
        <w:rPr>
          <w:rStyle w:val="EndnoteReference"/>
          <w:rFonts w:cs="Arial"/>
          <w:sz w:val="22"/>
          <w:szCs w:val="22"/>
          <w:lang w:val="sv-SE"/>
        </w:rPr>
        <w:endnoteReference w:id="3"/>
      </w:r>
      <w:r w:rsidR="00EB244D">
        <w:rPr>
          <w:rFonts w:cs="Arial"/>
          <w:sz w:val="22"/>
          <w:szCs w:val="22"/>
          <w:lang w:val="sv-SE"/>
        </w:rPr>
        <w:t xml:space="preserve">. </w:t>
      </w:r>
      <w:r w:rsidR="00E10245">
        <w:rPr>
          <w:rStyle w:val="hps"/>
          <w:rFonts w:cs="Arial"/>
          <w:sz w:val="22"/>
          <w:szCs w:val="22"/>
          <w:lang w:val="sv-SE"/>
        </w:rPr>
        <w:t>Aftonbladet Bil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uts</w:t>
      </w:r>
      <w:r>
        <w:rPr>
          <w:rStyle w:val="hps"/>
          <w:rFonts w:cs="Arial"/>
          <w:sz w:val="22"/>
          <w:szCs w:val="22"/>
          <w:lang w:val="sv-SE"/>
        </w:rPr>
        <w:t xml:space="preserve">åg </w:t>
      </w:r>
      <w:r w:rsidRPr="006E28D8">
        <w:rPr>
          <w:rStyle w:val="hps"/>
          <w:rFonts w:cs="Arial"/>
          <w:sz w:val="22"/>
          <w:szCs w:val="22"/>
          <w:lang w:val="sv-SE"/>
        </w:rPr>
        <w:t>Efficient</w:t>
      </w:r>
      <w:r>
        <w:rPr>
          <w:rStyle w:val="hps"/>
          <w:rFonts w:cs="Arial"/>
          <w:sz w:val="22"/>
          <w:szCs w:val="22"/>
          <w:lang w:val="sv-SE"/>
        </w:rPr>
        <w:t>Grip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Performance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>
        <w:rPr>
          <w:rFonts w:cs="Arial"/>
          <w:sz w:val="22"/>
          <w:szCs w:val="22"/>
          <w:lang w:val="sv-SE"/>
        </w:rPr>
        <w:t xml:space="preserve">till </w:t>
      </w:r>
      <w:r w:rsidRPr="006E28D8">
        <w:rPr>
          <w:rStyle w:val="hps"/>
          <w:rFonts w:cs="Arial"/>
          <w:sz w:val="22"/>
          <w:szCs w:val="22"/>
          <w:lang w:val="sv-SE"/>
        </w:rPr>
        <w:t>"bäst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i test</w:t>
      </w:r>
      <w:r w:rsidRPr="006E28D8">
        <w:rPr>
          <w:rFonts w:cs="Arial"/>
          <w:sz w:val="22"/>
          <w:szCs w:val="22"/>
          <w:lang w:val="sv-SE"/>
        </w:rPr>
        <w:t>"</w:t>
      </w:r>
      <w:r>
        <w:rPr>
          <w:rFonts w:cs="Arial"/>
          <w:sz w:val="22"/>
          <w:szCs w:val="22"/>
          <w:lang w:val="sv-SE"/>
        </w:rPr>
        <w:t xml:space="preserve"> 2013</w:t>
      </w:r>
      <w:r w:rsidRPr="006E28D8">
        <w:rPr>
          <w:rFonts w:cs="Arial"/>
          <w:sz w:val="22"/>
          <w:szCs w:val="22"/>
          <w:lang w:val="sv-SE"/>
        </w:rPr>
        <w:t xml:space="preserve">. </w:t>
      </w:r>
      <w:r>
        <w:rPr>
          <w:rStyle w:val="hps"/>
          <w:rFonts w:cs="Arial"/>
          <w:sz w:val="22"/>
          <w:szCs w:val="22"/>
          <w:lang w:val="sv-SE"/>
        </w:rPr>
        <w:t>EfficientG</w:t>
      </w:r>
      <w:r w:rsidRPr="006E28D8">
        <w:rPr>
          <w:rStyle w:val="hps"/>
          <w:rFonts w:cs="Arial"/>
          <w:sz w:val="22"/>
          <w:szCs w:val="22"/>
          <w:lang w:val="sv-SE"/>
        </w:rPr>
        <w:t>rip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Performance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var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också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testvinnare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i tidning</w:t>
      </w:r>
      <w:r>
        <w:rPr>
          <w:rStyle w:val="hps"/>
          <w:rFonts w:cs="Arial"/>
          <w:sz w:val="22"/>
          <w:szCs w:val="22"/>
          <w:lang w:val="sv-SE"/>
        </w:rPr>
        <w:t>en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Motor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i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Norge</w:t>
      </w:r>
      <w:r w:rsidRPr="006E28D8">
        <w:rPr>
          <w:rFonts w:cs="Arial"/>
          <w:sz w:val="22"/>
          <w:szCs w:val="22"/>
          <w:lang w:val="sv-SE"/>
        </w:rPr>
        <w:t xml:space="preserve">, </w:t>
      </w:r>
      <w:r w:rsidRPr="006E28D8">
        <w:rPr>
          <w:rStyle w:val="hps"/>
          <w:rFonts w:cs="Arial"/>
          <w:sz w:val="22"/>
          <w:szCs w:val="22"/>
          <w:lang w:val="sv-SE"/>
        </w:rPr>
        <w:t>Tehnikamaailm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i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Estland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och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Finska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Tekniikan</w:t>
      </w:r>
      <w:r w:rsidRPr="006E28D8">
        <w:rPr>
          <w:rFonts w:cs="Arial"/>
          <w:sz w:val="22"/>
          <w:szCs w:val="22"/>
          <w:lang w:val="sv-SE"/>
        </w:rPr>
        <w:t xml:space="preserve"> </w:t>
      </w:r>
      <w:r w:rsidRPr="006E28D8">
        <w:rPr>
          <w:rStyle w:val="hps"/>
          <w:rFonts w:cs="Arial"/>
          <w:sz w:val="22"/>
          <w:szCs w:val="22"/>
          <w:lang w:val="sv-SE"/>
        </w:rPr>
        <w:t>Maalima</w:t>
      </w:r>
      <w:r>
        <w:rPr>
          <w:rFonts w:cs="Arial"/>
          <w:sz w:val="22"/>
          <w:szCs w:val="22"/>
          <w:lang w:val="sv-SE"/>
        </w:rPr>
        <w:t>.</w:t>
      </w:r>
    </w:p>
    <w:p w:rsidR="00791A4C" w:rsidRDefault="00791A4C" w:rsidP="000D2EB1">
      <w:pPr>
        <w:pStyle w:val="GoodyearpressRelease"/>
        <w:rPr>
          <w:rFonts w:cs="Arial"/>
          <w:b/>
          <w:sz w:val="22"/>
          <w:szCs w:val="22"/>
          <w:lang w:val="sv-SE" w:eastAsia="sv-SE"/>
        </w:rPr>
      </w:pPr>
    </w:p>
    <w:p w:rsidR="00791A4C" w:rsidRPr="000D2EB1" w:rsidRDefault="00791A4C" w:rsidP="006E28D8">
      <w:pPr>
        <w:pStyle w:val="GoodyearpressRelease"/>
        <w:rPr>
          <w:rFonts w:cs="Arial"/>
          <w:sz w:val="22"/>
          <w:szCs w:val="22"/>
          <w:lang w:val="sv-SE" w:eastAsia="sv-SE"/>
        </w:rPr>
      </w:pPr>
      <w:r w:rsidRPr="000D2EB1">
        <w:rPr>
          <w:rFonts w:cs="Arial"/>
          <w:b/>
          <w:sz w:val="22"/>
          <w:szCs w:val="22"/>
          <w:lang w:val="sv-SE" w:eastAsia="sv-SE"/>
        </w:rPr>
        <w:t xml:space="preserve">Eagle F1 </w:t>
      </w:r>
      <w:r>
        <w:rPr>
          <w:rFonts w:cs="Arial"/>
          <w:b/>
          <w:sz w:val="22"/>
          <w:szCs w:val="22"/>
          <w:lang w:val="sv-SE" w:eastAsia="sv-SE"/>
        </w:rPr>
        <w:t xml:space="preserve">Asymmetric 2 – </w:t>
      </w:r>
      <w:r w:rsidRPr="000D2EB1">
        <w:rPr>
          <w:rFonts w:cs="Arial"/>
          <w:b/>
          <w:sz w:val="22"/>
          <w:szCs w:val="22"/>
          <w:lang w:val="sv-SE" w:eastAsia="sv-SE"/>
        </w:rPr>
        <w:t>ett starkt rekommenderat däck</w:t>
      </w:r>
      <w:r>
        <w:rPr>
          <w:rStyle w:val="EndnoteReference"/>
          <w:b/>
          <w:sz w:val="22"/>
          <w:szCs w:val="22"/>
        </w:rPr>
        <w:endnoteReference w:id="4"/>
      </w:r>
      <w:r w:rsidRPr="000D2EB1">
        <w:rPr>
          <w:rFonts w:cs="Arial"/>
          <w:sz w:val="22"/>
          <w:szCs w:val="22"/>
          <w:lang w:val="sv-SE" w:eastAsia="sv-SE"/>
        </w:rPr>
        <w:br/>
        <w:t>Detta ultrahögprestandadäck ger dynamisk prestanda, utmärkt stabilitet och kontroll för den krävande föraren. Eagle F1 Asymmetric 2 har ett A-klassa</w:t>
      </w:r>
      <w:r>
        <w:rPr>
          <w:rFonts w:cs="Arial"/>
          <w:sz w:val="22"/>
          <w:szCs w:val="22"/>
          <w:lang w:val="sv-SE" w:eastAsia="sv-SE"/>
        </w:rPr>
        <w:t>t</w:t>
      </w:r>
      <w:r w:rsidRPr="000D2EB1">
        <w:rPr>
          <w:rFonts w:cs="Arial"/>
          <w:sz w:val="22"/>
          <w:szCs w:val="22"/>
          <w:lang w:val="sv-SE" w:eastAsia="sv-SE"/>
        </w:rPr>
        <w:t xml:space="preserve"> våtgrepp</w:t>
      </w:r>
      <w:r>
        <w:rPr>
          <w:rStyle w:val="EndnoteReference"/>
          <w:sz w:val="22"/>
          <w:szCs w:val="22"/>
        </w:rPr>
        <w:endnoteReference w:id="5"/>
      </w:r>
      <w:r w:rsidR="00C80CC8">
        <w:rPr>
          <w:rFonts w:cs="Arial"/>
          <w:sz w:val="22"/>
          <w:szCs w:val="22"/>
          <w:lang w:val="sv-SE" w:eastAsia="sv-SE"/>
        </w:rPr>
        <w:t xml:space="preserve"> </w:t>
      </w:r>
      <w:r w:rsidRPr="000D2EB1">
        <w:rPr>
          <w:rFonts w:cs="Arial"/>
          <w:sz w:val="22"/>
          <w:szCs w:val="22"/>
          <w:lang w:val="sv-SE" w:eastAsia="sv-SE"/>
        </w:rPr>
        <w:t>som är den högsta rankingen ett däck kan uppnå i EU:s däckmärkning. Däcket är också utrustat med ActiveBraking Technology, en tredimensionell konstruktion inom däckets slitbana, som ökar däckets kontakt med vägen vid inbromsning. Detta ger 3% bättre grepp på våta väglag</w:t>
      </w:r>
      <w:r>
        <w:rPr>
          <w:rStyle w:val="EndnoteReference"/>
          <w:sz w:val="22"/>
          <w:szCs w:val="22"/>
        </w:rPr>
        <w:endnoteReference w:id="6"/>
      </w:r>
      <w:r w:rsidR="00E10245">
        <w:rPr>
          <w:rFonts w:cs="Arial"/>
          <w:sz w:val="22"/>
          <w:szCs w:val="22"/>
          <w:lang w:val="sv-SE" w:eastAsia="sv-SE"/>
        </w:rPr>
        <w:t>,</w:t>
      </w:r>
      <w:r w:rsidR="00C80CC8">
        <w:rPr>
          <w:rFonts w:cs="Arial"/>
          <w:sz w:val="22"/>
          <w:szCs w:val="22"/>
          <w:lang w:val="sv-SE" w:eastAsia="sv-SE"/>
        </w:rPr>
        <w:t xml:space="preserve"> </w:t>
      </w:r>
      <w:r w:rsidRPr="000D2EB1">
        <w:rPr>
          <w:rFonts w:cs="Arial"/>
          <w:sz w:val="22"/>
          <w:szCs w:val="22"/>
          <w:lang w:val="sv-SE" w:eastAsia="sv-SE"/>
        </w:rPr>
        <w:t xml:space="preserve">bättre styrprecision och </w:t>
      </w:r>
      <w:r w:rsidR="00E10245">
        <w:rPr>
          <w:rFonts w:cs="Arial"/>
          <w:sz w:val="22"/>
          <w:szCs w:val="22"/>
          <w:lang w:val="sv-SE" w:eastAsia="sv-SE"/>
        </w:rPr>
        <w:t>hanteringsförmåga</w:t>
      </w:r>
      <w:r w:rsidRPr="000D2EB1">
        <w:rPr>
          <w:rFonts w:cs="Arial"/>
          <w:sz w:val="22"/>
          <w:szCs w:val="22"/>
          <w:lang w:val="sv-SE" w:eastAsia="sv-SE"/>
        </w:rPr>
        <w:t xml:space="preserve">. Slitbanans sammansättning ger bättre våtgrep och även bättre </w:t>
      </w:r>
      <w:r w:rsidR="00E10245">
        <w:rPr>
          <w:rFonts w:cs="Arial"/>
          <w:sz w:val="22"/>
          <w:szCs w:val="22"/>
          <w:lang w:val="sv-SE" w:eastAsia="sv-SE"/>
        </w:rPr>
        <w:t>hanteringsförmåga</w:t>
      </w:r>
      <w:r>
        <w:rPr>
          <w:rFonts w:cs="Arial"/>
          <w:sz w:val="22"/>
          <w:szCs w:val="22"/>
          <w:lang w:val="sv-SE" w:eastAsia="sv-SE"/>
        </w:rPr>
        <w:t xml:space="preserve"> </w:t>
      </w:r>
      <w:r w:rsidRPr="000D2EB1">
        <w:rPr>
          <w:rFonts w:cs="Arial"/>
          <w:sz w:val="22"/>
          <w:szCs w:val="22"/>
          <w:lang w:val="sv-SE" w:eastAsia="sv-SE"/>
        </w:rPr>
        <w:t xml:space="preserve"> på torra vägar. Eagle F1 Asymmetric 2 finns i 67 storlekar från 16 till 20 tum.</w:t>
      </w:r>
      <w:r>
        <w:rPr>
          <w:rFonts w:cs="Arial"/>
          <w:sz w:val="22"/>
          <w:szCs w:val="22"/>
          <w:lang w:val="sv-SE" w:eastAsia="sv-SE"/>
        </w:rPr>
        <w:br/>
      </w:r>
    </w:p>
    <w:p w:rsidR="00791A4C" w:rsidRDefault="00791A4C" w:rsidP="006E28D8">
      <w:pPr>
        <w:spacing w:line="360" w:lineRule="auto"/>
        <w:rPr>
          <w:rFonts w:ascii="Arial" w:hAnsi="Arial" w:cs="Arial"/>
          <w:lang w:val="sv-SE"/>
        </w:rPr>
      </w:pPr>
      <w:r>
        <w:rPr>
          <w:rStyle w:val="hps"/>
          <w:rFonts w:ascii="Arial" w:hAnsi="Arial" w:cs="Arial"/>
          <w:b/>
          <w:lang w:val="sv-SE"/>
        </w:rPr>
        <w:t>EfficientG</w:t>
      </w:r>
      <w:r w:rsidRPr="000D2EB1">
        <w:rPr>
          <w:rStyle w:val="hps"/>
          <w:rFonts w:ascii="Arial" w:hAnsi="Arial" w:cs="Arial"/>
          <w:b/>
          <w:lang w:val="sv-SE"/>
        </w:rPr>
        <w:t>rip</w:t>
      </w:r>
      <w:r w:rsidRPr="000D2EB1">
        <w:rPr>
          <w:rFonts w:ascii="Arial" w:hAnsi="Arial" w:cs="Arial"/>
          <w:b/>
          <w:lang w:val="sv-SE"/>
        </w:rPr>
        <w:t xml:space="preserve"> </w:t>
      </w:r>
      <w:r w:rsidRPr="000D2EB1">
        <w:rPr>
          <w:rStyle w:val="hps"/>
          <w:rFonts w:ascii="Arial" w:hAnsi="Arial" w:cs="Arial"/>
          <w:b/>
          <w:lang w:val="sv-SE"/>
        </w:rPr>
        <w:t>SUV</w:t>
      </w:r>
      <w:r w:rsidRPr="000D2EB1">
        <w:rPr>
          <w:rFonts w:ascii="Arial" w:hAnsi="Arial" w:cs="Arial"/>
          <w:b/>
          <w:lang w:val="sv-SE"/>
        </w:rPr>
        <w:t xml:space="preserve"> </w:t>
      </w:r>
      <w:r>
        <w:rPr>
          <w:rStyle w:val="hps"/>
          <w:rFonts w:ascii="Arial" w:hAnsi="Arial" w:cs="Arial"/>
          <w:b/>
          <w:lang w:val="sv-SE"/>
        </w:rPr>
        <w:t xml:space="preserve">– </w:t>
      </w:r>
      <w:r w:rsidR="00B67EA1">
        <w:rPr>
          <w:rStyle w:val="hps"/>
          <w:rFonts w:ascii="Arial" w:hAnsi="Arial" w:cs="Arial"/>
          <w:b/>
          <w:lang w:val="sv-SE"/>
        </w:rPr>
        <w:t xml:space="preserve"> grönt </w:t>
      </w:r>
      <w:r w:rsidRPr="000D2EB1">
        <w:rPr>
          <w:rStyle w:val="hps"/>
          <w:rFonts w:ascii="Arial" w:hAnsi="Arial" w:cs="Arial"/>
          <w:b/>
          <w:lang w:val="sv-SE"/>
        </w:rPr>
        <w:t>däck</w:t>
      </w:r>
      <w:r w:rsidRPr="000D2EB1">
        <w:rPr>
          <w:rFonts w:ascii="Arial" w:hAnsi="Arial" w:cs="Arial"/>
          <w:b/>
          <w:lang w:val="sv-SE"/>
        </w:rPr>
        <w:t xml:space="preserve"> </w:t>
      </w:r>
      <w:r w:rsidR="003F2ECA">
        <w:rPr>
          <w:rStyle w:val="hps"/>
          <w:rFonts w:ascii="Arial" w:hAnsi="Arial" w:cs="Arial"/>
          <w:b/>
          <w:lang w:val="sv-SE"/>
        </w:rPr>
        <w:t>utan att</w:t>
      </w:r>
      <w:r w:rsidRPr="000D2EB1">
        <w:rPr>
          <w:rStyle w:val="hps"/>
          <w:rFonts w:ascii="Arial" w:hAnsi="Arial" w:cs="Arial"/>
          <w:b/>
          <w:lang w:val="sv-SE"/>
        </w:rPr>
        <w:t xml:space="preserve"> kompromissa med säkerhet och</w:t>
      </w:r>
      <w:r w:rsidRPr="000D2EB1">
        <w:rPr>
          <w:rFonts w:ascii="Arial" w:hAnsi="Arial" w:cs="Arial"/>
          <w:b/>
          <w:lang w:val="sv-SE"/>
        </w:rPr>
        <w:t xml:space="preserve"> </w:t>
      </w:r>
      <w:r w:rsidRPr="000D2EB1">
        <w:rPr>
          <w:rStyle w:val="hps"/>
          <w:rFonts w:ascii="Arial" w:hAnsi="Arial" w:cs="Arial"/>
          <w:b/>
          <w:lang w:val="sv-SE"/>
        </w:rPr>
        <w:t>prestanda</w:t>
      </w:r>
      <w:r w:rsidRPr="000D2EB1">
        <w:rPr>
          <w:rFonts w:ascii="Arial" w:hAnsi="Arial" w:cs="Arial"/>
          <w:lang w:val="sv-SE"/>
        </w:rPr>
        <w:t xml:space="preserve"> </w:t>
      </w:r>
      <w:r>
        <w:rPr>
          <w:rStyle w:val="hps"/>
          <w:rFonts w:ascii="Arial" w:hAnsi="Arial" w:cs="Arial"/>
          <w:lang w:val="sv-SE"/>
        </w:rPr>
        <w:t>EfficientG</w:t>
      </w:r>
      <w:r w:rsidRPr="000D2EB1">
        <w:rPr>
          <w:rStyle w:val="hps"/>
          <w:rFonts w:ascii="Arial" w:hAnsi="Arial" w:cs="Arial"/>
          <w:lang w:val="sv-SE"/>
        </w:rPr>
        <w:t>rip</w:t>
      </w:r>
      <w:r w:rsidRPr="000D2EB1">
        <w:rPr>
          <w:rFonts w:ascii="Arial" w:hAnsi="Arial" w:cs="Arial"/>
          <w:lang w:val="sv-SE"/>
        </w:rPr>
        <w:t xml:space="preserve"> </w:t>
      </w:r>
      <w:r w:rsidRPr="000D2EB1">
        <w:rPr>
          <w:rStyle w:val="hps"/>
          <w:rFonts w:ascii="Arial" w:hAnsi="Arial" w:cs="Arial"/>
          <w:lang w:val="sv-SE"/>
        </w:rPr>
        <w:t>SUV</w:t>
      </w:r>
      <w:r w:rsidRPr="000D2EB1">
        <w:rPr>
          <w:rFonts w:ascii="Arial" w:hAnsi="Arial" w:cs="Arial"/>
          <w:lang w:val="sv-SE"/>
        </w:rPr>
        <w:t xml:space="preserve"> </w:t>
      </w:r>
      <w:r w:rsidRPr="000D2EB1">
        <w:rPr>
          <w:rStyle w:val="hps"/>
          <w:rFonts w:ascii="Arial" w:hAnsi="Arial" w:cs="Arial"/>
          <w:lang w:val="sv-SE"/>
        </w:rPr>
        <w:t>är särskilt utformad för</w:t>
      </w:r>
      <w:r w:rsidRPr="000D2EB1">
        <w:rPr>
          <w:rFonts w:ascii="Arial" w:hAnsi="Arial" w:cs="Arial"/>
          <w:lang w:val="sv-SE"/>
        </w:rPr>
        <w:t xml:space="preserve"> </w:t>
      </w:r>
      <w:r w:rsidRPr="000D2EB1">
        <w:rPr>
          <w:rStyle w:val="hps"/>
          <w:rFonts w:ascii="Arial" w:hAnsi="Arial" w:cs="Arial"/>
          <w:lang w:val="sv-SE"/>
        </w:rPr>
        <w:t>SUV</w:t>
      </w:r>
      <w:r w:rsidRPr="000D2EB1">
        <w:rPr>
          <w:rFonts w:ascii="Arial" w:hAnsi="Arial" w:cs="Arial"/>
          <w:lang w:val="sv-SE"/>
        </w:rPr>
        <w:t xml:space="preserve"> </w:t>
      </w:r>
      <w:r w:rsidRPr="000D2EB1">
        <w:rPr>
          <w:rStyle w:val="hps"/>
          <w:rFonts w:ascii="Arial" w:hAnsi="Arial" w:cs="Arial"/>
          <w:lang w:val="sv-SE"/>
        </w:rPr>
        <w:t>och</w:t>
      </w:r>
      <w:r w:rsidRPr="000D2EB1">
        <w:rPr>
          <w:rFonts w:ascii="Arial" w:hAnsi="Arial" w:cs="Arial"/>
          <w:lang w:val="sv-SE"/>
        </w:rPr>
        <w:t xml:space="preserve"> </w:t>
      </w:r>
      <w:r w:rsidRPr="000D2EB1">
        <w:rPr>
          <w:rStyle w:val="hps"/>
          <w:rFonts w:ascii="Arial" w:hAnsi="Arial" w:cs="Arial"/>
          <w:lang w:val="sv-SE"/>
        </w:rPr>
        <w:t>4x4-fordon</w:t>
      </w:r>
      <w:r w:rsidRPr="000D2EB1">
        <w:rPr>
          <w:rFonts w:ascii="Arial" w:hAnsi="Arial" w:cs="Arial"/>
          <w:lang w:val="sv-SE"/>
        </w:rPr>
        <w:t xml:space="preserve">. </w:t>
      </w:r>
      <w:r w:rsidRPr="000D2EB1">
        <w:rPr>
          <w:rStyle w:val="hps"/>
          <w:rFonts w:ascii="Arial" w:hAnsi="Arial" w:cs="Arial"/>
          <w:lang w:val="sv-SE"/>
        </w:rPr>
        <w:t>Däcke</w:t>
      </w:r>
      <w:r>
        <w:rPr>
          <w:rStyle w:val="hps"/>
          <w:rFonts w:ascii="Arial" w:hAnsi="Arial" w:cs="Arial"/>
          <w:lang w:val="sv-SE"/>
        </w:rPr>
        <w:t>ts</w:t>
      </w:r>
      <w:r w:rsidRPr="000D2EB1">
        <w:rPr>
          <w:rFonts w:ascii="Arial" w:hAnsi="Arial" w:cs="Arial"/>
          <w:lang w:val="sv-SE"/>
        </w:rPr>
        <w:t xml:space="preserve"> </w:t>
      </w:r>
      <w:r w:rsidRPr="000D2EB1">
        <w:rPr>
          <w:rStyle w:val="hps"/>
          <w:rFonts w:ascii="Arial" w:hAnsi="Arial" w:cs="Arial"/>
          <w:lang w:val="sv-SE"/>
        </w:rPr>
        <w:t>Fuel</w:t>
      </w:r>
      <w:r w:rsidRPr="000D2EB1">
        <w:rPr>
          <w:rFonts w:ascii="Arial" w:hAnsi="Arial" w:cs="Arial"/>
          <w:lang w:val="sv-SE"/>
        </w:rPr>
        <w:t xml:space="preserve"> </w:t>
      </w:r>
      <w:r w:rsidRPr="000D2EB1">
        <w:rPr>
          <w:rStyle w:val="hps"/>
          <w:rFonts w:ascii="Arial" w:hAnsi="Arial" w:cs="Arial"/>
          <w:lang w:val="sv-SE"/>
        </w:rPr>
        <w:t>Saving</w:t>
      </w:r>
      <w:r w:rsidRPr="000D2EB1">
        <w:rPr>
          <w:rFonts w:ascii="Arial" w:hAnsi="Arial" w:cs="Arial"/>
          <w:lang w:val="sv-SE"/>
        </w:rPr>
        <w:t xml:space="preserve"> </w:t>
      </w:r>
      <w:r w:rsidRPr="000D2EB1">
        <w:rPr>
          <w:rStyle w:val="hps"/>
          <w:rFonts w:ascii="Arial" w:hAnsi="Arial" w:cs="Arial"/>
          <w:lang w:val="sv-SE"/>
        </w:rPr>
        <w:t>Technology</w:t>
      </w:r>
      <w:r w:rsidRPr="000D2EB1">
        <w:rPr>
          <w:rFonts w:ascii="Arial" w:hAnsi="Arial" w:cs="Arial"/>
          <w:lang w:val="sv-SE"/>
        </w:rPr>
        <w:t xml:space="preserve"> </w:t>
      </w:r>
      <w:r w:rsidRPr="000D2EB1">
        <w:rPr>
          <w:rStyle w:val="hps"/>
          <w:rFonts w:ascii="Arial" w:hAnsi="Arial" w:cs="Arial"/>
          <w:lang w:val="sv-SE"/>
        </w:rPr>
        <w:t>ger</w:t>
      </w:r>
      <w:r w:rsidRPr="000D2EB1">
        <w:rPr>
          <w:rFonts w:ascii="Arial" w:hAnsi="Arial" w:cs="Arial"/>
          <w:lang w:val="sv-SE"/>
        </w:rPr>
        <w:t xml:space="preserve"> </w:t>
      </w:r>
      <w:r w:rsidRPr="000D2EB1">
        <w:rPr>
          <w:rStyle w:val="hps"/>
          <w:rFonts w:ascii="Arial" w:hAnsi="Arial" w:cs="Arial"/>
          <w:lang w:val="sv-SE"/>
        </w:rPr>
        <w:t>lägre bränsleförbrukning</w:t>
      </w:r>
      <w:r w:rsidRPr="000D2EB1">
        <w:rPr>
          <w:rFonts w:ascii="Arial" w:hAnsi="Arial" w:cs="Arial"/>
          <w:lang w:val="sv-SE"/>
        </w:rPr>
        <w:t xml:space="preserve"> </w:t>
      </w:r>
      <w:r w:rsidRPr="000D2EB1">
        <w:rPr>
          <w:rStyle w:val="hps"/>
          <w:rFonts w:ascii="Arial" w:hAnsi="Arial" w:cs="Arial"/>
          <w:lang w:val="sv-SE"/>
        </w:rPr>
        <w:t>och lägre</w:t>
      </w:r>
      <w:r w:rsidRPr="000D2EB1">
        <w:rPr>
          <w:rFonts w:ascii="Arial" w:hAnsi="Arial" w:cs="Arial"/>
          <w:lang w:val="sv-SE"/>
        </w:rPr>
        <w:t xml:space="preserve"> </w:t>
      </w:r>
      <w:r w:rsidRPr="000D2EB1">
        <w:rPr>
          <w:rStyle w:val="hps"/>
          <w:rFonts w:ascii="Arial" w:hAnsi="Arial" w:cs="Arial"/>
          <w:lang w:val="sv-SE"/>
        </w:rPr>
        <w:t>CO2-utsläpp</w:t>
      </w:r>
      <w:r w:rsidRPr="000D2EB1">
        <w:rPr>
          <w:rFonts w:ascii="Arial" w:hAnsi="Arial" w:cs="Arial"/>
          <w:lang w:val="sv-SE"/>
        </w:rPr>
        <w:t xml:space="preserve">. </w:t>
      </w:r>
      <w:r>
        <w:rPr>
          <w:rStyle w:val="hps"/>
          <w:rFonts w:ascii="Arial" w:hAnsi="Arial" w:cs="Arial"/>
          <w:lang w:val="sv-SE"/>
        </w:rPr>
        <w:t>EfficientG</w:t>
      </w:r>
      <w:r w:rsidRPr="000D2EB1">
        <w:rPr>
          <w:rStyle w:val="hps"/>
          <w:rFonts w:ascii="Arial" w:hAnsi="Arial" w:cs="Arial"/>
          <w:lang w:val="sv-SE"/>
        </w:rPr>
        <w:t>rip</w:t>
      </w:r>
      <w:r w:rsidRPr="000D2EB1">
        <w:rPr>
          <w:rFonts w:ascii="Arial" w:hAnsi="Arial" w:cs="Arial"/>
          <w:lang w:val="sv-SE"/>
        </w:rPr>
        <w:t xml:space="preserve"> </w:t>
      </w:r>
      <w:r w:rsidRPr="000D2EB1">
        <w:rPr>
          <w:rStyle w:val="hps"/>
          <w:rFonts w:ascii="Arial" w:hAnsi="Arial" w:cs="Arial"/>
          <w:lang w:val="sv-SE"/>
        </w:rPr>
        <w:t>SUV</w:t>
      </w:r>
      <w:r w:rsidRPr="000D2EB1">
        <w:rPr>
          <w:rFonts w:ascii="Arial" w:hAnsi="Arial" w:cs="Arial"/>
          <w:lang w:val="sv-SE"/>
        </w:rPr>
        <w:t xml:space="preserve"> </w:t>
      </w:r>
      <w:r>
        <w:rPr>
          <w:rStyle w:val="hps"/>
          <w:rFonts w:ascii="Arial" w:hAnsi="Arial" w:cs="Arial"/>
          <w:lang w:val="sv-SE"/>
        </w:rPr>
        <w:t xml:space="preserve">passar </w:t>
      </w:r>
      <w:r w:rsidRPr="000D2EB1">
        <w:rPr>
          <w:rStyle w:val="hps"/>
          <w:rFonts w:ascii="Arial" w:hAnsi="Arial" w:cs="Arial"/>
          <w:lang w:val="sv-SE"/>
        </w:rPr>
        <w:t>ett</w:t>
      </w:r>
      <w:r w:rsidRPr="000D2EB1">
        <w:rPr>
          <w:rFonts w:ascii="Arial" w:hAnsi="Arial" w:cs="Arial"/>
          <w:lang w:val="sv-SE"/>
        </w:rPr>
        <w:t xml:space="preserve"> </w:t>
      </w:r>
      <w:r w:rsidRPr="000D2EB1">
        <w:rPr>
          <w:rStyle w:val="hps"/>
          <w:rFonts w:ascii="Arial" w:hAnsi="Arial" w:cs="Arial"/>
          <w:lang w:val="sv-SE"/>
        </w:rPr>
        <w:t>brett</w:t>
      </w:r>
      <w:r w:rsidRPr="000D2EB1">
        <w:rPr>
          <w:rFonts w:ascii="Arial" w:hAnsi="Arial" w:cs="Arial"/>
          <w:lang w:val="sv-SE"/>
        </w:rPr>
        <w:t xml:space="preserve"> </w:t>
      </w:r>
      <w:r w:rsidRPr="000D2EB1">
        <w:rPr>
          <w:rStyle w:val="hps"/>
          <w:rFonts w:ascii="Arial" w:hAnsi="Arial" w:cs="Arial"/>
          <w:lang w:val="sv-SE"/>
        </w:rPr>
        <w:t>utbud av</w:t>
      </w:r>
      <w:r w:rsidRPr="000D2EB1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SUV/4x4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fordon</w:t>
      </w:r>
      <w:r w:rsidRPr="003F2ECA">
        <w:rPr>
          <w:rFonts w:ascii="Arial" w:hAnsi="Arial" w:cs="Arial"/>
          <w:lang w:val="sv-SE"/>
        </w:rPr>
        <w:t xml:space="preserve">, </w:t>
      </w:r>
      <w:r w:rsidRPr="003F2ECA">
        <w:rPr>
          <w:rStyle w:val="hps"/>
          <w:rFonts w:ascii="Arial" w:hAnsi="Arial" w:cs="Arial"/>
          <w:lang w:val="sv-SE"/>
        </w:rPr>
        <w:t>från</w:t>
      </w:r>
      <w:r w:rsidRPr="003F2ECA">
        <w:rPr>
          <w:rFonts w:ascii="Arial" w:hAnsi="Arial" w:cs="Arial"/>
          <w:lang w:val="sv-SE"/>
        </w:rPr>
        <w:t xml:space="preserve"> </w:t>
      </w:r>
      <w:r w:rsidR="00E10245" w:rsidRPr="003F2ECA">
        <w:rPr>
          <w:rStyle w:val="hps"/>
          <w:rFonts w:ascii="Arial" w:hAnsi="Arial" w:cs="Arial"/>
          <w:lang w:val="sv-SE"/>
        </w:rPr>
        <w:t>de största modellerna</w:t>
      </w:r>
      <w:r w:rsidR="00E10245" w:rsidRPr="003F2ECA">
        <w:rPr>
          <w:rFonts w:ascii="Arial" w:hAnsi="Arial" w:cs="Arial"/>
          <w:lang w:val="sv-SE"/>
        </w:rPr>
        <w:t xml:space="preserve"> </w:t>
      </w:r>
      <w:r w:rsidRPr="003F2ECA">
        <w:rPr>
          <w:rFonts w:ascii="Arial" w:hAnsi="Arial" w:cs="Arial"/>
          <w:lang w:val="sv-SE"/>
        </w:rPr>
        <w:t xml:space="preserve">till </w:t>
      </w:r>
      <w:r w:rsidRPr="003F2ECA">
        <w:rPr>
          <w:rStyle w:val="hps"/>
          <w:rFonts w:ascii="Arial" w:hAnsi="Arial" w:cs="Arial"/>
          <w:lang w:val="sv-SE"/>
        </w:rPr>
        <w:t>standardiserade</w:t>
      </w:r>
      <w:r w:rsidR="00E10245" w:rsidRPr="003F2ECA">
        <w:rPr>
          <w:rFonts w:ascii="Arial" w:hAnsi="Arial" w:cs="Arial"/>
          <w:lang w:val="sv-SE"/>
        </w:rPr>
        <w:t xml:space="preserve"> och</w:t>
      </w:r>
      <w:r w:rsidRPr="003F2ECA">
        <w:rPr>
          <w:rFonts w:ascii="Arial" w:hAnsi="Arial" w:cs="Arial"/>
          <w:lang w:val="sv-SE"/>
        </w:rPr>
        <w:t xml:space="preserve"> </w:t>
      </w:r>
      <w:r w:rsidR="003F2ECA" w:rsidRPr="003F2ECA">
        <w:rPr>
          <w:rStyle w:val="hps"/>
          <w:rFonts w:ascii="Arial" w:hAnsi="Arial" w:cs="Arial"/>
          <w:lang w:val="sv-SE"/>
        </w:rPr>
        <w:t>mindre</w:t>
      </w:r>
      <w:r w:rsidRPr="003F2ECA">
        <w:rPr>
          <w:rFonts w:ascii="Arial" w:hAnsi="Arial" w:cs="Arial"/>
          <w:lang w:val="sv-SE"/>
        </w:rPr>
        <w:t xml:space="preserve"> </w:t>
      </w:r>
      <w:r w:rsidR="00E10245" w:rsidRPr="003F2ECA">
        <w:rPr>
          <w:rStyle w:val="hps"/>
          <w:rFonts w:ascii="Arial" w:hAnsi="Arial" w:cs="Arial"/>
          <w:lang w:val="sv-SE"/>
        </w:rPr>
        <w:t>SUV-ar</w:t>
      </w:r>
      <w:r w:rsidRPr="003F2ECA">
        <w:rPr>
          <w:rFonts w:ascii="Arial" w:hAnsi="Arial" w:cs="Arial"/>
          <w:lang w:val="sv-SE"/>
        </w:rPr>
        <w:t xml:space="preserve">. </w:t>
      </w:r>
      <w:r w:rsidRPr="003F2ECA">
        <w:rPr>
          <w:rStyle w:val="hps"/>
          <w:rFonts w:ascii="Arial" w:hAnsi="Arial" w:cs="Arial"/>
          <w:lang w:val="sv-SE"/>
        </w:rPr>
        <w:t>EfficentGrip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SUV har som mål att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leverera</w:t>
      </w:r>
      <w:r w:rsidRPr="003F2ECA">
        <w:rPr>
          <w:rFonts w:ascii="Arial" w:hAnsi="Arial" w:cs="Arial"/>
          <w:lang w:val="sv-SE"/>
        </w:rPr>
        <w:t xml:space="preserve"> </w:t>
      </w:r>
      <w:r w:rsidR="00E10245" w:rsidRPr="003F2ECA">
        <w:rPr>
          <w:rStyle w:val="hps"/>
          <w:rFonts w:ascii="Arial" w:hAnsi="Arial" w:cs="Arial"/>
          <w:lang w:val="sv-SE"/>
        </w:rPr>
        <w:t>efter</w:t>
      </w:r>
      <w:r w:rsidRPr="003F2ECA">
        <w:rPr>
          <w:rStyle w:val="hps"/>
          <w:rFonts w:ascii="Arial" w:hAnsi="Arial" w:cs="Arial"/>
          <w:lang w:val="sv-SE"/>
        </w:rPr>
        <w:t xml:space="preserve"> marknadens växande behov för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detta segment, med att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minska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miljöpåverkan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utan att kompromissa med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prestanda och  säkerhet</w:t>
      </w:r>
      <w:r w:rsidRPr="003F2ECA">
        <w:rPr>
          <w:rFonts w:ascii="Arial" w:hAnsi="Arial" w:cs="Arial"/>
          <w:lang w:val="sv-SE"/>
        </w:rPr>
        <w:t xml:space="preserve">. </w:t>
      </w:r>
      <w:r w:rsidRPr="003F2ECA">
        <w:rPr>
          <w:rStyle w:val="hps"/>
          <w:rFonts w:ascii="Arial" w:hAnsi="Arial" w:cs="Arial"/>
          <w:lang w:val="sv-SE"/>
        </w:rPr>
        <w:t>Däcket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erbjuder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10</w:t>
      </w:r>
      <w:r w:rsidRPr="003F2ECA">
        <w:rPr>
          <w:rFonts w:ascii="Arial" w:hAnsi="Arial" w:cs="Arial"/>
          <w:lang w:val="sv-SE"/>
        </w:rPr>
        <w:t xml:space="preserve">% </w:t>
      </w:r>
      <w:r w:rsidRPr="003F2ECA">
        <w:rPr>
          <w:rStyle w:val="hps"/>
          <w:rFonts w:ascii="Arial" w:hAnsi="Arial" w:cs="Arial"/>
          <w:lang w:val="sv-SE"/>
        </w:rPr>
        <w:t>lägre rullmotstånd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och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6</w:t>
      </w:r>
      <w:r w:rsidRPr="003F2ECA">
        <w:rPr>
          <w:rFonts w:ascii="Arial" w:hAnsi="Arial" w:cs="Arial"/>
          <w:lang w:val="sv-SE"/>
        </w:rPr>
        <w:t xml:space="preserve">% </w:t>
      </w:r>
      <w:r w:rsidRPr="003F2ECA">
        <w:rPr>
          <w:rStyle w:val="hps"/>
          <w:rFonts w:ascii="Arial" w:hAnsi="Arial" w:cs="Arial"/>
          <w:lang w:val="sv-SE"/>
        </w:rPr>
        <w:t>kortare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bromssträcka på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våta förhållanden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jämfört med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sina konkurrenter</w:t>
      </w:r>
      <w:r w:rsidRPr="003F2ECA">
        <w:rPr>
          <w:rStyle w:val="EndnoteReference"/>
          <w:rFonts w:ascii="Arial" w:hAnsi="Arial" w:cs="Arial"/>
          <w:lang w:eastAsia="sv-SE"/>
        </w:rPr>
        <w:endnoteReference w:id="7"/>
      </w:r>
      <w:r w:rsidRPr="003F2ECA">
        <w:rPr>
          <w:rStyle w:val="hps"/>
          <w:rFonts w:ascii="Arial" w:hAnsi="Arial" w:cs="Arial"/>
          <w:lang w:val="sv-SE"/>
        </w:rPr>
        <w:t>.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EfficientGrip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SUV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finns i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17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storlekar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från 16 till 19</w:t>
      </w:r>
      <w:r w:rsidRPr="003F2ECA">
        <w:rPr>
          <w:rFonts w:ascii="Arial" w:hAnsi="Arial" w:cs="Arial"/>
          <w:lang w:val="sv-SE"/>
        </w:rPr>
        <w:t xml:space="preserve"> </w:t>
      </w:r>
      <w:r w:rsidRPr="003F2ECA">
        <w:rPr>
          <w:rStyle w:val="hps"/>
          <w:rFonts w:ascii="Arial" w:hAnsi="Arial" w:cs="Arial"/>
          <w:lang w:val="sv-SE"/>
        </w:rPr>
        <w:t>tum</w:t>
      </w:r>
      <w:r w:rsidRPr="003F2ECA">
        <w:rPr>
          <w:rFonts w:ascii="Arial" w:hAnsi="Arial" w:cs="Arial"/>
          <w:lang w:val="sv-SE"/>
        </w:rPr>
        <w:t>.</w:t>
      </w:r>
    </w:p>
    <w:p w:rsidR="00791A4C" w:rsidRPr="000D2EB1" w:rsidRDefault="00791A4C" w:rsidP="006E28D8">
      <w:pPr>
        <w:pStyle w:val="GoodyearpressRelease"/>
        <w:rPr>
          <w:b/>
          <w:sz w:val="22"/>
          <w:szCs w:val="22"/>
          <w:lang w:val="sv-SE"/>
        </w:rPr>
      </w:pPr>
      <w:bookmarkStart w:id="0" w:name="_GoBack"/>
      <w:bookmarkEnd w:id="0"/>
      <w:r w:rsidRPr="000D2EB1">
        <w:rPr>
          <w:rStyle w:val="hps"/>
          <w:b/>
          <w:sz w:val="22"/>
          <w:szCs w:val="22"/>
          <w:lang w:val="sv-SE"/>
        </w:rPr>
        <w:t>Eagle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F1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Asymmetric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SUV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-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erbjuder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ultra</w:t>
      </w:r>
      <w:r w:rsidRPr="000D2EB1">
        <w:rPr>
          <w:b/>
          <w:sz w:val="22"/>
          <w:szCs w:val="22"/>
          <w:lang w:val="sv-SE"/>
        </w:rPr>
        <w:t>-</w:t>
      </w:r>
      <w:r w:rsidRPr="000D2EB1">
        <w:rPr>
          <w:rStyle w:val="hps"/>
          <w:b/>
          <w:sz w:val="22"/>
          <w:szCs w:val="22"/>
          <w:lang w:val="sv-SE"/>
        </w:rPr>
        <w:t>prestanda för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SUV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och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4x4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rStyle w:val="hps"/>
          <w:b/>
          <w:sz w:val="22"/>
          <w:szCs w:val="22"/>
          <w:lang w:val="sv-SE"/>
        </w:rPr>
        <w:t>bilar</w:t>
      </w:r>
      <w:r w:rsidRPr="000D2EB1">
        <w:rPr>
          <w:b/>
          <w:sz w:val="22"/>
          <w:szCs w:val="22"/>
          <w:lang w:val="sv-SE"/>
        </w:rPr>
        <w:t xml:space="preserve"> </w:t>
      </w:r>
      <w:r w:rsidRPr="000D2EB1">
        <w:rPr>
          <w:sz w:val="22"/>
          <w:szCs w:val="22"/>
          <w:lang w:val="sv-SE"/>
        </w:rPr>
        <w:br/>
      </w:r>
      <w:r w:rsidRPr="000D2EB1">
        <w:rPr>
          <w:rStyle w:val="hps"/>
          <w:sz w:val="22"/>
          <w:szCs w:val="22"/>
          <w:lang w:val="sv-SE"/>
        </w:rPr>
        <w:t>Eagle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F1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Asymmetric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SUV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är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ett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ultrahögprestandadäck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som syftar till att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minska buller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för att göra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körupplevelsen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mer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bekväm</w:t>
      </w:r>
      <w:r w:rsidRPr="000D2EB1">
        <w:rPr>
          <w:sz w:val="22"/>
          <w:szCs w:val="22"/>
          <w:lang w:val="sv-SE"/>
        </w:rPr>
        <w:t xml:space="preserve">. </w:t>
      </w:r>
      <w:r w:rsidRPr="000D2EB1">
        <w:rPr>
          <w:rStyle w:val="hps"/>
          <w:sz w:val="22"/>
          <w:szCs w:val="22"/>
          <w:lang w:val="sv-SE"/>
        </w:rPr>
        <w:t>Active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Corner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Grip Technology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och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en avancerad</w:t>
      </w:r>
      <w:r w:rsidRPr="000D2EB1">
        <w:rPr>
          <w:sz w:val="22"/>
          <w:szCs w:val="22"/>
          <w:lang w:val="sv-SE"/>
        </w:rPr>
        <w:t xml:space="preserve"> </w:t>
      </w:r>
      <w:r>
        <w:rPr>
          <w:rStyle w:val="hps"/>
          <w:sz w:val="22"/>
          <w:szCs w:val="22"/>
          <w:lang w:val="sv-SE"/>
        </w:rPr>
        <w:t>gummi</w:t>
      </w:r>
      <w:r w:rsidRPr="000D2EB1">
        <w:rPr>
          <w:rStyle w:val="hps"/>
          <w:sz w:val="22"/>
          <w:szCs w:val="22"/>
          <w:lang w:val="sv-SE"/>
        </w:rPr>
        <w:t>blandning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maximerar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grepp och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stabilitet</w:t>
      </w:r>
      <w:r w:rsidRPr="000D2EB1">
        <w:rPr>
          <w:sz w:val="22"/>
          <w:szCs w:val="22"/>
          <w:lang w:val="sv-SE"/>
        </w:rPr>
        <w:t>.</w:t>
      </w:r>
      <w:r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Den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asymmetriska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designen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leder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bort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vatten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och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förhindrar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vattenplaning</w:t>
      </w:r>
      <w:r w:rsidRPr="000D2EB1">
        <w:rPr>
          <w:sz w:val="22"/>
          <w:szCs w:val="22"/>
          <w:lang w:val="sv-SE"/>
        </w:rPr>
        <w:t>.</w:t>
      </w:r>
      <w:r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Slitbanan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optimerar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kontakten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med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vägen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 xml:space="preserve">för bättre </w:t>
      </w:r>
      <w:r w:rsidR="00E10245">
        <w:rPr>
          <w:rStyle w:val="hps"/>
          <w:sz w:val="22"/>
          <w:szCs w:val="22"/>
          <w:lang w:val="sv-SE"/>
        </w:rPr>
        <w:t>hanteringsförmåga</w:t>
      </w:r>
      <w:r w:rsidRPr="000D2EB1">
        <w:rPr>
          <w:sz w:val="22"/>
          <w:szCs w:val="22"/>
          <w:lang w:val="sv-SE"/>
        </w:rPr>
        <w:t xml:space="preserve"> </w:t>
      </w:r>
      <w:r>
        <w:rPr>
          <w:rStyle w:val="hps"/>
          <w:sz w:val="22"/>
          <w:szCs w:val="22"/>
          <w:lang w:val="sv-SE"/>
        </w:rPr>
        <w:t>på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 xml:space="preserve">våta </w:t>
      </w:r>
      <w:r>
        <w:rPr>
          <w:rStyle w:val="hps"/>
          <w:sz w:val="22"/>
          <w:szCs w:val="22"/>
          <w:lang w:val="sv-SE"/>
        </w:rPr>
        <w:t>vägar.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Eagle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F1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Asymmetric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SUV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finns i 9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storlekar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från 17 till 21</w:t>
      </w:r>
      <w:r w:rsidRPr="000D2EB1">
        <w:rPr>
          <w:sz w:val="22"/>
          <w:szCs w:val="22"/>
          <w:lang w:val="sv-SE"/>
        </w:rPr>
        <w:t xml:space="preserve"> </w:t>
      </w:r>
      <w:r w:rsidRPr="000D2EB1">
        <w:rPr>
          <w:rStyle w:val="hps"/>
          <w:sz w:val="22"/>
          <w:szCs w:val="22"/>
          <w:lang w:val="sv-SE"/>
        </w:rPr>
        <w:t>tum</w:t>
      </w:r>
      <w:r w:rsidRPr="000D2EB1">
        <w:rPr>
          <w:sz w:val="22"/>
          <w:szCs w:val="22"/>
          <w:lang w:val="sv-SE"/>
        </w:rPr>
        <w:t>.</w:t>
      </w:r>
    </w:p>
    <w:p w:rsidR="00791A4C" w:rsidRPr="003F2ECA" w:rsidRDefault="00791A4C" w:rsidP="00C1530E">
      <w:pPr>
        <w:spacing w:line="360" w:lineRule="auto"/>
        <w:ind w:right="119"/>
        <w:rPr>
          <w:rFonts w:ascii="Arial" w:hAnsi="Arial" w:cs="Arial"/>
          <w:sz w:val="16"/>
          <w:szCs w:val="16"/>
          <w:lang w:val="sv-SE"/>
        </w:rPr>
      </w:pPr>
      <w:r w:rsidRPr="003F2ECA">
        <w:rPr>
          <w:rFonts w:ascii="Arial" w:hAnsi="Arial" w:cs="Arial"/>
          <w:sz w:val="16"/>
          <w:szCs w:val="16"/>
          <w:lang w:val="sv-SE"/>
        </w:rPr>
        <w:lastRenderedPageBreak/>
        <w:t>__________________________________</w:t>
      </w:r>
    </w:p>
    <w:p w:rsidR="00791A4C" w:rsidRPr="000D2EB1" w:rsidRDefault="00791A4C" w:rsidP="000D2EB1">
      <w:pPr>
        <w:autoSpaceDE w:val="0"/>
        <w:autoSpaceDN w:val="0"/>
        <w:adjustRightInd w:val="0"/>
        <w:ind w:right="119"/>
        <w:rPr>
          <w:rFonts w:ascii="Arial" w:hAnsi="Arial" w:cs="Arial"/>
          <w:color w:val="58595B"/>
          <w:sz w:val="16"/>
          <w:szCs w:val="16"/>
          <w:lang w:val="sv-SE"/>
        </w:rPr>
      </w:pPr>
      <w:r w:rsidRPr="004A2097">
        <w:rPr>
          <w:rFonts w:ascii="Arial" w:hAnsi="Arial" w:cs="Arial"/>
          <w:color w:val="0055A4"/>
          <w:sz w:val="16"/>
          <w:szCs w:val="16"/>
          <w:lang w:val="sv-SE"/>
        </w:rPr>
        <w:t>Om Goodyear</w:t>
      </w:r>
      <w:r w:rsidRPr="004A2097">
        <w:rPr>
          <w:lang w:val="sv-SE"/>
        </w:rPr>
        <w:br/>
      </w:r>
      <w:r w:rsidRPr="004A2097">
        <w:rPr>
          <w:rFonts w:ascii="Arial" w:hAnsi="Arial" w:cs="Arial"/>
          <w:color w:val="58595B"/>
          <w:sz w:val="16"/>
          <w:szCs w:val="16"/>
          <w:lang w:val="sv-SE"/>
        </w:rPr>
        <w:t xml:space="preserve">Goodyear är ett av världens största däckföretag. Företaget har cirka 69 000 anställda och tillverkning på mer än 52 anläggningar i 22 länder över hela världen. På dess två innovationscenter i Akron, Ohio, och Colmar-Berg, Luxemburg, utvecklas toppmoderna produkter och tjänster som sätter branschstandarden för teknik och prestanda. Goodyear grundades 1898 och företagets innovationer har satt nya standarder för bilindustrin i mer än 100 år. För mer information: </w:t>
      </w:r>
      <w:hyperlink r:id="rId8" w:history="1">
        <w:r w:rsidRPr="00D21499">
          <w:rPr>
            <w:rStyle w:val="Hyperlink"/>
            <w:rFonts w:cs="Arial"/>
            <w:lang w:val="sv-SE"/>
          </w:rPr>
          <w:t>www.goodyear.se</w:t>
        </w:r>
      </w:hyperlink>
      <w:r w:rsidRPr="004A2097">
        <w:rPr>
          <w:rFonts w:ascii="Arial" w:hAnsi="Arial" w:cs="Arial"/>
          <w:color w:val="58595B"/>
          <w:sz w:val="16"/>
          <w:szCs w:val="16"/>
          <w:lang w:val="sv-SE"/>
        </w:rPr>
        <w:t xml:space="preserve"> </w:t>
      </w:r>
    </w:p>
    <w:sectPr w:rsidR="00791A4C" w:rsidRPr="000D2EB1" w:rsidSect="00177FC2">
      <w:headerReference w:type="default" r:id="rId9"/>
      <w:footerReference w:type="default" r:id="rId10"/>
      <w:pgSz w:w="11906" w:h="16838"/>
      <w:pgMar w:top="4140" w:right="656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7C" w:rsidRDefault="0042467C" w:rsidP="00A832D7">
      <w:pPr>
        <w:spacing w:after="0" w:line="240" w:lineRule="auto"/>
      </w:pPr>
      <w:r>
        <w:separator/>
      </w:r>
    </w:p>
  </w:endnote>
  <w:endnote w:type="continuationSeparator" w:id="0">
    <w:p w:rsidR="0042467C" w:rsidRDefault="0042467C" w:rsidP="00A832D7">
      <w:pPr>
        <w:spacing w:after="0" w:line="240" w:lineRule="auto"/>
      </w:pPr>
      <w:r>
        <w:continuationSeparator/>
      </w:r>
    </w:p>
  </w:endnote>
  <w:endnote w:id="1">
    <w:p w:rsidR="001639C5" w:rsidRPr="003F2ECA" w:rsidRDefault="001639C5" w:rsidP="006E28D8">
      <w:pPr>
        <w:pStyle w:val="EndnoteText"/>
        <w:rPr>
          <w:lang w:val="sv-SE"/>
        </w:rPr>
      </w:pPr>
      <w:r>
        <w:rPr>
          <w:rStyle w:val="EndnoteReference"/>
        </w:rPr>
        <w:endnoteRef/>
      </w:r>
      <w:r>
        <w:rPr>
          <w:lang w:val="sv-SE"/>
        </w:rPr>
        <w:t xml:space="preserve"> Storlek </w:t>
      </w:r>
      <w:r w:rsidRPr="007157D9">
        <w:rPr>
          <w:lang w:val="sv-SE"/>
        </w:rPr>
        <w:t xml:space="preserve">205/55R16 V: Aftonbladet Bil #3/2013 SWEDEN, TEHNIKAMAAILM #4/2013 ESTONIA, motor #2/2013 NORWAY, TEKNIIKAN MAAILMA #5/2013 FINLAND. </w:t>
      </w:r>
      <w:r w:rsidRPr="003F2ECA">
        <w:rPr>
          <w:lang w:val="sv-SE"/>
        </w:rPr>
        <w:t>För mer information besök www.goodyear.com</w:t>
      </w:r>
    </w:p>
  </w:endnote>
  <w:endnote w:id="2">
    <w:p w:rsidR="001639C5" w:rsidRPr="003F2ECA" w:rsidRDefault="001639C5" w:rsidP="006E28D8">
      <w:pPr>
        <w:pStyle w:val="EndnoteText"/>
        <w:rPr>
          <w:lang w:val="sv-SE"/>
        </w:rPr>
      </w:pPr>
      <w:r w:rsidRPr="00FF0225">
        <w:rPr>
          <w:rStyle w:val="EndnoteReference"/>
          <w:lang w:val="sv-SE"/>
        </w:rPr>
        <w:endnoteRef/>
      </w:r>
      <w:r w:rsidRPr="00FF0225">
        <w:rPr>
          <w:lang w:val="sv-SE"/>
        </w:rPr>
        <w:t xml:space="preserve"> De flesta storlekar uppnådde en  A gradering på våtgrepp enligt förordning ( EG ) nr 1222/ 2009, men betygssättningen </w:t>
      </w:r>
      <w:r>
        <w:rPr>
          <w:lang w:val="sv-SE"/>
        </w:rPr>
        <w:t>kan variera för vissa storlekar</w:t>
      </w:r>
      <w:r w:rsidRPr="00FF0225">
        <w:rPr>
          <w:lang w:val="sv-SE"/>
        </w:rPr>
        <w:t>. För mer information : http://www.goodyear.eu</w:t>
      </w:r>
    </w:p>
  </w:endnote>
  <w:endnote w:id="3">
    <w:p w:rsidR="00EB244D" w:rsidRPr="00EB244D" w:rsidRDefault="00EB244D" w:rsidP="00EB244D">
      <w:pPr>
        <w:rPr>
          <w:sz w:val="20"/>
          <w:szCs w:val="20"/>
          <w:lang w:val="sv-SE" w:eastAsia="sv-SE"/>
        </w:rPr>
      </w:pPr>
      <w:r>
        <w:rPr>
          <w:rStyle w:val="EndnoteReference"/>
        </w:rPr>
        <w:endnoteRef/>
      </w:r>
      <w:r w:rsidRPr="00EB244D">
        <w:rPr>
          <w:lang w:val="sv-SE"/>
        </w:rPr>
        <w:t xml:space="preserve"> </w:t>
      </w:r>
      <w:r>
        <w:rPr>
          <w:sz w:val="20"/>
          <w:szCs w:val="20"/>
          <w:lang w:val="sv-SE" w:eastAsia="sv-SE"/>
        </w:rPr>
        <w:t>Råd</w:t>
      </w:r>
      <w:r w:rsidRPr="00EB244D">
        <w:rPr>
          <w:sz w:val="20"/>
          <w:szCs w:val="20"/>
          <w:lang w:val="sv-SE" w:eastAsia="sv-SE"/>
        </w:rPr>
        <w:t xml:space="preserve"> &amp; rön sommardäckest 2014 02 2. 16 testade däck avsedda för mellanstora bilar, dimension 195/65 R15, där blev Goodyear Efficient Grip</w:t>
      </w:r>
      <w:r>
        <w:rPr>
          <w:sz w:val="20"/>
          <w:szCs w:val="20"/>
          <w:lang w:val="sv-SE" w:eastAsia="sv-SE"/>
        </w:rPr>
        <w:t xml:space="preserve"> Performance delad testvinnare.</w:t>
      </w:r>
    </w:p>
  </w:endnote>
  <w:endnote w:id="4">
    <w:p w:rsidR="001639C5" w:rsidRPr="003F2ECA" w:rsidRDefault="001639C5" w:rsidP="006E28D8">
      <w:pPr>
        <w:pStyle w:val="EndnoteText"/>
        <w:rPr>
          <w:lang w:val="sv-SE"/>
        </w:rPr>
      </w:pPr>
      <w:r>
        <w:rPr>
          <w:rStyle w:val="EndnoteReference"/>
        </w:rPr>
        <w:endnoteRef/>
      </w:r>
      <w:r w:rsidRPr="003F2ECA">
        <w:rPr>
          <w:lang w:val="sv-SE"/>
        </w:rPr>
        <w:t xml:space="preserve"> </w:t>
      </w:r>
      <w:r w:rsidRPr="003F2ECA">
        <w:rPr>
          <w:lang w:val="sv-SE"/>
        </w:rPr>
        <w:t>Storlek 225/45R17 W/Y: Råd &amp; Rön nummer 2/2013, FDM Mars 2013, Stiftung Warentest nummer 3/2013. För mer information besök www.goodyear.com</w:t>
      </w:r>
    </w:p>
  </w:endnote>
  <w:endnote w:id="5">
    <w:p w:rsidR="001639C5" w:rsidRPr="003F2ECA" w:rsidRDefault="001639C5" w:rsidP="006E28D8">
      <w:pPr>
        <w:pStyle w:val="EndnoteText"/>
        <w:rPr>
          <w:lang w:val="sv-SE"/>
        </w:rPr>
      </w:pPr>
      <w:r>
        <w:rPr>
          <w:rStyle w:val="EndnoteReference"/>
        </w:rPr>
        <w:endnoteRef/>
      </w:r>
      <w:r w:rsidRPr="003F2ECA">
        <w:rPr>
          <w:lang w:val="sv-SE"/>
        </w:rPr>
        <w:t xml:space="preserve"> </w:t>
      </w:r>
      <w:r w:rsidRPr="00FF0225">
        <w:rPr>
          <w:lang w:val="sv-SE"/>
        </w:rPr>
        <w:t xml:space="preserve">De flesta storlekar uppnådde en  A gradering på våtgrepp enligt förordning ( EG ) nr 1222/ 2009, men betygssättningen </w:t>
      </w:r>
      <w:r>
        <w:rPr>
          <w:lang w:val="sv-SE"/>
        </w:rPr>
        <w:t>kan variera för vissa storlekar</w:t>
      </w:r>
      <w:r w:rsidRPr="00FF0225">
        <w:rPr>
          <w:lang w:val="sv-SE"/>
        </w:rPr>
        <w:t>. För mer information : http://www.goodyear.eu</w:t>
      </w:r>
    </w:p>
  </w:endnote>
  <w:endnote w:id="6">
    <w:p w:rsidR="001639C5" w:rsidRPr="003F2ECA" w:rsidRDefault="001639C5" w:rsidP="006E28D8">
      <w:pPr>
        <w:pStyle w:val="EndnoteText"/>
        <w:rPr>
          <w:lang w:val="sv-SE"/>
        </w:rPr>
      </w:pPr>
      <w:r w:rsidRPr="00FF0225">
        <w:rPr>
          <w:rStyle w:val="EndnoteReference"/>
          <w:lang w:val="sv-SE"/>
        </w:rPr>
        <w:endnoteRef/>
      </w:r>
      <w:r w:rsidRPr="00FF0225">
        <w:rPr>
          <w:lang w:val="sv-SE"/>
        </w:rPr>
        <w:t xml:space="preserve"> Jämfört med genomsnittliga prestan</w:t>
      </w:r>
      <w:r>
        <w:rPr>
          <w:lang w:val="sv-SE"/>
        </w:rPr>
        <w:t>da hos tre ledande konkurrenter</w:t>
      </w:r>
      <w:r w:rsidRPr="00FF0225">
        <w:rPr>
          <w:lang w:val="sv-SE"/>
        </w:rPr>
        <w:t>. Bromssträcka på våt väg från 80km / h to20km / h , bromssträcka på torr väg från 100 km / h till 0 km / h , mätt av TÜV SÜD Automotive i december 2010 , Däckstorlek: 255/40R19 ; Test Bil : Audi A7 ; Plats : Mireval ( FR ) &amp; Garching ( GE ) , rapport nr: 76244706-1.</w:t>
      </w:r>
    </w:p>
  </w:endnote>
  <w:endnote w:id="7">
    <w:p w:rsidR="001639C5" w:rsidRPr="003F2ECA" w:rsidRDefault="001639C5" w:rsidP="006E28D8">
      <w:pPr>
        <w:pStyle w:val="EndnoteText"/>
        <w:rPr>
          <w:lang w:val="sv-SE"/>
        </w:rPr>
      </w:pPr>
      <w:r w:rsidRPr="00FF0225">
        <w:rPr>
          <w:rStyle w:val="EndnoteReference"/>
          <w:lang w:val="sv-SE"/>
        </w:rPr>
        <w:endnoteRef/>
      </w:r>
      <w:r w:rsidRPr="00FF0225">
        <w:rPr>
          <w:lang w:val="sv-SE"/>
        </w:rPr>
        <w:t xml:space="preserve">  Testad mot sin föregångare på Goodyear Technical Center Luxemburg i Mars 2010, Däckstorlek : 255/55R18 109V XL, Fordon: BMW X5 3.0D , Plats : Mireval ( FR ) och Luxemburg ( LU )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9C5" w:rsidRPr="00B67EA1" w:rsidRDefault="001639C5" w:rsidP="00A832D7">
    <w:pPr>
      <w:tabs>
        <w:tab w:val="center" w:pos="4536"/>
        <w:tab w:val="right" w:pos="9072"/>
      </w:tabs>
      <w:spacing w:after="0" w:line="240" w:lineRule="auto"/>
      <w:rPr>
        <w:lang w:val="en-US"/>
      </w:rPr>
    </w:pPr>
  </w:p>
  <w:p w:rsidR="001639C5" w:rsidRDefault="001639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7C" w:rsidRDefault="0042467C" w:rsidP="00A832D7">
      <w:pPr>
        <w:spacing w:after="0" w:line="240" w:lineRule="auto"/>
      </w:pPr>
      <w:r>
        <w:separator/>
      </w:r>
    </w:p>
  </w:footnote>
  <w:footnote w:type="continuationSeparator" w:id="0">
    <w:p w:rsidR="0042467C" w:rsidRDefault="0042467C" w:rsidP="00A832D7">
      <w:pPr>
        <w:spacing w:after="0" w:line="240" w:lineRule="auto"/>
      </w:pPr>
      <w:r>
        <w:continuationSeparator/>
      </w:r>
    </w:p>
  </w:footnote>
  <w:footnote w:id="1">
    <w:p w:rsidR="001639C5" w:rsidRPr="00B67EA1" w:rsidRDefault="001639C5" w:rsidP="006E28D8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 w:rsidRPr="00B67EA1">
        <w:rPr>
          <w:lang w:val="sv-SE"/>
        </w:rPr>
        <w:t xml:space="preserve"> Alla storlekar tillgängliga på marknaden från Juli 2013.</w:t>
      </w:r>
    </w:p>
  </w:footnote>
  <w:footnote w:id="2">
    <w:p w:rsidR="001639C5" w:rsidRPr="00B67EA1" w:rsidRDefault="001639C5" w:rsidP="006E28D8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 w:rsidRPr="00B67EA1">
        <w:rPr>
          <w:lang w:val="sv-SE"/>
        </w:rPr>
        <w:t xml:space="preserve"> 85% av alla storlekar beräknas ha en B/C gradering när alla stolekar är lanserade.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9C5" w:rsidRDefault="00A37527" w:rsidP="00B42E95">
    <w:pPr>
      <w:pStyle w:val="Header"/>
      <w:tabs>
        <w:tab w:val="clear" w:pos="9026"/>
        <w:tab w:val="right" w:pos="10065"/>
      </w:tabs>
      <w:ind w:left="-709"/>
      <w:jc w:val="center"/>
    </w:pPr>
    <w:r w:rsidRPr="00A37527"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35.95pt;margin-top:51.3pt;width:291.15pt;height:24.1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" filled="f" stroked="f">
          <v:textbox>
            <w:txbxContent>
              <w:p w:rsidR="001639C5" w:rsidRPr="00B469A8" w:rsidRDefault="001639C5" w:rsidP="006F0F8E">
                <w:pPr>
                  <w:rPr>
                    <w:color w:val="FFFFFF"/>
                  </w:rPr>
                </w:pPr>
                <w:r w:rsidRPr="00B469A8">
                  <w:rPr>
                    <w:rStyle w:val="Platshllartext1"/>
                    <w:rFonts w:ascii="Arial" w:hAnsi="Arial" w:cs="Arial"/>
                    <w:color w:val="FFFFFF"/>
                  </w:rPr>
                  <w:t>Page</w:t>
                </w:r>
                <w:r w:rsidRPr="00B469A8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A37527" w:rsidRPr="00B469A8">
                  <w:rPr>
                    <w:rStyle w:val="Platshllartext1"/>
                    <w:rFonts w:ascii="Arial" w:hAnsi="Arial" w:cs="Arial"/>
                    <w:color w:val="FFFFFF"/>
                  </w:rPr>
                  <w:fldChar w:fldCharType="begin"/>
                </w:r>
                <w:r w:rsidRPr="00B469A8">
                  <w:rPr>
                    <w:rStyle w:val="Platshllartext1"/>
                    <w:rFonts w:ascii="Arial" w:hAnsi="Arial" w:cs="Arial"/>
                    <w:color w:val="FFFFFF"/>
                  </w:rPr>
                  <w:instrText>PAGE</w:instrText>
                </w:r>
                <w:r w:rsidR="00A37527" w:rsidRPr="00B469A8">
                  <w:rPr>
                    <w:rStyle w:val="Platshllartext1"/>
                    <w:rFonts w:ascii="Arial" w:hAnsi="Arial" w:cs="Arial"/>
                    <w:color w:val="FFFFFF"/>
                  </w:rPr>
                  <w:fldChar w:fldCharType="separate"/>
                </w:r>
                <w:r w:rsidR="00EB244D">
                  <w:rPr>
                    <w:rStyle w:val="Platshllartext1"/>
                    <w:rFonts w:ascii="Arial" w:hAnsi="Arial" w:cs="Arial"/>
                    <w:noProof/>
                    <w:color w:val="FFFFFF"/>
                  </w:rPr>
                  <w:t>1</w:t>
                </w:r>
                <w:r w:rsidR="00A37527" w:rsidRPr="00B469A8">
                  <w:rPr>
                    <w:rStyle w:val="Platshllartext1"/>
                    <w:rFonts w:ascii="Arial" w:hAnsi="Arial" w:cs="Arial"/>
                    <w:color w:val="FFFFFF"/>
                  </w:rPr>
                  <w:fldChar w:fldCharType="end"/>
                </w:r>
                <w:r w:rsidRPr="00B469A8">
                  <w:rPr>
                    <w:rStyle w:val="Platshllartext1"/>
                    <w:rFonts w:ascii="Arial" w:hAnsi="Arial" w:cs="Arial"/>
                    <w:color w:val="FFFFFF"/>
                  </w:rPr>
                  <w:t>/</w:t>
                </w:r>
                <w:r w:rsidR="00A37527" w:rsidRPr="00B469A8">
                  <w:rPr>
                    <w:rStyle w:val="Platshllartext1"/>
                    <w:rFonts w:ascii="Arial" w:hAnsi="Arial" w:cs="Arial"/>
                    <w:color w:val="FFFFFF"/>
                  </w:rPr>
                  <w:fldChar w:fldCharType="begin"/>
                </w:r>
                <w:r w:rsidRPr="00B469A8">
                  <w:rPr>
                    <w:rStyle w:val="Platshllartext1"/>
                    <w:rFonts w:ascii="Arial" w:hAnsi="Arial" w:cs="Arial"/>
                    <w:color w:val="FFFFFF"/>
                  </w:rPr>
                  <w:instrText>NUMPAGES</w:instrText>
                </w:r>
                <w:r w:rsidR="00A37527" w:rsidRPr="00B469A8">
                  <w:rPr>
                    <w:rStyle w:val="Platshllartext1"/>
                    <w:rFonts w:ascii="Arial" w:hAnsi="Arial" w:cs="Arial"/>
                    <w:color w:val="FFFFFF"/>
                  </w:rPr>
                  <w:fldChar w:fldCharType="separate"/>
                </w:r>
                <w:r w:rsidR="00EB244D">
                  <w:rPr>
                    <w:rStyle w:val="Platshllartext1"/>
                    <w:rFonts w:ascii="Arial" w:hAnsi="Arial" w:cs="Arial"/>
                    <w:noProof/>
                    <w:color w:val="FFFFFF"/>
                  </w:rPr>
                  <w:t>3</w:t>
                </w:r>
                <w:r w:rsidR="00A37527" w:rsidRPr="00B469A8">
                  <w:rPr>
                    <w:rStyle w:val="Platshllartext1"/>
                    <w:rFonts w:ascii="Arial" w:hAnsi="Arial" w:cs="Arial"/>
                    <w:color w:val="FFFFFF"/>
                  </w:rPr>
                  <w:fldChar w:fldCharType="end"/>
                </w:r>
              </w:p>
            </w:txbxContent>
          </v:textbox>
        </v:shape>
      </w:pict>
    </w:r>
    <w:r w:rsidR="007D4895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-967740</wp:posOffset>
          </wp:positionH>
          <wp:positionV relativeFrom="paragraph">
            <wp:posOffset>-720725</wp:posOffset>
          </wp:positionV>
          <wp:extent cx="7625715" cy="2147570"/>
          <wp:effectExtent l="19050" t="0" r="0" b="0"/>
          <wp:wrapNone/>
          <wp:docPr id="2" name="Grafik 3" descr="pr-1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pr-1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715" cy="214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7527">
      <w:rPr>
        <w:noProof/>
        <w:lang w:val="sv-SE" w:eastAsia="sv-SE"/>
      </w:rPr>
      <w:pict>
        <v:shape id="Text Box 2" o:spid="_x0000_s2051" type="#_x0000_t202" style="position:absolute;left:0;text-align:left;margin-left:-32.65pt;margin-top:19.65pt;width:196.2pt;height:26.2pt;z-index: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" filled="f" stroked="f">
          <v:textbox>
            <w:txbxContent>
              <w:p w:rsidR="001639C5" w:rsidRPr="006F0F8E" w:rsidRDefault="001639C5" w:rsidP="00286648">
                <w:pPr>
                  <w:spacing w:after="0" w:line="360" w:lineRule="auto"/>
                  <w:ind w:right="1"/>
                  <w:rPr>
                    <w:rFonts w:ascii="Arial" w:hAnsi="Arial" w:cs="Arial"/>
                    <w:color w:val="333333"/>
                    <w:sz w:val="32"/>
                    <w:szCs w:val="32"/>
                  </w:rPr>
                </w:pPr>
                <w:r w:rsidRPr="006F0F8E">
                  <w:rPr>
                    <w:rFonts w:ascii="Arial" w:hAnsi="Arial" w:cs="Arial"/>
                    <w:b/>
                    <w:color w:val="FFFFFF"/>
                    <w:sz w:val="32"/>
                    <w:szCs w:val="32"/>
                  </w:rPr>
                  <w:t>PRESS RELEASE</w:t>
                </w:r>
                <w:r w:rsidRPr="006F0F8E">
                  <w:rPr>
                    <w:rFonts w:ascii="Arial" w:hAnsi="Arial" w:cs="Arial"/>
                    <w:color w:val="333333"/>
                    <w:sz w:val="32"/>
                    <w:szCs w:val="32"/>
                  </w:rPr>
                  <w:t xml:space="preserve"> </w:t>
                </w:r>
              </w:p>
              <w:p w:rsidR="001639C5" w:rsidRPr="006F0F8E" w:rsidRDefault="001639C5">
                <w:pPr>
                  <w:rPr>
                    <w:sz w:val="32"/>
                    <w:szCs w:val="32"/>
                  </w:rPr>
                </w:pPr>
              </w:p>
            </w:txbxContent>
          </v:textbox>
        </v:shape>
      </w:pict>
    </w:r>
    <w:r w:rsidR="001639C5" w:rsidRPr="00862363">
      <w:rPr>
        <w:rFonts w:ascii="Arial" w:hAnsi="Arial" w:cs="Arial"/>
        <w:noProof/>
        <w:color w:val="548DD4"/>
        <w:sz w:val="32"/>
        <w:szCs w:val="32"/>
        <w:lang w:eastAsia="en-GB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E5A5D9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1864CA"/>
    <w:multiLevelType w:val="hybridMultilevel"/>
    <w:tmpl w:val="E83C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32D7"/>
    <w:rsid w:val="0004488F"/>
    <w:rsid w:val="00047481"/>
    <w:rsid w:val="00094C9D"/>
    <w:rsid w:val="00095D3F"/>
    <w:rsid w:val="000D2EB1"/>
    <w:rsid w:val="00100753"/>
    <w:rsid w:val="001135E3"/>
    <w:rsid w:val="001137AE"/>
    <w:rsid w:val="00115246"/>
    <w:rsid w:val="00116E59"/>
    <w:rsid w:val="0012323D"/>
    <w:rsid w:val="00130D5E"/>
    <w:rsid w:val="0013427F"/>
    <w:rsid w:val="001449DD"/>
    <w:rsid w:val="00145417"/>
    <w:rsid w:val="001601C1"/>
    <w:rsid w:val="001613D9"/>
    <w:rsid w:val="001639C5"/>
    <w:rsid w:val="00177FC2"/>
    <w:rsid w:val="00182538"/>
    <w:rsid w:val="00183000"/>
    <w:rsid w:val="00191809"/>
    <w:rsid w:val="001A55EA"/>
    <w:rsid w:val="001B043A"/>
    <w:rsid w:val="001B596A"/>
    <w:rsid w:val="001C4BA4"/>
    <w:rsid w:val="001D23C9"/>
    <w:rsid w:val="00233A16"/>
    <w:rsid w:val="00240000"/>
    <w:rsid w:val="00250F03"/>
    <w:rsid w:val="00280670"/>
    <w:rsid w:val="00286648"/>
    <w:rsid w:val="002C466B"/>
    <w:rsid w:val="002C67EE"/>
    <w:rsid w:val="002D20A3"/>
    <w:rsid w:val="002D6E8C"/>
    <w:rsid w:val="002F323F"/>
    <w:rsid w:val="003033F3"/>
    <w:rsid w:val="0033533D"/>
    <w:rsid w:val="003677A2"/>
    <w:rsid w:val="003822DA"/>
    <w:rsid w:val="00393D7F"/>
    <w:rsid w:val="003B1F9D"/>
    <w:rsid w:val="003B405F"/>
    <w:rsid w:val="003D28D8"/>
    <w:rsid w:val="003E1137"/>
    <w:rsid w:val="003F2ECA"/>
    <w:rsid w:val="0042467C"/>
    <w:rsid w:val="0043366C"/>
    <w:rsid w:val="004356ED"/>
    <w:rsid w:val="004646E3"/>
    <w:rsid w:val="004648F7"/>
    <w:rsid w:val="004709D6"/>
    <w:rsid w:val="00487F78"/>
    <w:rsid w:val="004922E0"/>
    <w:rsid w:val="004A2097"/>
    <w:rsid w:val="004C56D1"/>
    <w:rsid w:val="005008A7"/>
    <w:rsid w:val="00512F88"/>
    <w:rsid w:val="00534B68"/>
    <w:rsid w:val="00573023"/>
    <w:rsid w:val="00577539"/>
    <w:rsid w:val="005E0BA0"/>
    <w:rsid w:val="005E5E96"/>
    <w:rsid w:val="0065074E"/>
    <w:rsid w:val="00652DB2"/>
    <w:rsid w:val="006A78E6"/>
    <w:rsid w:val="006B2FAE"/>
    <w:rsid w:val="006C5E9D"/>
    <w:rsid w:val="006E28D8"/>
    <w:rsid w:val="006F0F8E"/>
    <w:rsid w:val="006F7DE7"/>
    <w:rsid w:val="0070682E"/>
    <w:rsid w:val="007157D9"/>
    <w:rsid w:val="00721B92"/>
    <w:rsid w:val="00724BBF"/>
    <w:rsid w:val="00766798"/>
    <w:rsid w:val="00781D06"/>
    <w:rsid w:val="00785351"/>
    <w:rsid w:val="00790177"/>
    <w:rsid w:val="00791A4C"/>
    <w:rsid w:val="007C223D"/>
    <w:rsid w:val="007D4895"/>
    <w:rsid w:val="007D61F0"/>
    <w:rsid w:val="007E2673"/>
    <w:rsid w:val="00805492"/>
    <w:rsid w:val="00805C1D"/>
    <w:rsid w:val="00816FC1"/>
    <w:rsid w:val="0084257B"/>
    <w:rsid w:val="00862363"/>
    <w:rsid w:val="00871475"/>
    <w:rsid w:val="00877288"/>
    <w:rsid w:val="008B16CF"/>
    <w:rsid w:val="008B3116"/>
    <w:rsid w:val="008D5DF3"/>
    <w:rsid w:val="008E74F1"/>
    <w:rsid w:val="008F02C4"/>
    <w:rsid w:val="00902A80"/>
    <w:rsid w:val="00934DB4"/>
    <w:rsid w:val="009477DE"/>
    <w:rsid w:val="00953A92"/>
    <w:rsid w:val="00971001"/>
    <w:rsid w:val="0097232B"/>
    <w:rsid w:val="00976636"/>
    <w:rsid w:val="009858A7"/>
    <w:rsid w:val="00993F85"/>
    <w:rsid w:val="009A37BB"/>
    <w:rsid w:val="009D716B"/>
    <w:rsid w:val="009E6D30"/>
    <w:rsid w:val="00A1438F"/>
    <w:rsid w:val="00A2186A"/>
    <w:rsid w:val="00A31419"/>
    <w:rsid w:val="00A37527"/>
    <w:rsid w:val="00A832D7"/>
    <w:rsid w:val="00A87F45"/>
    <w:rsid w:val="00AA596A"/>
    <w:rsid w:val="00AA5EF6"/>
    <w:rsid w:val="00AB6E12"/>
    <w:rsid w:val="00AF0CA1"/>
    <w:rsid w:val="00AF71B4"/>
    <w:rsid w:val="00B1254F"/>
    <w:rsid w:val="00B158FA"/>
    <w:rsid w:val="00B15E49"/>
    <w:rsid w:val="00B24978"/>
    <w:rsid w:val="00B313DE"/>
    <w:rsid w:val="00B42E95"/>
    <w:rsid w:val="00B466E1"/>
    <w:rsid w:val="00B469A8"/>
    <w:rsid w:val="00B67EA1"/>
    <w:rsid w:val="00BB1882"/>
    <w:rsid w:val="00BB6602"/>
    <w:rsid w:val="00BF3A24"/>
    <w:rsid w:val="00C04FBB"/>
    <w:rsid w:val="00C1530E"/>
    <w:rsid w:val="00C17D9B"/>
    <w:rsid w:val="00C24553"/>
    <w:rsid w:val="00C40B09"/>
    <w:rsid w:val="00C45CDD"/>
    <w:rsid w:val="00C53615"/>
    <w:rsid w:val="00C7617C"/>
    <w:rsid w:val="00C80CC8"/>
    <w:rsid w:val="00C86CA3"/>
    <w:rsid w:val="00CA2427"/>
    <w:rsid w:val="00CB0F34"/>
    <w:rsid w:val="00CC771E"/>
    <w:rsid w:val="00CE2C3D"/>
    <w:rsid w:val="00D00F03"/>
    <w:rsid w:val="00D21499"/>
    <w:rsid w:val="00D454E2"/>
    <w:rsid w:val="00D5342A"/>
    <w:rsid w:val="00D704CF"/>
    <w:rsid w:val="00D71067"/>
    <w:rsid w:val="00D81C34"/>
    <w:rsid w:val="00D822E8"/>
    <w:rsid w:val="00D911B0"/>
    <w:rsid w:val="00D93309"/>
    <w:rsid w:val="00DA7C65"/>
    <w:rsid w:val="00DB4543"/>
    <w:rsid w:val="00DE7CC9"/>
    <w:rsid w:val="00E10245"/>
    <w:rsid w:val="00E7589D"/>
    <w:rsid w:val="00E80D5C"/>
    <w:rsid w:val="00E9192F"/>
    <w:rsid w:val="00E93C2E"/>
    <w:rsid w:val="00EA5A2C"/>
    <w:rsid w:val="00EB244D"/>
    <w:rsid w:val="00ED3E3C"/>
    <w:rsid w:val="00EE49EB"/>
    <w:rsid w:val="00F34C08"/>
    <w:rsid w:val="00F3713A"/>
    <w:rsid w:val="00F455C2"/>
    <w:rsid w:val="00F67F49"/>
    <w:rsid w:val="00F83D4E"/>
    <w:rsid w:val="00FC05B0"/>
    <w:rsid w:val="00FF0225"/>
    <w:rsid w:val="00FF144C"/>
    <w:rsid w:val="00FF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454E2"/>
    <w:pPr>
      <w:spacing w:after="200" w:line="276" w:lineRule="auto"/>
    </w:pPr>
    <w:rPr>
      <w:rFonts w:eastAsia="Times New Roman"/>
      <w:sz w:val="22"/>
      <w:szCs w:val="22"/>
      <w:lang w:val="en-GB"/>
    </w:rPr>
  </w:style>
  <w:style w:type="paragraph" w:styleId="Heading1">
    <w:name w:val="heading 1"/>
    <w:basedOn w:val="Ingetavstnd1"/>
    <w:next w:val="Ingetavstnd1"/>
    <w:link w:val="Heading1Char"/>
    <w:qFormat/>
    <w:rsid w:val="00B15E49"/>
    <w:pPr>
      <w:keepNext/>
      <w:keepLines/>
      <w:spacing w:line="312" w:lineRule="auto"/>
      <w:outlineLvl w:val="0"/>
    </w:pPr>
    <w:rPr>
      <w:rFonts w:ascii="Arial" w:eastAsia="Calibri" w:hAnsi="Arial"/>
      <w:b/>
      <w:bCs/>
      <w:color w:val="FFE01A"/>
      <w:sz w:val="36"/>
      <w:szCs w:val="36"/>
      <w:lang w:val="en-US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3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A832D7"/>
    <w:rPr>
      <w:rFonts w:cs="Times New Roman"/>
    </w:rPr>
  </w:style>
  <w:style w:type="paragraph" w:styleId="Footer">
    <w:name w:val="footer"/>
    <w:basedOn w:val="Normal"/>
    <w:link w:val="FooterChar"/>
    <w:rsid w:val="00A83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A832D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A832D7"/>
    <w:pPr>
      <w:spacing w:after="0" w:line="240" w:lineRule="auto"/>
    </w:pPr>
    <w:rPr>
      <w:rFonts w:ascii="Tahoma" w:hAnsi="Tahoma"/>
      <w:sz w:val="16"/>
      <w:szCs w:val="16"/>
      <w:lang w:val="en-US" w:eastAsia="sv-SE"/>
    </w:rPr>
  </w:style>
  <w:style w:type="character" w:customStyle="1" w:styleId="BalloonTextChar">
    <w:name w:val="Balloon Text Char"/>
    <w:link w:val="BalloonText"/>
    <w:semiHidden/>
    <w:locked/>
    <w:rsid w:val="00A832D7"/>
    <w:rPr>
      <w:rFonts w:ascii="Tahoma" w:hAnsi="Tahoma"/>
      <w:sz w:val="16"/>
    </w:rPr>
  </w:style>
  <w:style w:type="character" w:customStyle="1" w:styleId="Platshllartext1">
    <w:name w:val="Platshållartext1"/>
    <w:semiHidden/>
    <w:rsid w:val="00A832D7"/>
    <w:rPr>
      <w:color w:val="808080"/>
    </w:rPr>
  </w:style>
  <w:style w:type="character" w:styleId="Hyperlink">
    <w:name w:val="Hyperlink"/>
    <w:rsid w:val="00EE49EB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9192F"/>
    <w:pPr>
      <w:spacing w:after="0" w:line="240" w:lineRule="auto"/>
    </w:pPr>
    <w:rPr>
      <w:rFonts w:ascii="Cambria" w:eastAsia="Calibri" w:hAnsi="Cambria"/>
      <w:sz w:val="20"/>
      <w:szCs w:val="20"/>
      <w:lang w:val="en-US" w:eastAsia="sv-SE"/>
    </w:rPr>
  </w:style>
  <w:style w:type="character" w:customStyle="1" w:styleId="FootnoteTextChar">
    <w:name w:val="Footnote Text Char"/>
    <w:link w:val="FootnoteText"/>
    <w:semiHidden/>
    <w:locked/>
    <w:rsid w:val="00E9192F"/>
    <w:rPr>
      <w:rFonts w:ascii="Cambria" w:hAnsi="Cambria"/>
    </w:rPr>
  </w:style>
  <w:style w:type="character" w:styleId="FootnoteReference">
    <w:name w:val="footnote reference"/>
    <w:semiHidden/>
    <w:rsid w:val="00E9192F"/>
    <w:rPr>
      <w:vertAlign w:val="superscript"/>
    </w:rPr>
  </w:style>
  <w:style w:type="character" w:customStyle="1" w:styleId="Heading1Char">
    <w:name w:val="Heading 1 Char"/>
    <w:link w:val="Heading1"/>
    <w:locked/>
    <w:rsid w:val="00B15E49"/>
    <w:rPr>
      <w:rFonts w:ascii="Arial" w:hAnsi="Arial"/>
      <w:b/>
      <w:color w:val="FFE01A"/>
      <w:sz w:val="36"/>
    </w:rPr>
  </w:style>
  <w:style w:type="paragraph" w:customStyle="1" w:styleId="GoodyearpressRelease">
    <w:name w:val="Goodyear press Release"/>
    <w:basedOn w:val="Normal"/>
    <w:rsid w:val="00B15E49"/>
    <w:pPr>
      <w:spacing w:after="0" w:line="360" w:lineRule="auto"/>
    </w:pPr>
    <w:rPr>
      <w:rFonts w:ascii="Arial" w:eastAsia="Calibri" w:hAnsi="Arial"/>
      <w:sz w:val="24"/>
      <w:szCs w:val="24"/>
      <w:lang w:val="en-US"/>
    </w:rPr>
  </w:style>
  <w:style w:type="paragraph" w:customStyle="1" w:styleId="Ingetavstnd1">
    <w:name w:val="Inget avstånd1"/>
    <w:rsid w:val="00B15E49"/>
    <w:rPr>
      <w:rFonts w:eastAsia="Times New Roman"/>
      <w:sz w:val="22"/>
      <w:szCs w:val="22"/>
      <w:lang w:val="en-GB"/>
    </w:rPr>
  </w:style>
  <w:style w:type="character" w:customStyle="1" w:styleId="hps">
    <w:name w:val="hps"/>
    <w:rsid w:val="00BB1882"/>
  </w:style>
  <w:style w:type="paragraph" w:styleId="EndnoteText">
    <w:name w:val="endnote text"/>
    <w:basedOn w:val="Normal"/>
    <w:link w:val="EndnoteTextChar"/>
    <w:semiHidden/>
    <w:rsid w:val="00240000"/>
    <w:rPr>
      <w:sz w:val="20"/>
      <w:szCs w:val="20"/>
      <w:lang w:eastAsia="sv-SE"/>
    </w:rPr>
  </w:style>
  <w:style w:type="character" w:customStyle="1" w:styleId="EndnoteTextChar">
    <w:name w:val="Endnote Text Char"/>
    <w:link w:val="EndnoteText"/>
    <w:semiHidden/>
    <w:locked/>
    <w:rsid w:val="00240000"/>
    <w:rPr>
      <w:lang w:val="en-GB"/>
    </w:rPr>
  </w:style>
  <w:style w:type="character" w:styleId="EndnoteReference">
    <w:name w:val="endnote reference"/>
    <w:semiHidden/>
    <w:rsid w:val="00240000"/>
    <w:rPr>
      <w:vertAlign w:val="superscript"/>
    </w:rPr>
  </w:style>
  <w:style w:type="character" w:styleId="CommentReference">
    <w:name w:val="annotation reference"/>
    <w:semiHidden/>
    <w:rsid w:val="001135E3"/>
    <w:rPr>
      <w:sz w:val="16"/>
    </w:rPr>
  </w:style>
  <w:style w:type="paragraph" w:styleId="CommentText">
    <w:name w:val="annotation text"/>
    <w:basedOn w:val="Normal"/>
    <w:link w:val="CommentTextChar"/>
    <w:semiHidden/>
    <w:rsid w:val="001135E3"/>
    <w:rPr>
      <w:sz w:val="20"/>
      <w:szCs w:val="20"/>
      <w:lang w:eastAsia="sv-SE"/>
    </w:rPr>
  </w:style>
  <w:style w:type="character" w:customStyle="1" w:styleId="CommentTextChar">
    <w:name w:val="Comment Text Char"/>
    <w:link w:val="CommentText"/>
    <w:semiHidden/>
    <w:locked/>
    <w:rsid w:val="001135E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135E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1135E3"/>
    <w:rPr>
      <w:b/>
      <w:lang w:val="en-GB"/>
    </w:rPr>
  </w:style>
  <w:style w:type="character" w:customStyle="1" w:styleId="atn">
    <w:name w:val="atn"/>
    <w:rsid w:val="0043366C"/>
  </w:style>
  <w:style w:type="paragraph" w:customStyle="1" w:styleId="ColorfulShading-Accent11">
    <w:name w:val="Colorful Shading - Accent 11"/>
    <w:hidden/>
    <w:uiPriority w:val="99"/>
    <w:semiHidden/>
    <w:rsid w:val="00B67EA1"/>
    <w:rPr>
      <w:rFonts w:eastAsia="Times New Roman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907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30073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17953">
                                  <w:marLeft w:val="0"/>
                                  <w:marRight w:val="0"/>
                                  <w:marTop w:val="0"/>
                                  <w:marBottom w:val="1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7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DDDDD"/>
                                        <w:left w:val="single" w:sz="4" w:space="0" w:color="DDDDDD"/>
                                        <w:bottom w:val="single" w:sz="4" w:space="0" w:color="DDDDDD"/>
                                        <w:right w:val="single" w:sz="4" w:space="0" w:color="DDDDDD"/>
                                      </w:divBdr>
                                      <w:divsChild>
                                        <w:div w:id="130581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A00025\AppData\Local\Temp\AppData\Local\Temp\notesAF3A78\www.goodyear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48A28-70C7-4766-A49F-BDA8D805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632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Goodyear presenterar sommarens däckportfölj  </vt:lpstr>
    </vt:vector>
  </TitlesOfParts>
  <Company>Goodyear Dunlop</Company>
  <LinksUpToDate>false</LinksUpToDate>
  <CharactersWithSpaces>4670</CharactersWithSpaces>
  <SharedDoc>false</SharedDoc>
  <HLinks>
    <vt:vector size="6" baseType="variant">
      <vt:variant>
        <vt:i4>1835127</vt:i4>
      </vt:variant>
      <vt:variant>
        <vt:i4>0</vt:i4>
      </vt:variant>
      <vt:variant>
        <vt:i4>0</vt:i4>
      </vt:variant>
      <vt:variant>
        <vt:i4>5</vt:i4>
      </vt:variant>
      <vt:variant>
        <vt:lpwstr>../AppData/Local/Temp/notesAF3A78/www.goodyear.se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Goodyear presenterar sommarens däckportfölj</dc:title>
  <dc:creator>AA17058</dc:creator>
  <cp:lastModifiedBy>AA00025</cp:lastModifiedBy>
  <cp:revision>6</cp:revision>
  <cp:lastPrinted>2014-02-13T09:45:00Z</cp:lastPrinted>
  <dcterms:created xsi:type="dcterms:W3CDTF">2014-02-24T08:28:00Z</dcterms:created>
  <dcterms:modified xsi:type="dcterms:W3CDTF">2014-03-10T16:28:00Z</dcterms:modified>
</cp:coreProperties>
</file>