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91B22" w14:textId="77777777" w:rsidR="00B77473" w:rsidRPr="0019107B" w:rsidRDefault="00923732" w:rsidP="00B77473">
      <w:pPr>
        <w:spacing w:after="0" w:line="240" w:lineRule="auto"/>
        <w:jc w:val="center"/>
        <w:rPr>
          <w:rFonts w:ascii="Verdana" w:hAnsi="Verdana" w:cstheme="minorHAnsi"/>
          <w:b/>
          <w:bCs/>
          <w:color w:val="000000" w:themeColor="text1"/>
          <w:sz w:val="36"/>
          <w:szCs w:val="36"/>
        </w:rPr>
      </w:pPr>
      <w:r>
        <w:rPr>
          <w:rFonts w:ascii="Verdana" w:hAnsi="Verdana" w:cstheme="minorHAnsi"/>
          <w:b/>
          <w:bCs/>
          <w:color w:val="000000" w:themeColor="text1"/>
          <w:sz w:val="36"/>
          <w:szCs w:val="36"/>
        </w:rPr>
        <w:t>B</w:t>
      </w:r>
      <w:r w:rsidR="00B77473" w:rsidRPr="0019107B">
        <w:rPr>
          <w:rFonts w:ascii="Verdana" w:hAnsi="Verdana" w:cstheme="minorHAnsi"/>
          <w:b/>
          <w:bCs/>
          <w:color w:val="000000" w:themeColor="text1"/>
          <w:sz w:val="36"/>
          <w:szCs w:val="36"/>
        </w:rPr>
        <w:t xml:space="preserve">ullion, </w:t>
      </w:r>
      <w:r w:rsidR="00B77473">
        <w:rPr>
          <w:rFonts w:ascii="Verdana" w:hAnsi="Verdana"/>
          <w:b/>
          <w:color w:val="000000" w:themeColor="text1"/>
          <w:sz w:val="36"/>
          <w:szCs w:val="36"/>
          <w:shd w:val="clear" w:color="auto" w:fill="FFFFFF"/>
        </w:rPr>
        <w:t>high-end x86 server from Atos</w:t>
      </w:r>
      <w:r w:rsidR="00B77473" w:rsidRPr="0019107B">
        <w:rPr>
          <w:rFonts w:ascii="Verdana" w:hAnsi="Verdana" w:cstheme="minorHAnsi"/>
          <w:b/>
          <w:bCs/>
          <w:color w:val="000000" w:themeColor="text1"/>
          <w:sz w:val="36"/>
          <w:szCs w:val="36"/>
        </w:rPr>
        <w:t>, beats worldwide records</w:t>
      </w:r>
    </w:p>
    <w:p w14:paraId="25D2BCFF" w14:textId="77777777" w:rsidR="00B77473" w:rsidRDefault="00B77473" w:rsidP="00B77473">
      <w:pPr>
        <w:spacing w:after="0" w:line="240" w:lineRule="auto"/>
        <w:jc w:val="center"/>
        <w:rPr>
          <w:rFonts w:ascii="Verdana" w:hAnsi="Verdana" w:cstheme="minorHAnsi"/>
          <w:b/>
          <w:bCs/>
          <w:color w:val="000000" w:themeColor="text1"/>
          <w:sz w:val="20"/>
          <w:szCs w:val="20"/>
        </w:rPr>
      </w:pPr>
    </w:p>
    <w:p w14:paraId="20A94DB8" w14:textId="77777777" w:rsidR="00B77473" w:rsidRDefault="00B77473" w:rsidP="00B77473">
      <w:pPr>
        <w:spacing w:after="0" w:line="240" w:lineRule="auto"/>
        <w:jc w:val="center"/>
        <w:rPr>
          <w:rFonts w:ascii="Verdana" w:hAnsi="Verdana" w:cstheme="minorHAnsi"/>
          <w:b/>
          <w:bCs/>
          <w:color w:val="000000" w:themeColor="text1"/>
          <w:sz w:val="20"/>
          <w:szCs w:val="20"/>
        </w:rPr>
      </w:pPr>
      <w:r>
        <w:rPr>
          <w:rFonts w:ascii="Verdana" w:hAnsi="Verdana" w:cstheme="minorHAnsi"/>
          <w:b/>
          <w:bCs/>
          <w:color w:val="000000" w:themeColor="text1"/>
          <w:sz w:val="20"/>
          <w:szCs w:val="20"/>
        </w:rPr>
        <w:t xml:space="preserve">Offering customers worldwide exceptional performance </w:t>
      </w:r>
    </w:p>
    <w:p w14:paraId="1A173F79" w14:textId="77777777" w:rsidR="00B77473" w:rsidRDefault="00B77473" w:rsidP="00B77473">
      <w:pPr>
        <w:spacing w:after="0" w:line="240" w:lineRule="auto"/>
        <w:jc w:val="center"/>
        <w:rPr>
          <w:rFonts w:ascii="Verdana" w:hAnsi="Verdana" w:cstheme="minorHAnsi"/>
          <w:b/>
          <w:bCs/>
          <w:color w:val="000000" w:themeColor="text1"/>
          <w:sz w:val="20"/>
          <w:szCs w:val="20"/>
        </w:rPr>
      </w:pPr>
      <w:r>
        <w:rPr>
          <w:rFonts w:ascii="Verdana" w:hAnsi="Verdana" w:cstheme="minorHAnsi"/>
          <w:b/>
          <w:bCs/>
          <w:color w:val="000000" w:themeColor="text1"/>
          <w:sz w:val="20"/>
          <w:szCs w:val="20"/>
        </w:rPr>
        <w:t>suited for the most critical applications</w:t>
      </w:r>
    </w:p>
    <w:p w14:paraId="08EABE35" w14:textId="77777777" w:rsidR="00B77473" w:rsidRPr="005233AB" w:rsidRDefault="00B77473" w:rsidP="00B77473">
      <w:pPr>
        <w:spacing w:after="0" w:line="240" w:lineRule="auto"/>
        <w:jc w:val="center"/>
        <w:rPr>
          <w:rFonts w:ascii="Verdana" w:hAnsi="Verdana" w:cstheme="minorHAnsi"/>
          <w:b/>
          <w:bCs/>
          <w:color w:val="000000" w:themeColor="text1"/>
          <w:sz w:val="20"/>
          <w:szCs w:val="20"/>
        </w:rPr>
      </w:pPr>
    </w:p>
    <w:p w14:paraId="308FA20A" w14:textId="77777777" w:rsidR="00B77473" w:rsidRPr="00D304EC" w:rsidRDefault="00461726" w:rsidP="00B77473">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 xml:space="preserve">Paris, </w:t>
      </w:r>
      <w:r w:rsidR="00F10496">
        <w:rPr>
          <w:rFonts w:ascii="Verdana" w:hAnsi="Verdana"/>
          <w:b/>
          <w:bCs/>
          <w:color w:val="000000" w:themeColor="text1"/>
          <w:sz w:val="20"/>
          <w:szCs w:val="20"/>
        </w:rPr>
        <w:t xml:space="preserve">9 </w:t>
      </w:r>
      <w:r w:rsidR="00CC4366">
        <w:rPr>
          <w:rFonts w:ascii="Verdana" w:hAnsi="Verdana"/>
          <w:b/>
          <w:bCs/>
          <w:color w:val="000000" w:themeColor="text1"/>
          <w:sz w:val="20"/>
          <w:szCs w:val="20"/>
        </w:rPr>
        <w:t>March</w:t>
      </w:r>
      <w:r w:rsidR="00B77473" w:rsidRPr="00B77473">
        <w:rPr>
          <w:rFonts w:ascii="Verdana" w:hAnsi="Verdana"/>
          <w:b/>
          <w:bCs/>
          <w:color w:val="000000" w:themeColor="text1"/>
          <w:sz w:val="20"/>
          <w:szCs w:val="20"/>
        </w:rPr>
        <w:t xml:space="preserve"> 2017 - </w:t>
      </w:r>
      <w:r w:rsidR="00B77473" w:rsidRPr="00B77473">
        <w:rPr>
          <w:rStyle w:val="Strong"/>
          <w:rFonts w:ascii="Verdana" w:hAnsi="Verdana" w:cs="Arial"/>
          <w:color w:val="000000" w:themeColor="text1"/>
          <w:sz w:val="20"/>
          <w:szCs w:val="20"/>
          <w:bdr w:val="none" w:sz="0" w:space="0" w:color="auto" w:frame="1"/>
        </w:rPr>
        <w:t xml:space="preserve">Atos, through its technological brand Bull, </w:t>
      </w:r>
      <w:r w:rsidR="00BB4912">
        <w:rPr>
          <w:rStyle w:val="Strong"/>
          <w:rFonts w:ascii="Verdana" w:hAnsi="Verdana" w:cs="Arial"/>
          <w:color w:val="000000" w:themeColor="text1"/>
          <w:sz w:val="20"/>
          <w:szCs w:val="20"/>
          <w:bdr w:val="none" w:sz="0" w:space="0" w:color="auto" w:frame="1"/>
        </w:rPr>
        <w:t xml:space="preserve">announces </w:t>
      </w:r>
      <w:r w:rsidR="00B77473" w:rsidRPr="00B77473">
        <w:rPr>
          <w:rStyle w:val="Strong"/>
          <w:rFonts w:ascii="Verdana" w:hAnsi="Verdana" w:cs="Arial"/>
          <w:color w:val="000000" w:themeColor="text1"/>
          <w:sz w:val="20"/>
          <w:szCs w:val="20"/>
          <w:bdr w:val="none" w:sz="0" w:space="0" w:color="auto" w:frame="1"/>
        </w:rPr>
        <w:t>that its bullion servers</w:t>
      </w:r>
      <w:r w:rsidR="00B77473" w:rsidRPr="00B77473">
        <w:rPr>
          <w:rFonts w:ascii="Verdana" w:hAnsi="Verdana"/>
          <w:b/>
          <w:bCs/>
          <w:color w:val="000000" w:themeColor="text1"/>
          <w:sz w:val="20"/>
          <w:szCs w:val="20"/>
        </w:rPr>
        <w:t xml:space="preserve"> beat yet again performance records, according to the international benchmark from Standard Performance Evaluation Cooperative (SPEC)*. Performed with a 16-socket </w:t>
      </w:r>
      <w:r w:rsidR="00B77473" w:rsidRPr="00D304EC">
        <w:rPr>
          <w:rFonts w:ascii="Verdana" w:hAnsi="Verdana"/>
          <w:b/>
          <w:bCs/>
          <w:color w:val="000000" w:themeColor="text1"/>
          <w:sz w:val="20"/>
          <w:szCs w:val="20"/>
        </w:rPr>
        <w:t>configuration, this benchmark demonstrates that the high-end enterprise bullion x86 servers perform at exceptional levels and are the most powerful in the world in terms of speed and memory.</w:t>
      </w:r>
    </w:p>
    <w:p w14:paraId="1148289C" w14:textId="77777777" w:rsidR="0019107B" w:rsidRPr="00D304EC" w:rsidRDefault="0019107B" w:rsidP="005233AB">
      <w:pPr>
        <w:spacing w:after="0" w:line="240" w:lineRule="auto"/>
        <w:jc w:val="both"/>
        <w:rPr>
          <w:rFonts w:ascii="Verdana" w:hAnsi="Verdana"/>
          <w:b/>
          <w:bCs/>
          <w:color w:val="000000" w:themeColor="text1"/>
          <w:sz w:val="20"/>
          <w:szCs w:val="20"/>
        </w:rPr>
      </w:pPr>
    </w:p>
    <w:p w14:paraId="184AAD62" w14:textId="77777777" w:rsidR="009D01A9" w:rsidRPr="00D304EC" w:rsidRDefault="009D01A9" w:rsidP="005233AB">
      <w:pPr>
        <w:spacing w:after="0" w:line="240" w:lineRule="auto"/>
        <w:jc w:val="both"/>
        <w:rPr>
          <w:rFonts w:ascii="Verdana" w:hAnsi="Verdana"/>
          <w:b/>
          <w:bCs/>
          <w:color w:val="000000" w:themeColor="text1"/>
          <w:sz w:val="20"/>
          <w:szCs w:val="20"/>
        </w:rPr>
      </w:pPr>
      <w:r w:rsidRPr="00D304EC">
        <w:rPr>
          <w:rFonts w:ascii="Verdana" w:hAnsi="Verdana"/>
          <w:b/>
          <w:bCs/>
          <w:color w:val="000000" w:themeColor="text1"/>
          <w:sz w:val="20"/>
          <w:szCs w:val="20"/>
        </w:rPr>
        <w:t xml:space="preserve">Used by </w:t>
      </w:r>
      <w:r w:rsidR="00F10EAB" w:rsidRPr="00D304EC">
        <w:rPr>
          <w:rFonts w:ascii="Verdana" w:hAnsi="Verdana"/>
          <w:b/>
          <w:bCs/>
          <w:color w:val="000000" w:themeColor="text1"/>
          <w:sz w:val="20"/>
          <w:szCs w:val="20"/>
        </w:rPr>
        <w:t>over</w:t>
      </w:r>
      <w:r w:rsidR="0019107B" w:rsidRPr="00D304EC">
        <w:rPr>
          <w:rFonts w:ascii="Verdana" w:hAnsi="Verdana"/>
          <w:b/>
          <w:bCs/>
          <w:color w:val="000000" w:themeColor="text1"/>
          <w:sz w:val="20"/>
          <w:szCs w:val="20"/>
        </w:rPr>
        <w:t xml:space="preserve"> </w:t>
      </w:r>
      <w:r w:rsidR="000A591C" w:rsidRPr="00D304EC">
        <w:rPr>
          <w:rFonts w:ascii="Verdana" w:hAnsi="Verdana"/>
          <w:b/>
          <w:bCs/>
          <w:color w:val="000000" w:themeColor="text1"/>
          <w:sz w:val="20"/>
          <w:szCs w:val="20"/>
        </w:rPr>
        <w:t>100</w:t>
      </w:r>
      <w:r w:rsidRPr="00D304EC">
        <w:rPr>
          <w:rFonts w:ascii="Verdana" w:hAnsi="Verdana"/>
          <w:b/>
          <w:bCs/>
          <w:color w:val="000000" w:themeColor="text1"/>
          <w:sz w:val="20"/>
          <w:szCs w:val="20"/>
        </w:rPr>
        <w:t xml:space="preserve"> million end-users worldwide</w:t>
      </w:r>
    </w:p>
    <w:p w14:paraId="03EA51BC" w14:textId="77777777" w:rsidR="00D304EC" w:rsidRPr="00D304EC" w:rsidRDefault="00BB4912" w:rsidP="005233AB">
      <w:pPr>
        <w:spacing w:after="0" w:line="240" w:lineRule="auto"/>
        <w:jc w:val="both"/>
        <w:rPr>
          <w:rFonts w:ascii="Verdana" w:hAnsi="Verdana"/>
          <w:bCs/>
          <w:color w:val="000000" w:themeColor="text1"/>
          <w:sz w:val="20"/>
          <w:szCs w:val="20"/>
        </w:rPr>
      </w:pPr>
      <w:r>
        <w:rPr>
          <w:rFonts w:ascii="Verdana" w:hAnsi="Verdana"/>
          <w:bCs/>
          <w:color w:val="000000" w:themeColor="text1"/>
          <w:sz w:val="20"/>
          <w:szCs w:val="20"/>
        </w:rPr>
        <w:t>Bullion</w:t>
      </w:r>
      <w:r w:rsidR="00D304EC" w:rsidRPr="00D304EC">
        <w:rPr>
          <w:rFonts w:ascii="Verdana" w:hAnsi="Verdana"/>
          <w:bCs/>
          <w:color w:val="000000" w:themeColor="text1"/>
          <w:sz w:val="20"/>
          <w:szCs w:val="20"/>
        </w:rPr>
        <w:t xml:space="preserve"> is widely deployed in businesses and governments, mainly in Europe, North America, Africa and Brazil. Through its unique features, it supports the digital transformation of </w:t>
      </w:r>
      <w:r w:rsidR="00FE0C81">
        <w:rPr>
          <w:rFonts w:ascii="Verdana" w:hAnsi="Verdana"/>
          <w:bCs/>
          <w:color w:val="000000" w:themeColor="text1"/>
          <w:sz w:val="20"/>
          <w:szCs w:val="20"/>
        </w:rPr>
        <w:t xml:space="preserve">many clients including </w:t>
      </w:r>
      <w:r>
        <w:rPr>
          <w:rFonts w:ascii="Verdana" w:hAnsi="Verdana"/>
          <w:bCs/>
          <w:color w:val="000000" w:themeColor="text1"/>
          <w:sz w:val="20"/>
          <w:szCs w:val="20"/>
        </w:rPr>
        <w:t xml:space="preserve">the </w:t>
      </w:r>
      <w:r w:rsidR="00D304EC" w:rsidRPr="00D304EC">
        <w:rPr>
          <w:rFonts w:ascii="Verdana" w:hAnsi="Verdana"/>
          <w:bCs/>
          <w:color w:val="000000" w:themeColor="text1"/>
          <w:sz w:val="20"/>
          <w:szCs w:val="20"/>
        </w:rPr>
        <w:t>C</w:t>
      </w:r>
      <w:r w:rsidR="00FE0C81">
        <w:rPr>
          <w:rFonts w:ascii="Verdana" w:hAnsi="Verdana"/>
          <w:bCs/>
          <w:color w:val="000000" w:themeColor="text1"/>
          <w:sz w:val="20"/>
          <w:szCs w:val="20"/>
        </w:rPr>
        <w:t>ity of Helsinki</w:t>
      </w:r>
      <w:r>
        <w:rPr>
          <w:rFonts w:ascii="Verdana" w:hAnsi="Verdana"/>
          <w:bCs/>
          <w:color w:val="000000" w:themeColor="text1"/>
          <w:sz w:val="20"/>
          <w:szCs w:val="20"/>
        </w:rPr>
        <w:t>. It</w:t>
      </w:r>
      <w:r w:rsidR="00D304EC" w:rsidRPr="00D304EC">
        <w:rPr>
          <w:rFonts w:ascii="Verdana" w:hAnsi="Verdana"/>
          <w:bCs/>
          <w:color w:val="000000" w:themeColor="text1"/>
          <w:sz w:val="20"/>
          <w:szCs w:val="20"/>
        </w:rPr>
        <w:t xml:space="preserve"> also simplifies all operation</w:t>
      </w:r>
      <w:r w:rsidR="00703EBD">
        <w:rPr>
          <w:rFonts w:ascii="Verdana" w:hAnsi="Verdana"/>
          <w:bCs/>
          <w:color w:val="000000" w:themeColor="text1"/>
          <w:sz w:val="20"/>
          <w:szCs w:val="20"/>
        </w:rPr>
        <w:t xml:space="preserve">s, for example for </w:t>
      </w:r>
      <w:hyperlink r:id="rId7" w:history="1">
        <w:r w:rsidR="00703EBD" w:rsidRPr="003F5345">
          <w:rPr>
            <w:rStyle w:val="Hyperlink"/>
            <w:rFonts w:ascii="Verdana" w:hAnsi="Verdana"/>
            <w:bCs/>
            <w:sz w:val="20"/>
            <w:szCs w:val="20"/>
          </w:rPr>
          <w:t xml:space="preserve">OPO </w:t>
        </w:r>
        <w:proofErr w:type="spellStart"/>
        <w:r w:rsidR="00703EBD" w:rsidRPr="003F5345">
          <w:rPr>
            <w:rStyle w:val="Hyperlink"/>
            <w:rFonts w:ascii="Verdana" w:hAnsi="Verdana"/>
            <w:bCs/>
            <w:sz w:val="20"/>
            <w:szCs w:val="20"/>
          </w:rPr>
          <w:t>Oeschger</w:t>
        </w:r>
        <w:proofErr w:type="spellEnd"/>
      </w:hyperlink>
      <w:r w:rsidR="00FE0C81">
        <w:rPr>
          <w:rFonts w:ascii="Verdana" w:hAnsi="Verdana"/>
          <w:bCs/>
          <w:color w:val="000000" w:themeColor="text1"/>
          <w:sz w:val="20"/>
          <w:szCs w:val="20"/>
        </w:rPr>
        <w:t>,</w:t>
      </w:r>
      <w:r w:rsidR="003F5345">
        <w:rPr>
          <w:rFonts w:ascii="Verdana" w:hAnsi="Verdana"/>
          <w:bCs/>
          <w:color w:val="000000" w:themeColor="text1"/>
          <w:sz w:val="20"/>
          <w:szCs w:val="20"/>
        </w:rPr>
        <w:t xml:space="preserve"> </w:t>
      </w:r>
      <w:r w:rsidR="00D304EC" w:rsidRPr="00D304EC">
        <w:rPr>
          <w:rFonts w:ascii="Verdana" w:hAnsi="Verdana"/>
          <w:bCs/>
          <w:color w:val="000000" w:themeColor="text1"/>
          <w:sz w:val="20"/>
          <w:szCs w:val="20"/>
        </w:rPr>
        <w:t>guaranteeing delivery within 24 hours for all items listed in its massive catalogue.</w:t>
      </w:r>
    </w:p>
    <w:p w14:paraId="4F4E5790" w14:textId="77777777" w:rsidR="00D304EC" w:rsidRPr="00D304EC" w:rsidRDefault="00D304EC" w:rsidP="005233AB">
      <w:pPr>
        <w:spacing w:after="0" w:line="240" w:lineRule="auto"/>
        <w:jc w:val="both"/>
        <w:rPr>
          <w:rFonts w:ascii="Verdana" w:hAnsi="Verdana"/>
          <w:bCs/>
          <w:color w:val="000000" w:themeColor="text1"/>
          <w:sz w:val="20"/>
          <w:szCs w:val="20"/>
        </w:rPr>
      </w:pPr>
    </w:p>
    <w:p w14:paraId="0B8206FB" w14:textId="77777777" w:rsidR="005233AB" w:rsidRPr="00D304EC" w:rsidRDefault="009011A4" w:rsidP="005233AB">
      <w:pPr>
        <w:spacing w:after="0" w:line="240" w:lineRule="auto"/>
        <w:jc w:val="both"/>
        <w:rPr>
          <w:rFonts w:ascii="Verdana" w:hAnsi="Verdana"/>
          <w:b/>
          <w:bCs/>
          <w:color w:val="000000" w:themeColor="text1"/>
          <w:sz w:val="20"/>
          <w:szCs w:val="20"/>
        </w:rPr>
      </w:pPr>
      <w:r w:rsidRPr="00D304EC">
        <w:rPr>
          <w:rFonts w:ascii="Verdana" w:hAnsi="Verdana"/>
          <w:b/>
          <w:bCs/>
          <w:color w:val="000000" w:themeColor="text1"/>
          <w:sz w:val="20"/>
          <w:szCs w:val="20"/>
        </w:rPr>
        <w:t>B</w:t>
      </w:r>
      <w:r w:rsidR="000A591C" w:rsidRPr="00D304EC">
        <w:rPr>
          <w:rFonts w:ascii="Verdana" w:hAnsi="Verdana"/>
          <w:b/>
          <w:bCs/>
          <w:color w:val="000000" w:themeColor="text1"/>
          <w:sz w:val="20"/>
          <w:szCs w:val="20"/>
        </w:rPr>
        <w:t>ullion offers:</w:t>
      </w:r>
    </w:p>
    <w:p w14:paraId="16529298" w14:textId="77777777" w:rsidR="005233AB" w:rsidRPr="00132E09" w:rsidRDefault="00135D74" w:rsidP="00312789">
      <w:pPr>
        <w:spacing w:after="0" w:line="240" w:lineRule="auto"/>
        <w:jc w:val="both"/>
        <w:rPr>
          <w:rFonts w:ascii="Verdana" w:hAnsi="Verdana"/>
          <w:bCs/>
          <w:color w:val="000000" w:themeColor="text1"/>
          <w:sz w:val="20"/>
          <w:szCs w:val="20"/>
        </w:rPr>
      </w:pPr>
      <w:r w:rsidRPr="00D304EC">
        <w:rPr>
          <w:rFonts w:ascii="Verdana" w:hAnsi="Verdana"/>
          <w:bCs/>
          <w:color w:val="000000" w:themeColor="text1"/>
          <w:sz w:val="20"/>
          <w:szCs w:val="20"/>
        </w:rPr>
        <w:t>• A</w:t>
      </w:r>
      <w:r w:rsidR="005233AB" w:rsidRPr="00D304EC">
        <w:rPr>
          <w:rFonts w:ascii="Verdana" w:hAnsi="Verdana"/>
          <w:bCs/>
          <w:color w:val="000000" w:themeColor="text1"/>
          <w:sz w:val="20"/>
          <w:szCs w:val="20"/>
        </w:rPr>
        <w:t xml:space="preserve">n exceptional memory </w:t>
      </w:r>
      <w:r w:rsidR="00181789" w:rsidRPr="00D304EC">
        <w:rPr>
          <w:rFonts w:ascii="Verdana" w:hAnsi="Verdana"/>
          <w:bCs/>
          <w:color w:val="000000" w:themeColor="text1"/>
          <w:sz w:val="20"/>
          <w:szCs w:val="20"/>
        </w:rPr>
        <w:t>footprint</w:t>
      </w:r>
      <w:r w:rsidR="005233AB" w:rsidRPr="00D304EC">
        <w:rPr>
          <w:rFonts w:ascii="Verdana" w:hAnsi="Verdana"/>
          <w:bCs/>
          <w:color w:val="000000" w:themeColor="text1"/>
          <w:sz w:val="20"/>
          <w:szCs w:val="20"/>
        </w:rPr>
        <w:t>, up to 24 TB</w:t>
      </w:r>
      <w:r w:rsidR="00F10EAB" w:rsidRPr="00D304EC">
        <w:rPr>
          <w:rFonts w:ascii="Verdana" w:hAnsi="Verdana"/>
          <w:bCs/>
          <w:color w:val="000000" w:themeColor="text1"/>
          <w:sz w:val="20"/>
          <w:szCs w:val="20"/>
        </w:rPr>
        <w:t xml:space="preserve"> (terabyte</w:t>
      </w:r>
      <w:r w:rsidR="005E5F5D" w:rsidRPr="00D304EC">
        <w:rPr>
          <w:rFonts w:ascii="Verdana" w:hAnsi="Verdana"/>
          <w:bCs/>
          <w:color w:val="000000" w:themeColor="text1"/>
          <w:sz w:val="20"/>
          <w:szCs w:val="20"/>
        </w:rPr>
        <w:t>s</w:t>
      </w:r>
      <w:r w:rsidR="00F10EAB" w:rsidRPr="00D304EC">
        <w:rPr>
          <w:rFonts w:ascii="Verdana" w:hAnsi="Verdana"/>
          <w:bCs/>
          <w:color w:val="000000" w:themeColor="text1"/>
          <w:sz w:val="20"/>
          <w:szCs w:val="20"/>
        </w:rPr>
        <w:t>)</w:t>
      </w:r>
      <w:r w:rsidR="005233AB" w:rsidRPr="00D304EC">
        <w:rPr>
          <w:rFonts w:ascii="Verdana" w:hAnsi="Verdana"/>
          <w:bCs/>
          <w:color w:val="000000" w:themeColor="text1"/>
          <w:sz w:val="20"/>
          <w:szCs w:val="20"/>
        </w:rPr>
        <w:t xml:space="preserve">, to address big data applications, in-memory and real time, for example with the </w:t>
      </w:r>
      <w:hyperlink r:id="rId8" w:history="1">
        <w:r w:rsidR="005233AB" w:rsidRPr="009D115A">
          <w:rPr>
            <w:rStyle w:val="Hyperlink"/>
            <w:rFonts w:ascii="Verdana" w:hAnsi="Verdana"/>
            <w:bCs/>
            <w:sz w:val="20"/>
            <w:szCs w:val="20"/>
          </w:rPr>
          <w:t>SAP HANA® appliance</w:t>
        </w:r>
        <w:r w:rsidR="00181789" w:rsidRPr="009D115A">
          <w:rPr>
            <w:rStyle w:val="Hyperlink"/>
            <w:rFonts w:ascii="Verdana" w:hAnsi="Verdana"/>
            <w:bCs/>
            <w:sz w:val="20"/>
            <w:szCs w:val="20"/>
          </w:rPr>
          <w:t xml:space="preserve"> where bullion achieved 16TB certification</w:t>
        </w:r>
      </w:hyperlink>
      <w:r w:rsidR="00923732">
        <w:rPr>
          <w:rFonts w:ascii="Verdana" w:hAnsi="Verdana"/>
          <w:bCs/>
          <w:color w:val="000000" w:themeColor="text1"/>
          <w:sz w:val="20"/>
          <w:szCs w:val="20"/>
        </w:rPr>
        <w:t>,</w:t>
      </w:r>
    </w:p>
    <w:p w14:paraId="78CE88AA" w14:textId="77777777" w:rsidR="00132E09" w:rsidRDefault="00132E09" w:rsidP="00132E09">
      <w:pPr>
        <w:spacing w:after="0" w:line="240" w:lineRule="auto"/>
        <w:jc w:val="both"/>
        <w:rPr>
          <w:rFonts w:ascii="Verdana" w:hAnsi="Verdana"/>
          <w:bCs/>
          <w:color w:val="000000" w:themeColor="text1"/>
          <w:sz w:val="20"/>
          <w:szCs w:val="20"/>
        </w:rPr>
      </w:pPr>
      <w:r w:rsidRPr="00132E09">
        <w:rPr>
          <w:rFonts w:ascii="Verdana" w:hAnsi="Verdana"/>
          <w:bCs/>
          <w:color w:val="000000" w:themeColor="text1"/>
          <w:sz w:val="20"/>
          <w:szCs w:val="20"/>
        </w:rPr>
        <w:t xml:space="preserve">• A significant Total Cost of Ownership (TCO) reduction of large </w:t>
      </w:r>
      <w:proofErr w:type="spellStart"/>
      <w:r w:rsidRPr="00132E09">
        <w:rPr>
          <w:rFonts w:ascii="Verdana" w:hAnsi="Verdana"/>
          <w:bCs/>
          <w:color w:val="000000" w:themeColor="text1"/>
          <w:sz w:val="20"/>
          <w:szCs w:val="20"/>
        </w:rPr>
        <w:t>datalakes</w:t>
      </w:r>
      <w:proofErr w:type="spellEnd"/>
      <w:r w:rsidRPr="00132E09">
        <w:rPr>
          <w:rFonts w:ascii="Verdana" w:hAnsi="Verdana"/>
          <w:bCs/>
          <w:color w:val="000000" w:themeColor="text1"/>
          <w:sz w:val="20"/>
          <w:szCs w:val="20"/>
        </w:rPr>
        <w:t xml:space="preserve"> and virtualized clusters reaching up to 35% on database consolidation projects</w:t>
      </w:r>
      <w:r w:rsidR="00923732">
        <w:rPr>
          <w:rFonts w:ascii="Verdana" w:hAnsi="Verdana"/>
          <w:bCs/>
          <w:color w:val="000000" w:themeColor="text1"/>
          <w:sz w:val="20"/>
          <w:szCs w:val="20"/>
        </w:rPr>
        <w:t>,</w:t>
      </w:r>
    </w:p>
    <w:p w14:paraId="265DCB7C" w14:textId="77777777" w:rsidR="005233AB" w:rsidRPr="00132E09" w:rsidRDefault="005233AB" w:rsidP="00132E09">
      <w:pPr>
        <w:spacing w:after="0" w:line="240" w:lineRule="auto"/>
        <w:jc w:val="both"/>
        <w:rPr>
          <w:rFonts w:ascii="Verdana" w:hAnsi="Verdana"/>
          <w:bCs/>
          <w:color w:val="000000" w:themeColor="text1"/>
          <w:sz w:val="20"/>
          <w:szCs w:val="20"/>
        </w:rPr>
      </w:pPr>
      <w:r w:rsidRPr="00132E09">
        <w:rPr>
          <w:rFonts w:ascii="Verdana" w:hAnsi="Verdana"/>
          <w:bCs/>
          <w:color w:val="000000" w:themeColor="text1"/>
          <w:sz w:val="20"/>
          <w:szCs w:val="20"/>
        </w:rPr>
        <w:t xml:space="preserve">• </w:t>
      </w:r>
      <w:r w:rsidR="00923732">
        <w:rPr>
          <w:rFonts w:ascii="Verdana" w:hAnsi="Verdana"/>
          <w:bCs/>
          <w:color w:val="000000" w:themeColor="text1"/>
          <w:sz w:val="20"/>
          <w:szCs w:val="20"/>
        </w:rPr>
        <w:t xml:space="preserve"> A t</w:t>
      </w:r>
      <w:r w:rsidRPr="00132E09">
        <w:rPr>
          <w:rFonts w:ascii="Verdana" w:hAnsi="Verdana"/>
          <w:bCs/>
          <w:color w:val="000000" w:themeColor="text1"/>
          <w:sz w:val="20"/>
          <w:szCs w:val="20"/>
        </w:rPr>
        <w:t xml:space="preserve">echnological alternative at </w:t>
      </w:r>
      <w:r w:rsidR="00DE3AB9" w:rsidRPr="00132E09">
        <w:rPr>
          <w:rFonts w:ascii="Verdana" w:hAnsi="Verdana"/>
          <w:bCs/>
          <w:color w:val="000000" w:themeColor="text1"/>
          <w:sz w:val="20"/>
          <w:szCs w:val="20"/>
        </w:rPr>
        <w:t>lower</w:t>
      </w:r>
      <w:r w:rsidRPr="00132E09">
        <w:rPr>
          <w:rFonts w:ascii="Verdana" w:hAnsi="Verdana"/>
          <w:bCs/>
          <w:color w:val="000000" w:themeColor="text1"/>
          <w:sz w:val="20"/>
          <w:szCs w:val="20"/>
        </w:rPr>
        <w:t xml:space="preserve"> cost for </w:t>
      </w:r>
      <w:proofErr w:type="spellStart"/>
      <w:r w:rsidRPr="00132E09">
        <w:rPr>
          <w:rFonts w:ascii="Verdana" w:hAnsi="Verdana"/>
          <w:bCs/>
          <w:color w:val="000000" w:themeColor="text1"/>
          <w:sz w:val="20"/>
          <w:szCs w:val="20"/>
        </w:rPr>
        <w:t>Sparc</w:t>
      </w:r>
      <w:proofErr w:type="spellEnd"/>
      <w:r w:rsidRPr="00132E09">
        <w:rPr>
          <w:rFonts w:ascii="Verdana" w:hAnsi="Verdana"/>
          <w:bCs/>
          <w:color w:val="000000" w:themeColor="text1"/>
          <w:sz w:val="20"/>
          <w:szCs w:val="20"/>
        </w:rPr>
        <w:t xml:space="preserve"> and HP-UX systems</w:t>
      </w:r>
      <w:r w:rsidR="00425361" w:rsidRPr="00132E09">
        <w:rPr>
          <w:rFonts w:ascii="Verdana" w:hAnsi="Verdana"/>
          <w:bCs/>
          <w:color w:val="000000" w:themeColor="text1"/>
          <w:sz w:val="20"/>
          <w:szCs w:val="20"/>
        </w:rPr>
        <w:t>.</w:t>
      </w:r>
    </w:p>
    <w:p w14:paraId="775412E9" w14:textId="77777777" w:rsidR="00135D74" w:rsidRPr="00132E09" w:rsidRDefault="00135D74" w:rsidP="00135D74">
      <w:pPr>
        <w:shd w:val="clear" w:color="auto" w:fill="FFFFFF"/>
        <w:spacing w:after="0" w:line="240" w:lineRule="auto"/>
        <w:rPr>
          <w:rFonts w:ascii="Verdana" w:hAnsi="Verdana"/>
          <w:bCs/>
          <w:color w:val="000000" w:themeColor="text1"/>
          <w:sz w:val="20"/>
          <w:szCs w:val="20"/>
        </w:rPr>
      </w:pPr>
    </w:p>
    <w:p w14:paraId="6F665DB1" w14:textId="77777777" w:rsidR="005233AB" w:rsidRPr="00BF5424" w:rsidRDefault="00181789" w:rsidP="00116F6D">
      <w:pPr>
        <w:shd w:val="clear" w:color="auto" w:fill="FFFFFF"/>
        <w:spacing w:after="0" w:line="240" w:lineRule="auto"/>
        <w:jc w:val="both"/>
        <w:rPr>
          <w:rFonts w:ascii="Verdana" w:hAnsi="Verdana"/>
          <w:bCs/>
          <w:color w:val="000000" w:themeColor="text1"/>
          <w:sz w:val="20"/>
          <w:szCs w:val="20"/>
        </w:rPr>
      </w:pPr>
      <w:r w:rsidRPr="00132E09">
        <w:rPr>
          <w:rFonts w:ascii="Verdana" w:hAnsi="Verdana"/>
          <w:bCs/>
          <w:color w:val="000000" w:themeColor="text1"/>
          <w:sz w:val="20"/>
          <w:szCs w:val="20"/>
        </w:rPr>
        <w:t>“This</w:t>
      </w:r>
      <w:r w:rsidR="00116F6D" w:rsidRPr="00132E09">
        <w:rPr>
          <w:rFonts w:ascii="Verdana" w:eastAsia="Times New Roman" w:hAnsi="Verdana" w:cs="Times New Roman"/>
          <w:bCs/>
          <w:color w:val="000000" w:themeColor="text1"/>
          <w:sz w:val="20"/>
          <w:szCs w:val="20"/>
        </w:rPr>
        <w:t xml:space="preserve"> recognition </w:t>
      </w:r>
      <w:r w:rsidRPr="00132E09">
        <w:rPr>
          <w:rFonts w:ascii="Verdana" w:hAnsi="Verdana"/>
          <w:bCs/>
          <w:color w:val="000000" w:themeColor="text1"/>
          <w:sz w:val="20"/>
          <w:szCs w:val="20"/>
        </w:rPr>
        <w:t xml:space="preserve">is </w:t>
      </w:r>
      <w:r w:rsidR="005233AB" w:rsidRPr="00132E09">
        <w:rPr>
          <w:rFonts w:ascii="Verdana" w:hAnsi="Verdana"/>
          <w:bCs/>
          <w:color w:val="000000" w:themeColor="text1"/>
          <w:sz w:val="20"/>
          <w:szCs w:val="20"/>
        </w:rPr>
        <w:t>a real pride for the Group. Bull's technolog</w:t>
      </w:r>
      <w:r w:rsidR="00116F6D" w:rsidRPr="00132E09">
        <w:rPr>
          <w:rFonts w:ascii="Verdana" w:hAnsi="Verdana"/>
          <w:bCs/>
          <w:color w:val="000000" w:themeColor="text1"/>
          <w:sz w:val="20"/>
          <w:szCs w:val="20"/>
        </w:rPr>
        <w:t>ical expertise in the field of infrastructure is</w:t>
      </w:r>
      <w:r w:rsidR="00E04BA6" w:rsidRPr="00132E09">
        <w:rPr>
          <w:rFonts w:ascii="Verdana" w:hAnsi="Verdana"/>
          <w:bCs/>
          <w:color w:val="000000" w:themeColor="text1"/>
          <w:sz w:val="20"/>
          <w:szCs w:val="20"/>
        </w:rPr>
        <w:t xml:space="preserve"> again </w:t>
      </w:r>
      <w:proofErr w:type="spellStart"/>
      <w:r w:rsidR="00FE0C81">
        <w:rPr>
          <w:rFonts w:ascii="Verdana" w:hAnsi="Verdana"/>
          <w:bCs/>
          <w:color w:val="000000" w:themeColor="text1"/>
          <w:sz w:val="20"/>
          <w:szCs w:val="20"/>
        </w:rPr>
        <w:t>underligned</w:t>
      </w:r>
      <w:proofErr w:type="spellEnd"/>
      <w:r w:rsidR="00FE0C81">
        <w:rPr>
          <w:rFonts w:ascii="Verdana" w:hAnsi="Verdana"/>
          <w:bCs/>
          <w:color w:val="000000" w:themeColor="text1"/>
          <w:sz w:val="20"/>
          <w:szCs w:val="20"/>
        </w:rPr>
        <w:t>.</w:t>
      </w:r>
      <w:r w:rsidR="005233AB" w:rsidRPr="00132E09">
        <w:rPr>
          <w:rFonts w:ascii="Verdana" w:hAnsi="Verdana"/>
          <w:bCs/>
          <w:color w:val="000000" w:themeColor="text1"/>
          <w:sz w:val="20"/>
          <w:szCs w:val="20"/>
        </w:rPr>
        <w:t xml:space="preserve"> The power demonstrated </w:t>
      </w:r>
      <w:r w:rsidR="00116F6D" w:rsidRPr="00132E09">
        <w:rPr>
          <w:rFonts w:ascii="Verdana" w:hAnsi="Verdana"/>
          <w:bCs/>
          <w:color w:val="000000" w:themeColor="text1"/>
          <w:sz w:val="20"/>
          <w:szCs w:val="20"/>
        </w:rPr>
        <w:t>by bullion, coupled</w:t>
      </w:r>
      <w:r w:rsidR="00116F6D">
        <w:rPr>
          <w:rFonts w:ascii="Verdana" w:hAnsi="Verdana"/>
          <w:bCs/>
          <w:color w:val="000000" w:themeColor="text1"/>
          <w:sz w:val="20"/>
          <w:szCs w:val="20"/>
        </w:rPr>
        <w:t xml:space="preserve"> </w:t>
      </w:r>
      <w:r w:rsidR="00116F6D" w:rsidRPr="00BF5424">
        <w:rPr>
          <w:rFonts w:ascii="Verdana" w:hAnsi="Verdana"/>
          <w:bCs/>
          <w:color w:val="000000" w:themeColor="text1"/>
          <w:sz w:val="20"/>
          <w:szCs w:val="20"/>
        </w:rPr>
        <w:t>with its</w:t>
      </w:r>
      <w:r w:rsidR="005233AB" w:rsidRPr="00BF5424">
        <w:rPr>
          <w:rFonts w:ascii="Verdana" w:hAnsi="Verdana"/>
          <w:bCs/>
          <w:color w:val="000000" w:themeColor="text1"/>
          <w:sz w:val="20"/>
          <w:szCs w:val="20"/>
        </w:rPr>
        <w:t xml:space="preserve"> exceptional memory capacity, </w:t>
      </w:r>
      <w:r w:rsidR="00116F6D" w:rsidRPr="00BF5424">
        <w:rPr>
          <w:rFonts w:ascii="Verdana" w:hAnsi="Verdana"/>
          <w:bCs/>
          <w:color w:val="000000" w:themeColor="text1"/>
          <w:sz w:val="20"/>
          <w:szCs w:val="20"/>
        </w:rPr>
        <w:t>makes it the</w:t>
      </w:r>
      <w:r w:rsidR="005233AB" w:rsidRPr="00BF5424">
        <w:rPr>
          <w:rFonts w:ascii="Verdana" w:hAnsi="Verdana"/>
          <w:bCs/>
          <w:color w:val="000000" w:themeColor="text1"/>
          <w:sz w:val="20"/>
          <w:szCs w:val="20"/>
        </w:rPr>
        <w:t xml:space="preserve"> </w:t>
      </w:r>
      <w:r w:rsidR="00116F6D" w:rsidRPr="00BF5424">
        <w:rPr>
          <w:rFonts w:ascii="Verdana" w:hAnsi="Verdana"/>
          <w:bCs/>
          <w:color w:val="000000" w:themeColor="text1"/>
          <w:sz w:val="20"/>
          <w:szCs w:val="20"/>
        </w:rPr>
        <w:t xml:space="preserve">benchmark of servers </w:t>
      </w:r>
      <w:r w:rsidR="005233AB" w:rsidRPr="00BF5424">
        <w:rPr>
          <w:rFonts w:ascii="Verdana" w:hAnsi="Verdana"/>
          <w:bCs/>
          <w:color w:val="000000" w:themeColor="text1"/>
          <w:sz w:val="20"/>
          <w:szCs w:val="20"/>
        </w:rPr>
        <w:t>and supports our ambition to be</w:t>
      </w:r>
      <w:r>
        <w:rPr>
          <w:rFonts w:ascii="Verdana" w:hAnsi="Verdana"/>
          <w:bCs/>
          <w:color w:val="000000" w:themeColor="text1"/>
          <w:sz w:val="20"/>
          <w:szCs w:val="20"/>
        </w:rPr>
        <w:t>come a world leader in Big Data and SAP HANA</w:t>
      </w:r>
      <w:r w:rsidRPr="00BF5424">
        <w:rPr>
          <w:rFonts w:ascii="Verdana" w:hAnsi="Verdana"/>
          <w:bCs/>
          <w:color w:val="000000" w:themeColor="text1"/>
          <w:sz w:val="20"/>
          <w:szCs w:val="20"/>
        </w:rPr>
        <w:t>“</w:t>
      </w:r>
      <w:r w:rsidR="00E04BA6">
        <w:rPr>
          <w:rFonts w:ascii="Verdana" w:hAnsi="Verdana"/>
          <w:bCs/>
          <w:color w:val="000000" w:themeColor="text1"/>
          <w:sz w:val="20"/>
          <w:szCs w:val="20"/>
        </w:rPr>
        <w:t xml:space="preserve">, </w:t>
      </w:r>
      <w:r w:rsidRPr="00BF5424">
        <w:rPr>
          <w:rFonts w:ascii="Verdana" w:hAnsi="Verdana"/>
          <w:bCs/>
          <w:color w:val="000000" w:themeColor="text1"/>
          <w:sz w:val="20"/>
          <w:szCs w:val="20"/>
        </w:rPr>
        <w:t>said</w:t>
      </w:r>
      <w:r w:rsidR="005233AB" w:rsidRPr="00BF5424">
        <w:rPr>
          <w:rFonts w:ascii="Verdana" w:hAnsi="Verdana"/>
          <w:bCs/>
          <w:color w:val="000000" w:themeColor="text1"/>
          <w:sz w:val="20"/>
          <w:szCs w:val="20"/>
        </w:rPr>
        <w:t xml:space="preserve"> </w:t>
      </w:r>
      <w:r>
        <w:rPr>
          <w:rFonts w:ascii="Verdana" w:hAnsi="Verdana"/>
          <w:bCs/>
          <w:color w:val="000000" w:themeColor="text1"/>
          <w:sz w:val="20"/>
          <w:szCs w:val="20"/>
        </w:rPr>
        <w:t>Emmanuel Le Roux</w:t>
      </w:r>
      <w:r w:rsidR="00116F6D" w:rsidRPr="00BF5424">
        <w:rPr>
          <w:rFonts w:ascii="Verdana" w:hAnsi="Verdana"/>
          <w:bCs/>
          <w:color w:val="000000" w:themeColor="text1"/>
          <w:sz w:val="20"/>
          <w:szCs w:val="20"/>
        </w:rPr>
        <w:t xml:space="preserve">, </w:t>
      </w:r>
      <w:r w:rsidR="00BF5424" w:rsidRPr="00BF5424">
        <w:rPr>
          <w:rFonts w:ascii="Verdana" w:eastAsia="Times New Roman" w:hAnsi="Verdana"/>
          <w:color w:val="000000"/>
          <w:sz w:val="20"/>
          <w:szCs w:val="20"/>
        </w:rPr>
        <w:t xml:space="preserve">Head of </w:t>
      </w:r>
      <w:r>
        <w:rPr>
          <w:rFonts w:ascii="Verdana" w:eastAsia="Times New Roman" w:hAnsi="Verdana"/>
          <w:color w:val="000000"/>
          <w:sz w:val="20"/>
          <w:szCs w:val="20"/>
        </w:rPr>
        <w:t>Server</w:t>
      </w:r>
      <w:r w:rsidR="00BF5424" w:rsidRPr="00BF5424">
        <w:rPr>
          <w:rFonts w:ascii="Verdana" w:eastAsia="Times New Roman" w:hAnsi="Verdana"/>
          <w:color w:val="000000"/>
          <w:sz w:val="20"/>
          <w:szCs w:val="20"/>
        </w:rPr>
        <w:t xml:space="preserve"> &amp; </w:t>
      </w:r>
      <w:r>
        <w:rPr>
          <w:rFonts w:ascii="Verdana" w:eastAsia="Times New Roman" w:hAnsi="Verdana"/>
          <w:color w:val="000000"/>
          <w:sz w:val="20"/>
          <w:szCs w:val="20"/>
        </w:rPr>
        <w:t>Appliances</w:t>
      </w:r>
      <w:r w:rsidR="00E04BA6">
        <w:rPr>
          <w:rFonts w:ascii="Verdana" w:eastAsia="Times New Roman" w:hAnsi="Verdana"/>
          <w:color w:val="000000"/>
          <w:sz w:val="20"/>
          <w:szCs w:val="20"/>
        </w:rPr>
        <w:t xml:space="preserve"> </w:t>
      </w:r>
      <w:r>
        <w:rPr>
          <w:rFonts w:ascii="Verdana" w:eastAsia="Times New Roman" w:hAnsi="Verdana"/>
          <w:color w:val="000000"/>
          <w:sz w:val="20"/>
          <w:szCs w:val="20"/>
        </w:rPr>
        <w:t xml:space="preserve">division </w:t>
      </w:r>
      <w:r w:rsidR="00814990" w:rsidRPr="00BF5424">
        <w:rPr>
          <w:rFonts w:ascii="Verdana" w:hAnsi="Verdana"/>
          <w:bCs/>
          <w:color w:val="000000" w:themeColor="text1"/>
          <w:sz w:val="20"/>
          <w:szCs w:val="20"/>
        </w:rPr>
        <w:t>at Atos.</w:t>
      </w:r>
    </w:p>
    <w:p w14:paraId="4525429E" w14:textId="77777777" w:rsidR="005233AB" w:rsidRPr="00425361" w:rsidRDefault="005233AB" w:rsidP="00312789">
      <w:pPr>
        <w:spacing w:after="0" w:line="240" w:lineRule="auto"/>
        <w:jc w:val="both"/>
        <w:rPr>
          <w:rFonts w:ascii="Verdana" w:hAnsi="Verdana"/>
          <w:bCs/>
          <w:color w:val="000000" w:themeColor="text1"/>
          <w:sz w:val="20"/>
          <w:szCs w:val="20"/>
        </w:rPr>
      </w:pPr>
    </w:p>
    <w:p w14:paraId="41796FDB" w14:textId="77777777" w:rsidR="008D0FDD" w:rsidRPr="00425361" w:rsidRDefault="008D0FDD" w:rsidP="008D0FDD">
      <w:pPr>
        <w:shd w:val="clear" w:color="auto" w:fill="FFFFFF"/>
        <w:spacing w:after="0" w:line="240" w:lineRule="auto"/>
        <w:jc w:val="both"/>
        <w:rPr>
          <w:rFonts w:ascii="Verdana" w:eastAsia="Times New Roman" w:hAnsi="Verdana" w:cs="Times New Roman"/>
          <w:b/>
          <w:color w:val="000000" w:themeColor="text1"/>
          <w:sz w:val="20"/>
          <w:szCs w:val="20"/>
        </w:rPr>
      </w:pPr>
      <w:r w:rsidRPr="00425361">
        <w:rPr>
          <w:rFonts w:ascii="Verdana" w:eastAsia="Times New Roman" w:hAnsi="Verdana" w:cs="Times New Roman"/>
          <w:b/>
          <w:color w:val="000000" w:themeColor="text1"/>
          <w:sz w:val="20"/>
          <w:szCs w:val="20"/>
        </w:rPr>
        <w:t>Bull sets high standard</w:t>
      </w:r>
      <w:r w:rsidR="009011A4">
        <w:rPr>
          <w:rFonts w:ascii="Verdana" w:eastAsia="Times New Roman" w:hAnsi="Verdana" w:cs="Times New Roman"/>
          <w:b/>
          <w:color w:val="000000" w:themeColor="text1"/>
          <w:sz w:val="20"/>
          <w:szCs w:val="20"/>
        </w:rPr>
        <w:t>s</w:t>
      </w:r>
    </w:p>
    <w:p w14:paraId="6AC4F0D5" w14:textId="77777777" w:rsidR="00BB4912" w:rsidRDefault="009011A4" w:rsidP="00BB4912">
      <w:pPr>
        <w:pStyle w:val="CommentText"/>
      </w:pPr>
      <w:r>
        <w:rPr>
          <w:rFonts w:ascii="Verdana" w:hAnsi="Verdana"/>
          <w:bCs/>
          <w:color w:val="000000" w:themeColor="text1"/>
        </w:rPr>
        <w:t>The l</w:t>
      </w:r>
      <w:r w:rsidR="005233AB" w:rsidRPr="00425361">
        <w:rPr>
          <w:rFonts w:ascii="Verdana" w:hAnsi="Verdana"/>
          <w:bCs/>
          <w:color w:val="000000" w:themeColor="text1"/>
        </w:rPr>
        <w:t>atest generation bullion server</w:t>
      </w:r>
      <w:r>
        <w:rPr>
          <w:rFonts w:ascii="Verdana" w:hAnsi="Verdana"/>
          <w:bCs/>
          <w:color w:val="000000" w:themeColor="text1"/>
        </w:rPr>
        <w:t>s</w:t>
      </w:r>
      <w:r w:rsidR="005233AB" w:rsidRPr="00425361">
        <w:rPr>
          <w:rFonts w:ascii="Verdana" w:hAnsi="Verdana"/>
          <w:bCs/>
          <w:color w:val="000000" w:themeColor="text1"/>
        </w:rPr>
        <w:t xml:space="preserve">, </w:t>
      </w:r>
      <w:r w:rsidR="008D0FDD" w:rsidRPr="00425361">
        <w:rPr>
          <w:rFonts w:ascii="Verdana" w:hAnsi="Verdana"/>
          <w:bCs/>
          <w:color w:val="000000" w:themeColor="text1"/>
        </w:rPr>
        <w:t xml:space="preserve">bullion </w:t>
      </w:r>
      <w:r w:rsidR="0041470F">
        <w:rPr>
          <w:rFonts w:ascii="Verdana" w:hAnsi="Verdana"/>
          <w:bCs/>
          <w:color w:val="000000" w:themeColor="text1"/>
        </w:rPr>
        <w:t>S</w:t>
      </w:r>
      <w:r w:rsidR="008D0FDD" w:rsidRPr="00425361">
        <w:rPr>
          <w:rFonts w:ascii="Verdana" w:hAnsi="Verdana"/>
          <w:bCs/>
          <w:color w:val="000000" w:themeColor="text1"/>
        </w:rPr>
        <w:t xml:space="preserve">, </w:t>
      </w:r>
      <w:r w:rsidR="005233AB" w:rsidRPr="005E5F5D">
        <w:rPr>
          <w:rFonts w:ascii="Verdana" w:hAnsi="Verdana"/>
          <w:bCs/>
          <w:color w:val="000000" w:themeColor="text1"/>
        </w:rPr>
        <w:t xml:space="preserve">equipped with </w:t>
      </w:r>
      <w:r w:rsidR="00DE3AB9" w:rsidRPr="00DE3AB9">
        <w:rPr>
          <w:rFonts w:ascii="Verdana" w:hAnsi="Verdana"/>
          <w:bCs/>
          <w:color w:val="000000" w:themeColor="text1"/>
        </w:rPr>
        <w:t xml:space="preserve">384 </w:t>
      </w:r>
      <w:r w:rsidR="005233AB" w:rsidRPr="005E5F5D">
        <w:rPr>
          <w:rFonts w:ascii="Verdana" w:hAnsi="Verdana"/>
          <w:bCs/>
          <w:color w:val="000000" w:themeColor="text1"/>
        </w:rPr>
        <w:t xml:space="preserve">cores </w:t>
      </w:r>
      <w:r>
        <w:rPr>
          <w:rFonts w:ascii="Verdana" w:hAnsi="Verdana"/>
          <w:bCs/>
          <w:color w:val="000000" w:themeColor="text1"/>
        </w:rPr>
        <w:t>from</w:t>
      </w:r>
      <w:r w:rsidR="008D0FDD" w:rsidRPr="005E5F5D">
        <w:rPr>
          <w:rFonts w:ascii="Verdana" w:hAnsi="Verdana"/>
          <w:bCs/>
          <w:color w:val="000000" w:themeColor="text1"/>
        </w:rPr>
        <w:t xml:space="preserve"> Intel® Xeon® processor</w:t>
      </w:r>
      <w:r>
        <w:rPr>
          <w:rFonts w:ascii="Verdana" w:hAnsi="Verdana"/>
          <w:bCs/>
          <w:color w:val="000000" w:themeColor="text1"/>
        </w:rPr>
        <w:t xml:space="preserve"> (E7</w:t>
      </w:r>
      <w:r w:rsidR="005233AB" w:rsidRPr="005E5F5D">
        <w:rPr>
          <w:rFonts w:ascii="Verdana" w:hAnsi="Verdana"/>
          <w:bCs/>
          <w:color w:val="000000" w:themeColor="text1"/>
        </w:rPr>
        <w:t>v</w:t>
      </w:r>
      <w:r w:rsidR="00DE3AB9">
        <w:rPr>
          <w:rFonts w:ascii="Verdana" w:hAnsi="Verdana"/>
          <w:bCs/>
          <w:color w:val="000000" w:themeColor="text1"/>
        </w:rPr>
        <w:t>4</w:t>
      </w:r>
      <w:r w:rsidR="005233AB" w:rsidRPr="005E5F5D">
        <w:rPr>
          <w:rFonts w:ascii="Verdana" w:hAnsi="Verdana"/>
          <w:bCs/>
          <w:color w:val="000000" w:themeColor="text1"/>
        </w:rPr>
        <w:t xml:space="preserve"> </w:t>
      </w:r>
      <w:r w:rsidR="00DE3AB9">
        <w:rPr>
          <w:rFonts w:ascii="Verdana" w:hAnsi="Verdana"/>
          <w:bCs/>
          <w:color w:val="000000" w:themeColor="text1"/>
        </w:rPr>
        <w:t>family</w:t>
      </w:r>
      <w:r>
        <w:rPr>
          <w:rFonts w:ascii="Verdana" w:hAnsi="Verdana"/>
          <w:bCs/>
          <w:color w:val="000000" w:themeColor="text1"/>
        </w:rPr>
        <w:t>)</w:t>
      </w:r>
      <w:r w:rsidR="00DE3AB9">
        <w:rPr>
          <w:rFonts w:ascii="Verdana" w:hAnsi="Verdana"/>
          <w:bCs/>
          <w:color w:val="000000" w:themeColor="text1"/>
        </w:rPr>
        <w:t xml:space="preserve"> </w:t>
      </w:r>
      <w:r w:rsidR="005233AB" w:rsidRPr="005E5F5D">
        <w:rPr>
          <w:rFonts w:ascii="Verdana" w:hAnsi="Verdana"/>
          <w:bCs/>
          <w:color w:val="000000" w:themeColor="text1"/>
        </w:rPr>
        <w:t xml:space="preserve">and 4TB of RAM, achieved a peak </w:t>
      </w:r>
      <w:r w:rsidR="005E5F5D" w:rsidRPr="005E5F5D">
        <w:rPr>
          <w:rFonts w:ascii="Verdana" w:hAnsi="Verdana"/>
          <w:color w:val="000000" w:themeColor="text1"/>
        </w:rPr>
        <w:t>performance of 1</w:t>
      </w:r>
      <w:r w:rsidR="00181789">
        <w:rPr>
          <w:rFonts w:ascii="Verdana" w:hAnsi="Verdana"/>
          <w:color w:val="000000" w:themeColor="text1"/>
        </w:rPr>
        <w:t>41</w:t>
      </w:r>
      <w:r w:rsidR="00DE3AB9">
        <w:rPr>
          <w:rFonts w:ascii="Verdana" w:hAnsi="Verdana"/>
          <w:color w:val="000000" w:themeColor="text1"/>
        </w:rPr>
        <w:t>00 - 1</w:t>
      </w:r>
      <w:r w:rsidR="00181789">
        <w:rPr>
          <w:rFonts w:ascii="Verdana" w:hAnsi="Verdana"/>
          <w:color w:val="000000" w:themeColor="text1"/>
        </w:rPr>
        <w:t>36</w:t>
      </w:r>
      <w:r w:rsidR="005E5F5D" w:rsidRPr="005E5F5D">
        <w:rPr>
          <w:rFonts w:ascii="Verdana" w:hAnsi="Verdana"/>
          <w:color w:val="000000" w:themeColor="text1"/>
        </w:rPr>
        <w:t>00 Base - according to SPECInt_rate2006 benchmark</w:t>
      </w:r>
      <w:r w:rsidR="005233AB" w:rsidRPr="005E5F5D">
        <w:rPr>
          <w:rFonts w:ascii="Verdana" w:hAnsi="Verdana"/>
          <w:bCs/>
          <w:color w:val="000000" w:themeColor="text1"/>
        </w:rPr>
        <w:t xml:space="preserve">. This new </w:t>
      </w:r>
      <w:r w:rsidR="008F0157">
        <w:rPr>
          <w:rFonts w:ascii="Verdana" w:hAnsi="Verdana"/>
          <w:bCs/>
          <w:color w:val="000000" w:themeColor="text1"/>
        </w:rPr>
        <w:t xml:space="preserve">top </w:t>
      </w:r>
      <w:r w:rsidR="005233AB" w:rsidRPr="005E5F5D">
        <w:rPr>
          <w:rFonts w:ascii="Verdana" w:hAnsi="Verdana"/>
          <w:bCs/>
          <w:color w:val="000000" w:themeColor="text1"/>
        </w:rPr>
        <w:t>performance is proof of the relevance of technological choices for</w:t>
      </w:r>
      <w:r w:rsidR="00BB4912">
        <w:rPr>
          <w:rFonts w:ascii="Verdana" w:hAnsi="Verdana"/>
          <w:bCs/>
          <w:color w:val="000000" w:themeColor="text1"/>
        </w:rPr>
        <w:t xml:space="preserve"> these b</w:t>
      </w:r>
      <w:r w:rsidR="005233AB" w:rsidRPr="005E5F5D">
        <w:rPr>
          <w:rFonts w:ascii="Verdana" w:hAnsi="Verdana"/>
          <w:bCs/>
          <w:color w:val="000000" w:themeColor="text1"/>
        </w:rPr>
        <w:t>ullion servers, a modular and consistent range, from 2-16 sockets</w:t>
      </w:r>
      <w:r w:rsidR="005233AB" w:rsidRPr="00661BB2">
        <w:rPr>
          <w:rFonts w:ascii="Verdana" w:hAnsi="Verdana"/>
          <w:bCs/>
          <w:color w:val="000000" w:themeColor="text1"/>
        </w:rPr>
        <w:t>.</w:t>
      </w:r>
      <w:r w:rsidR="00BB4912" w:rsidRPr="00661BB2">
        <w:rPr>
          <w:rFonts w:ascii="Verdana" w:hAnsi="Verdana"/>
          <w:bCs/>
          <w:color w:val="000000" w:themeColor="text1"/>
        </w:rPr>
        <w:t xml:space="preserve"> This high level of performance combined with the platform high density and innovative architecture enabled to deploy a whole range of appliances for all heavy workloads environments such as the market leading SAP HANA and </w:t>
      </w:r>
      <w:proofErr w:type="spellStart"/>
      <w:r w:rsidR="00BB4912" w:rsidRPr="00661BB2">
        <w:rPr>
          <w:rFonts w:ascii="Verdana" w:hAnsi="Verdana"/>
          <w:bCs/>
          <w:color w:val="000000" w:themeColor="text1"/>
        </w:rPr>
        <w:t>datalake</w:t>
      </w:r>
      <w:proofErr w:type="spellEnd"/>
      <w:r w:rsidR="00BB4912" w:rsidRPr="00661BB2">
        <w:rPr>
          <w:rFonts w:ascii="Verdana" w:hAnsi="Verdana"/>
          <w:bCs/>
          <w:color w:val="000000" w:themeColor="text1"/>
        </w:rPr>
        <w:t xml:space="preserve"> or database.</w:t>
      </w:r>
    </w:p>
    <w:p w14:paraId="20581823" w14:textId="77777777" w:rsidR="0065707A" w:rsidRPr="00494B58" w:rsidRDefault="00494B58" w:rsidP="0065707A">
      <w:pPr>
        <w:spacing w:after="0" w:line="240" w:lineRule="auto"/>
        <w:jc w:val="both"/>
        <w:rPr>
          <w:rFonts w:ascii="Verdana" w:hAnsi="Verdana"/>
          <w:sz w:val="20"/>
          <w:szCs w:val="20"/>
        </w:rPr>
      </w:pPr>
      <w:r w:rsidRPr="00494B58">
        <w:rPr>
          <w:rFonts w:ascii="Verdana" w:hAnsi="Verdana"/>
          <w:b/>
          <w:bCs/>
          <w:sz w:val="20"/>
          <w:szCs w:val="20"/>
        </w:rPr>
        <w:t xml:space="preserve">More details on </w:t>
      </w:r>
      <w:r w:rsidR="00425361">
        <w:rPr>
          <w:rFonts w:ascii="Verdana" w:hAnsi="Verdana"/>
          <w:b/>
          <w:bCs/>
          <w:sz w:val="20"/>
          <w:szCs w:val="20"/>
        </w:rPr>
        <w:t xml:space="preserve">obtained </w:t>
      </w:r>
      <w:r w:rsidRPr="00494B58">
        <w:rPr>
          <w:rFonts w:ascii="Verdana" w:hAnsi="Verdana"/>
          <w:b/>
          <w:bCs/>
          <w:sz w:val="20"/>
          <w:szCs w:val="20"/>
        </w:rPr>
        <w:t>benchmark</w:t>
      </w:r>
      <w:r w:rsidR="00425361">
        <w:rPr>
          <w:rFonts w:ascii="Verdana" w:hAnsi="Verdana"/>
          <w:b/>
          <w:bCs/>
          <w:sz w:val="20"/>
          <w:szCs w:val="20"/>
        </w:rPr>
        <w:t>:</w:t>
      </w:r>
      <w:r w:rsidR="0065707A" w:rsidRPr="00494B58">
        <w:rPr>
          <w:rFonts w:ascii="Verdana" w:hAnsi="Verdana"/>
          <w:b/>
          <w:bCs/>
          <w:sz w:val="20"/>
          <w:szCs w:val="20"/>
        </w:rPr>
        <w:t xml:space="preserve"> </w:t>
      </w:r>
    </w:p>
    <w:p w14:paraId="6EA2BAD2" w14:textId="77777777" w:rsidR="0065707A" w:rsidRPr="00494B58" w:rsidRDefault="008D0FDD" w:rsidP="008D0FDD">
      <w:pPr>
        <w:spacing w:after="0" w:line="240" w:lineRule="auto"/>
        <w:jc w:val="both"/>
        <w:rPr>
          <w:rFonts w:ascii="Verdana" w:hAnsi="Verdana"/>
          <w:color w:val="000000" w:themeColor="text1"/>
          <w:sz w:val="20"/>
          <w:szCs w:val="20"/>
        </w:rPr>
      </w:pPr>
      <w:r>
        <w:rPr>
          <w:rFonts w:ascii="Verdana" w:hAnsi="Verdana"/>
          <w:sz w:val="20"/>
          <w:szCs w:val="20"/>
        </w:rPr>
        <w:t>Source</w:t>
      </w:r>
      <w:r w:rsidR="00425361">
        <w:rPr>
          <w:rFonts w:ascii="Verdana" w:hAnsi="Verdana"/>
          <w:sz w:val="20"/>
          <w:szCs w:val="20"/>
        </w:rPr>
        <w:t xml:space="preserve"> </w:t>
      </w:r>
      <w:r w:rsidR="0065707A" w:rsidRPr="00494B58">
        <w:rPr>
          <w:rFonts w:ascii="Verdana" w:hAnsi="Verdana"/>
          <w:sz w:val="20"/>
          <w:szCs w:val="20"/>
        </w:rPr>
        <w:t xml:space="preserve">SPECint®_rate2006, </w:t>
      </w:r>
      <w:r>
        <w:rPr>
          <w:rFonts w:ascii="Verdana" w:hAnsi="Verdana"/>
          <w:sz w:val="20"/>
          <w:szCs w:val="20"/>
        </w:rPr>
        <w:t>J</w:t>
      </w:r>
      <w:r w:rsidR="00494B58" w:rsidRPr="00494B58">
        <w:rPr>
          <w:rFonts w:ascii="Verdana" w:hAnsi="Verdana"/>
          <w:sz w:val="20"/>
          <w:szCs w:val="20"/>
        </w:rPr>
        <w:t>anuary</w:t>
      </w:r>
      <w:r w:rsidR="00DE3AB9">
        <w:rPr>
          <w:rFonts w:ascii="Verdana" w:hAnsi="Verdana"/>
          <w:sz w:val="20"/>
          <w:szCs w:val="20"/>
        </w:rPr>
        <w:t xml:space="preserve"> 2017</w:t>
      </w:r>
      <w:r w:rsidR="0065707A" w:rsidRPr="00494B58">
        <w:rPr>
          <w:rFonts w:ascii="Verdana" w:hAnsi="Verdana"/>
          <w:sz w:val="20"/>
          <w:szCs w:val="20"/>
        </w:rPr>
        <w:t xml:space="preserve"> </w:t>
      </w:r>
      <w:hyperlink r:id="rId9" w:history="1">
        <w:r w:rsidR="0065707A" w:rsidRPr="00494B58">
          <w:rPr>
            <w:rStyle w:val="Hyperlink"/>
            <w:rFonts w:ascii="Verdana" w:hAnsi="Verdana"/>
            <w:sz w:val="20"/>
            <w:szCs w:val="20"/>
          </w:rPr>
          <w:t>Site SPECint®_rate2006</w:t>
        </w:r>
      </w:hyperlink>
      <w:r w:rsidR="0065707A" w:rsidRPr="005233AB">
        <w:rPr>
          <w:rFonts w:ascii="Verdana" w:hAnsi="Verdana"/>
          <w:sz w:val="20"/>
          <w:szCs w:val="20"/>
        </w:rPr>
        <w:t xml:space="preserve"> </w:t>
      </w:r>
      <w:hyperlink r:id="rId10" w:history="1">
        <w:r w:rsidR="0065707A" w:rsidRPr="00494B58">
          <w:rPr>
            <w:rStyle w:val="Hyperlink"/>
            <w:rFonts w:ascii="Verdana" w:hAnsi="Verdana"/>
            <w:sz w:val="20"/>
            <w:szCs w:val="20"/>
          </w:rPr>
          <w:t>R</w:t>
        </w:r>
        <w:r w:rsidR="00494B58" w:rsidRPr="00494B58">
          <w:rPr>
            <w:rStyle w:val="Hyperlink"/>
            <w:rFonts w:ascii="Verdana" w:hAnsi="Verdana"/>
            <w:sz w:val="20"/>
            <w:szCs w:val="20"/>
          </w:rPr>
          <w:t>e</w:t>
        </w:r>
        <w:r w:rsidR="0065707A" w:rsidRPr="00494B58">
          <w:rPr>
            <w:rStyle w:val="Hyperlink"/>
            <w:rFonts w:ascii="Verdana" w:hAnsi="Verdana"/>
            <w:sz w:val="20"/>
            <w:szCs w:val="20"/>
          </w:rPr>
          <w:t>sult</w:t>
        </w:r>
        <w:r w:rsidR="00494B58" w:rsidRPr="00494B58">
          <w:rPr>
            <w:rStyle w:val="Hyperlink"/>
            <w:rFonts w:ascii="Verdana" w:hAnsi="Verdana"/>
            <w:sz w:val="20"/>
            <w:szCs w:val="20"/>
          </w:rPr>
          <w:t xml:space="preserve"> of </w:t>
        </w:r>
        <w:r w:rsidR="0065707A" w:rsidRPr="00494B58">
          <w:rPr>
            <w:rStyle w:val="Hyperlink"/>
            <w:rFonts w:ascii="Verdana" w:hAnsi="Verdana"/>
            <w:sz w:val="20"/>
            <w:szCs w:val="20"/>
          </w:rPr>
          <w:t>benchmark bullion</w:t>
        </w:r>
      </w:hyperlink>
      <w:r w:rsidR="00494B58" w:rsidRPr="00494B58">
        <w:rPr>
          <w:rFonts w:ascii="Verdana" w:hAnsi="Verdana"/>
          <w:color w:val="000000" w:themeColor="text1"/>
          <w:sz w:val="20"/>
          <w:szCs w:val="20"/>
        </w:rPr>
        <w:t xml:space="preserve"> </w:t>
      </w:r>
    </w:p>
    <w:p w14:paraId="73E60EC2" w14:textId="77777777" w:rsidR="0065707A" w:rsidRPr="00494B58" w:rsidRDefault="0065707A" w:rsidP="0065707A">
      <w:pPr>
        <w:spacing w:after="0" w:line="240" w:lineRule="auto"/>
        <w:jc w:val="both"/>
        <w:rPr>
          <w:rFonts w:ascii="Verdana" w:hAnsi="Verdana"/>
          <w:color w:val="000000" w:themeColor="text1"/>
          <w:sz w:val="20"/>
          <w:szCs w:val="20"/>
        </w:rPr>
      </w:pPr>
    </w:p>
    <w:p w14:paraId="5BD12E13" w14:textId="77777777" w:rsidR="00494B58" w:rsidRPr="008D0FDD" w:rsidRDefault="008D6FB7" w:rsidP="008D6FB7">
      <w:pPr>
        <w:spacing w:after="0" w:line="240" w:lineRule="auto"/>
        <w:jc w:val="both"/>
        <w:rPr>
          <w:rFonts w:ascii="Verdana" w:hAnsi="Verdana" w:cs="Arial"/>
          <w:color w:val="000000" w:themeColor="text1"/>
          <w:sz w:val="16"/>
          <w:szCs w:val="16"/>
          <w:shd w:val="clear" w:color="auto" w:fill="FEFEFE"/>
        </w:rPr>
      </w:pPr>
      <w:r w:rsidRPr="008D6FB7">
        <w:rPr>
          <w:rFonts w:ascii="Verdana" w:hAnsi="Verdana" w:cs="Arial"/>
          <w:color w:val="000000" w:themeColor="text1"/>
          <w:sz w:val="16"/>
          <w:szCs w:val="16"/>
          <w:shd w:val="clear" w:color="auto" w:fill="FEFEFE"/>
        </w:rPr>
        <w:lastRenderedPageBreak/>
        <w:t>*</w:t>
      </w:r>
      <w:r w:rsidR="005233AB" w:rsidRPr="008D6FB7">
        <w:rPr>
          <w:rFonts w:ascii="Verdana" w:hAnsi="Verdana" w:cs="Arial"/>
          <w:color w:val="000000" w:themeColor="text1"/>
          <w:sz w:val="16"/>
          <w:szCs w:val="16"/>
          <w:shd w:val="clear" w:color="auto" w:fill="FEFEFE"/>
        </w:rPr>
        <w:t xml:space="preserve">Designed to provide performance measurements that can be used to compare compute-intensive workloads on different computer systems, SPEC CPU2006 contains two benchmark </w:t>
      </w:r>
      <w:r w:rsidR="005233AB" w:rsidRPr="008D0FDD">
        <w:rPr>
          <w:rFonts w:ascii="Verdana" w:hAnsi="Verdana" w:cs="Arial"/>
          <w:color w:val="000000" w:themeColor="text1"/>
          <w:sz w:val="16"/>
          <w:szCs w:val="16"/>
          <w:shd w:val="clear" w:color="auto" w:fill="FEFEFE"/>
        </w:rPr>
        <w:t>suites: CINT2006 for measuring and comparing compute-intensive integer performance, and CFP2006 for measuring and comparing compute-intensive floating point performance.</w:t>
      </w:r>
    </w:p>
    <w:p w14:paraId="02E163A6" w14:textId="77777777" w:rsidR="005233AB" w:rsidRPr="008D0FDD" w:rsidRDefault="008D6FB7" w:rsidP="008D6FB7">
      <w:pPr>
        <w:spacing w:after="0" w:line="240" w:lineRule="auto"/>
        <w:jc w:val="both"/>
        <w:rPr>
          <w:rFonts w:ascii="Verdana" w:hAnsi="Verdana"/>
          <w:color w:val="000000" w:themeColor="text1"/>
          <w:sz w:val="17"/>
          <w:szCs w:val="17"/>
          <w:shd w:val="clear" w:color="auto" w:fill="FFFFFF"/>
        </w:rPr>
      </w:pPr>
      <w:r w:rsidRPr="008D0FDD">
        <w:rPr>
          <w:rFonts w:ascii="Verdana" w:hAnsi="Verdana" w:cs="Arial"/>
          <w:color w:val="000000" w:themeColor="text1"/>
          <w:sz w:val="16"/>
          <w:szCs w:val="16"/>
          <w:shd w:val="clear" w:color="auto" w:fill="FEFEFE"/>
        </w:rPr>
        <w:br/>
      </w:r>
      <w:r w:rsidR="00631C0B" w:rsidRPr="008D0FDD">
        <w:rPr>
          <w:rFonts w:ascii="Verdana" w:hAnsi="Verdana"/>
          <w:color w:val="000000" w:themeColor="text1"/>
          <w:sz w:val="17"/>
          <w:szCs w:val="17"/>
          <w:shd w:val="clear" w:color="auto" w:fill="FFFFFF"/>
        </w:rPr>
        <w:t>All other product and service names mentioned are the trademarks of their respective companies.</w:t>
      </w:r>
    </w:p>
    <w:p w14:paraId="1BB89B7E" w14:textId="77777777" w:rsidR="00631C0B" w:rsidRPr="008D0FDD" w:rsidRDefault="00631C0B" w:rsidP="008D6FB7">
      <w:pPr>
        <w:spacing w:after="0" w:line="240" w:lineRule="auto"/>
        <w:jc w:val="both"/>
        <w:rPr>
          <w:rFonts w:ascii="Verdana" w:hAnsi="Verdana"/>
          <w:color w:val="000000" w:themeColor="text1"/>
          <w:sz w:val="16"/>
          <w:szCs w:val="16"/>
        </w:rPr>
      </w:pPr>
    </w:p>
    <w:p w14:paraId="1431EF7E" w14:textId="77777777" w:rsidR="008D6FB7" w:rsidRPr="008D0FDD" w:rsidRDefault="008D6FB7" w:rsidP="008D6FB7">
      <w:pPr>
        <w:pStyle w:val="Heading3"/>
        <w:shd w:val="clear" w:color="auto" w:fill="FFFFFF"/>
        <w:spacing w:before="0" w:line="240" w:lineRule="auto"/>
        <w:jc w:val="both"/>
        <w:rPr>
          <w:rFonts w:ascii="Verdana" w:hAnsi="Verdana"/>
          <w:bCs w:val="0"/>
          <w:color w:val="000000" w:themeColor="text1"/>
          <w:sz w:val="20"/>
          <w:szCs w:val="20"/>
        </w:rPr>
      </w:pPr>
      <w:r w:rsidRPr="008D0FDD">
        <w:rPr>
          <w:rFonts w:ascii="Verdana" w:hAnsi="Verdana"/>
          <w:bCs w:val="0"/>
          <w:color w:val="000000" w:themeColor="text1"/>
          <w:sz w:val="20"/>
          <w:szCs w:val="20"/>
        </w:rPr>
        <w:t>About SPEC</w:t>
      </w:r>
    </w:p>
    <w:p w14:paraId="5ABD8086" w14:textId="77777777" w:rsidR="008D6FB7" w:rsidRPr="009E70CB" w:rsidRDefault="008D6FB7" w:rsidP="00CA5098">
      <w:pPr>
        <w:pStyle w:val="Heading3"/>
        <w:shd w:val="clear" w:color="auto" w:fill="FFFFFF"/>
        <w:spacing w:before="0" w:line="240" w:lineRule="auto"/>
        <w:jc w:val="both"/>
        <w:rPr>
          <w:rFonts w:ascii="Verdana" w:hAnsi="Verdana"/>
          <w:color w:val="000000" w:themeColor="text1"/>
          <w:sz w:val="20"/>
          <w:szCs w:val="20"/>
        </w:rPr>
      </w:pPr>
      <w:r w:rsidRPr="008D6FB7">
        <w:rPr>
          <w:rFonts w:ascii="Verdana" w:eastAsia="Times New Roman" w:hAnsi="Verdana" w:cs="Arial"/>
          <w:b w:val="0"/>
          <w:color w:val="000000" w:themeColor="text1"/>
          <w:sz w:val="20"/>
          <w:szCs w:val="20"/>
        </w:rPr>
        <w:t xml:space="preserve">The System Performance Evaluation Cooperative, now named the Standard Performance Evaluation Corporation (SPEC), was founded in 1988 by a small number of workstation vendors who realized that the marketplace was in desperate need of realistic, standardized performance tests. The key realization was that an ounce of honest data was worth more </w:t>
      </w:r>
      <w:r w:rsidRPr="00CA5098">
        <w:rPr>
          <w:rFonts w:ascii="Verdana" w:eastAsia="Times New Roman" w:hAnsi="Verdana" w:cs="Arial"/>
          <w:b w:val="0"/>
          <w:color w:val="000000" w:themeColor="text1"/>
          <w:sz w:val="20"/>
          <w:szCs w:val="20"/>
        </w:rPr>
        <w:t xml:space="preserve">than a pound of marketing hype. SPEC has grown to become one of the more successful performance standardization bodies with more than 60 member companies. SPEC publishes several hundred different performance results each quarter spanning a variety of system </w:t>
      </w:r>
      <w:r w:rsidRPr="009E70CB">
        <w:rPr>
          <w:rFonts w:ascii="Verdana" w:eastAsia="Times New Roman" w:hAnsi="Verdana" w:cs="Arial"/>
          <w:b w:val="0"/>
          <w:color w:val="000000" w:themeColor="text1"/>
          <w:sz w:val="20"/>
          <w:szCs w:val="20"/>
        </w:rPr>
        <w:t>performance disciplines.</w:t>
      </w:r>
    </w:p>
    <w:p w14:paraId="32F88705" w14:textId="77777777" w:rsidR="008D6FB7" w:rsidRPr="009E70CB" w:rsidRDefault="008D6FB7" w:rsidP="00CA5098">
      <w:pPr>
        <w:pStyle w:val="Heading3"/>
        <w:shd w:val="clear" w:color="auto" w:fill="FFFFFF"/>
        <w:spacing w:before="0" w:line="240" w:lineRule="auto"/>
        <w:jc w:val="both"/>
        <w:rPr>
          <w:rFonts w:ascii="Verdana" w:hAnsi="Verdana"/>
          <w:bCs w:val="0"/>
          <w:color w:val="000000" w:themeColor="text1"/>
          <w:sz w:val="20"/>
          <w:szCs w:val="20"/>
        </w:rPr>
      </w:pPr>
    </w:p>
    <w:p w14:paraId="0360ABB4" w14:textId="77777777" w:rsidR="00CA5098" w:rsidRPr="009E70CB" w:rsidRDefault="00CA5098" w:rsidP="00CA5098">
      <w:pPr>
        <w:spacing w:after="0" w:line="240" w:lineRule="auto"/>
        <w:jc w:val="both"/>
        <w:rPr>
          <w:rFonts w:ascii="Verdana" w:hAnsi="Verdana"/>
          <w:b/>
          <w:color w:val="000000" w:themeColor="text1"/>
          <w:sz w:val="20"/>
          <w:szCs w:val="20"/>
        </w:rPr>
      </w:pPr>
      <w:r w:rsidRPr="009E70CB">
        <w:rPr>
          <w:rFonts w:ascii="Verdana" w:hAnsi="Verdana"/>
          <w:b/>
          <w:color w:val="000000" w:themeColor="text1"/>
          <w:sz w:val="20"/>
          <w:szCs w:val="20"/>
        </w:rPr>
        <w:t>About Atos</w:t>
      </w:r>
    </w:p>
    <w:p w14:paraId="2EA7C68C" w14:textId="77777777" w:rsidR="00CA5098" w:rsidRPr="009E70CB" w:rsidRDefault="009E70CB" w:rsidP="00CA5098">
      <w:pPr>
        <w:pStyle w:val="NormalWeb"/>
        <w:spacing w:before="0" w:beforeAutospacing="0" w:after="0" w:afterAutospacing="0"/>
        <w:jc w:val="both"/>
        <w:textAlignment w:val="baseline"/>
        <w:rPr>
          <w:rFonts w:ascii="Verdana" w:hAnsi="Verdana" w:cs="Arial"/>
          <w:color w:val="000000" w:themeColor="text1"/>
          <w:sz w:val="20"/>
          <w:szCs w:val="20"/>
        </w:rPr>
      </w:pPr>
      <w:r w:rsidRPr="009E70CB">
        <w:rPr>
          <w:rFonts w:ascii="Verdana" w:hAnsi="Verdana" w:cs="Arial"/>
          <w:color w:val="000000" w:themeColor="text1"/>
          <w:sz w:val="20"/>
          <w:szCs w:val="20"/>
        </w:rPr>
        <w:t>Atos SE (</w:t>
      </w:r>
      <w:proofErr w:type="spellStart"/>
      <w:r w:rsidRPr="009E70CB">
        <w:rPr>
          <w:rFonts w:ascii="Verdana" w:hAnsi="Verdana" w:cs="Arial"/>
          <w:color w:val="000000" w:themeColor="text1"/>
          <w:sz w:val="20"/>
          <w:szCs w:val="20"/>
        </w:rPr>
        <w:t>Societas</w:t>
      </w:r>
      <w:proofErr w:type="spellEnd"/>
      <w:r w:rsidRPr="009E70CB">
        <w:rPr>
          <w:rFonts w:ascii="Verdana" w:hAnsi="Verdana" w:cs="Arial"/>
          <w:color w:val="000000" w:themeColor="text1"/>
          <w:sz w:val="20"/>
          <w:szCs w:val="20"/>
        </w:rPr>
        <w:t xml:space="preserve"> </w:t>
      </w:r>
      <w:proofErr w:type="spellStart"/>
      <w:r w:rsidRPr="009E70CB">
        <w:rPr>
          <w:rFonts w:ascii="Verdana" w:hAnsi="Verdana" w:cs="Arial"/>
          <w:color w:val="000000" w:themeColor="text1"/>
          <w:sz w:val="20"/>
          <w:szCs w:val="20"/>
        </w:rPr>
        <w:t>Europaea</w:t>
      </w:r>
      <w:proofErr w:type="spellEnd"/>
      <w:r w:rsidRPr="009E70CB">
        <w:rPr>
          <w:rFonts w:ascii="Verdana" w:hAnsi="Verdana" w:cs="Arial"/>
          <w:color w:val="000000" w:themeColor="text1"/>
          <w:sz w:val="20"/>
          <w:szCs w:val="20"/>
        </w:rPr>
        <w:t xml:space="preserve">) is a leader in digital transformation with circa 100,000 employees in 72 countries and pro forma annual revenue of circa € 12 billion. Serving a global client base, the Group is the European leader in Big Data, Cybersecurity, Digital Workplace and provides Cloud services, Infrastructure &amp; Data Management, Business &amp; Platform solutions, as well as transactional services through </w:t>
      </w:r>
      <w:proofErr w:type="spellStart"/>
      <w:r w:rsidRPr="009E70CB">
        <w:rPr>
          <w:rFonts w:ascii="Verdana" w:hAnsi="Verdana" w:cs="Arial"/>
          <w:color w:val="000000" w:themeColor="text1"/>
          <w:sz w:val="20"/>
          <w:szCs w:val="20"/>
        </w:rPr>
        <w:t>Worldline</w:t>
      </w:r>
      <w:proofErr w:type="spellEnd"/>
      <w:r w:rsidRPr="009E70CB">
        <w:rPr>
          <w:rFonts w:ascii="Verdana" w:hAnsi="Verdana" w:cs="Arial"/>
          <w:color w:val="000000" w:themeColor="text1"/>
          <w:sz w:val="20"/>
          <w:szCs w:val="20"/>
        </w:rPr>
        <w:t xml:space="preserve">, the European leader in the payment industry. With its cutting edge technologies, digital expertise and industry knowledge, the Group supports the digital transformation of its clients across different business sectors: Defense, Financial Services, Health, Manufacturing, Media, Utilities, Public sector, Retail, Telecommunications, and Transportation. The Group is the Worldwide Information Technology Partner for the Olympic &amp; Paralympic Games and is listed on the Euronext Paris market. Atos operates under the brands Atos, Atos Consulting, Atos </w:t>
      </w:r>
      <w:proofErr w:type="spellStart"/>
      <w:r w:rsidRPr="009E70CB">
        <w:rPr>
          <w:rFonts w:ascii="Verdana" w:hAnsi="Verdana" w:cs="Arial"/>
          <w:color w:val="000000" w:themeColor="text1"/>
          <w:sz w:val="20"/>
          <w:szCs w:val="20"/>
        </w:rPr>
        <w:t>Worldgrid</w:t>
      </w:r>
      <w:proofErr w:type="spellEnd"/>
      <w:r w:rsidRPr="009E70CB">
        <w:rPr>
          <w:rFonts w:ascii="Verdana" w:hAnsi="Verdana" w:cs="Arial"/>
          <w:color w:val="000000" w:themeColor="text1"/>
          <w:sz w:val="20"/>
          <w:szCs w:val="20"/>
        </w:rPr>
        <w:t xml:space="preserve">, Bull, Canopy, Unify and </w:t>
      </w:r>
      <w:proofErr w:type="spellStart"/>
      <w:r w:rsidRPr="009E70CB">
        <w:rPr>
          <w:rFonts w:ascii="Verdana" w:hAnsi="Verdana" w:cs="Arial"/>
          <w:color w:val="000000" w:themeColor="text1"/>
          <w:sz w:val="20"/>
          <w:szCs w:val="20"/>
        </w:rPr>
        <w:t>Worldline</w:t>
      </w:r>
      <w:proofErr w:type="spellEnd"/>
      <w:r w:rsidRPr="009E70CB">
        <w:rPr>
          <w:rFonts w:ascii="Verdana" w:hAnsi="Verdana" w:cs="Arial"/>
          <w:color w:val="000000" w:themeColor="text1"/>
          <w:sz w:val="20"/>
          <w:szCs w:val="20"/>
        </w:rPr>
        <w:t>.</w:t>
      </w:r>
    </w:p>
    <w:p w14:paraId="7578BE80" w14:textId="77777777" w:rsidR="009E70CB" w:rsidRPr="009E70CB" w:rsidRDefault="009E70CB" w:rsidP="00CA5098">
      <w:pPr>
        <w:pStyle w:val="NormalWeb"/>
        <w:spacing w:before="0" w:beforeAutospacing="0" w:after="0" w:afterAutospacing="0"/>
        <w:jc w:val="both"/>
        <w:textAlignment w:val="baseline"/>
        <w:rPr>
          <w:rFonts w:ascii="Verdana" w:hAnsi="Verdana" w:cs="Arial"/>
          <w:color w:val="000000" w:themeColor="text1"/>
          <w:sz w:val="20"/>
          <w:szCs w:val="20"/>
        </w:rPr>
      </w:pPr>
    </w:p>
    <w:p w14:paraId="343125F1" w14:textId="77777777" w:rsidR="00335D1A" w:rsidRPr="009E70CB" w:rsidRDefault="009E70CB" w:rsidP="00CA5098">
      <w:pPr>
        <w:shd w:val="clear" w:color="auto" w:fill="FFFFFF"/>
        <w:spacing w:after="0" w:line="240" w:lineRule="auto"/>
        <w:jc w:val="both"/>
        <w:rPr>
          <w:rFonts w:ascii="Verdana" w:hAnsi="Verdana" w:cs="Arial"/>
          <w:color w:val="000000" w:themeColor="text1"/>
          <w:sz w:val="20"/>
          <w:szCs w:val="20"/>
        </w:rPr>
      </w:pPr>
      <w:r w:rsidRPr="009E70CB">
        <w:rPr>
          <w:rFonts w:ascii="Verdana" w:hAnsi="Verdana" w:cs="Arial"/>
          <w:color w:val="000000" w:themeColor="text1"/>
          <w:sz w:val="20"/>
          <w:szCs w:val="20"/>
        </w:rPr>
        <w:t>Bull is the Atos brand for its technology products and software, which are today distributed in over 50 countries worldwide. With a rich heritage of over 80 years of technological innovation, 2000 patents and a 700 strong R&amp;D team supported by the Atos Scientific Community, it offers products and value-added software to assist clients in their digital transformation, specifically in the areas of Big Data and Cybersecurity and Defense. </w:t>
      </w:r>
      <w:hyperlink r:id="rId11" w:history="1">
        <w:r w:rsidRPr="009E70CB">
          <w:rPr>
            <w:rStyle w:val="Hyperlink"/>
            <w:rFonts w:ascii="Verdana" w:hAnsi="Verdana" w:cs="Arial"/>
            <w:color w:val="000000" w:themeColor="text1"/>
            <w:sz w:val="20"/>
            <w:szCs w:val="20"/>
            <w:bdr w:val="none" w:sz="0" w:space="0" w:color="auto" w:frame="1"/>
          </w:rPr>
          <w:t>www.bull.com</w:t>
        </w:r>
      </w:hyperlink>
      <w:r w:rsidRPr="009E70CB">
        <w:rPr>
          <w:rStyle w:val="apple-converted-space"/>
          <w:rFonts w:ascii="Verdana" w:hAnsi="Verdana" w:cs="Arial"/>
          <w:color w:val="000000" w:themeColor="text1"/>
          <w:sz w:val="20"/>
          <w:szCs w:val="20"/>
        </w:rPr>
        <w:t> </w:t>
      </w:r>
      <w:r w:rsidRPr="009E70CB">
        <w:rPr>
          <w:rFonts w:ascii="Verdana" w:hAnsi="Verdana" w:cs="Arial"/>
          <w:color w:val="000000" w:themeColor="text1"/>
          <w:sz w:val="20"/>
          <w:szCs w:val="20"/>
        </w:rPr>
        <w:t>| Follow @</w:t>
      </w:r>
      <w:proofErr w:type="spellStart"/>
      <w:r w:rsidRPr="009E70CB">
        <w:rPr>
          <w:rFonts w:ascii="Verdana" w:hAnsi="Verdana" w:cs="Arial"/>
          <w:color w:val="000000" w:themeColor="text1"/>
          <w:sz w:val="20"/>
          <w:szCs w:val="20"/>
        </w:rPr>
        <w:t>Bull_com</w:t>
      </w:r>
      <w:proofErr w:type="spellEnd"/>
    </w:p>
    <w:p w14:paraId="5C8968B0" w14:textId="77777777" w:rsidR="009E70CB" w:rsidRPr="009E70CB" w:rsidRDefault="009E70CB" w:rsidP="00CA5098">
      <w:pPr>
        <w:shd w:val="clear" w:color="auto" w:fill="FFFFFF"/>
        <w:spacing w:after="0" w:line="240" w:lineRule="auto"/>
        <w:jc w:val="both"/>
        <w:rPr>
          <w:rFonts w:ascii="Verdana" w:eastAsia="Times New Roman" w:hAnsi="Verdana" w:cs="Times New Roman"/>
          <w:color w:val="000000" w:themeColor="text1"/>
          <w:sz w:val="20"/>
          <w:szCs w:val="20"/>
        </w:rPr>
      </w:pPr>
    </w:p>
    <w:p w14:paraId="1E82157C" w14:textId="77777777" w:rsidR="001F7ABE" w:rsidRPr="009E70CB" w:rsidRDefault="001F7ABE" w:rsidP="00CA5098">
      <w:pPr>
        <w:shd w:val="clear" w:color="auto" w:fill="FFFFFF"/>
        <w:spacing w:after="0" w:line="240" w:lineRule="auto"/>
        <w:jc w:val="both"/>
        <w:rPr>
          <w:rFonts w:ascii="Verdana" w:eastAsia="Times New Roman" w:hAnsi="Verdana" w:cs="Times New Roman"/>
          <w:color w:val="000000" w:themeColor="text1"/>
          <w:sz w:val="20"/>
          <w:szCs w:val="20"/>
        </w:rPr>
      </w:pPr>
      <w:r w:rsidRPr="009E70CB">
        <w:rPr>
          <w:rFonts w:ascii="Verdana" w:eastAsia="Times New Roman" w:hAnsi="Verdana" w:cs="Times New Roman"/>
          <w:b/>
          <w:color w:val="000000" w:themeColor="text1"/>
          <w:sz w:val="20"/>
          <w:szCs w:val="20"/>
        </w:rPr>
        <w:t>For more information, please contact</w:t>
      </w:r>
      <w:r w:rsidRPr="009E70CB">
        <w:rPr>
          <w:rFonts w:ascii="Verdana" w:eastAsia="Times New Roman" w:hAnsi="Verdana" w:cs="Times New Roman"/>
          <w:color w:val="000000" w:themeColor="text1"/>
          <w:sz w:val="20"/>
          <w:szCs w:val="20"/>
        </w:rPr>
        <w:t>:</w:t>
      </w:r>
    </w:p>
    <w:p w14:paraId="7F7EFEF3" w14:textId="77777777" w:rsidR="00CA5098" w:rsidRPr="009E70CB" w:rsidRDefault="004F12F1" w:rsidP="00CA5098">
      <w:pPr>
        <w:shd w:val="clear" w:color="auto" w:fill="FFFFFF"/>
        <w:spacing w:after="0" w:line="240" w:lineRule="auto"/>
        <w:jc w:val="both"/>
        <w:rPr>
          <w:rFonts w:ascii="Verdana" w:eastAsia="Times New Roman" w:hAnsi="Verdana" w:cs="Times New Roman"/>
          <w:color w:val="000000" w:themeColor="text1"/>
          <w:sz w:val="20"/>
          <w:szCs w:val="20"/>
          <w:lang w:val="fr-FR"/>
        </w:rPr>
      </w:pPr>
      <w:proofErr w:type="spellStart"/>
      <w:r>
        <w:rPr>
          <w:rFonts w:ascii="Verdana" w:eastAsia="Times New Roman" w:hAnsi="Verdana" w:cs="Times New Roman"/>
          <w:color w:val="000000" w:themeColor="text1"/>
          <w:sz w:val="20"/>
          <w:szCs w:val="20"/>
          <w:lang w:val="fr-FR"/>
        </w:rPr>
        <w:t>Rhoda</w:t>
      </w:r>
      <w:proofErr w:type="spellEnd"/>
      <w:r>
        <w:rPr>
          <w:rFonts w:ascii="Verdana" w:eastAsia="Times New Roman" w:hAnsi="Verdana" w:cs="Times New Roman"/>
          <w:color w:val="000000" w:themeColor="text1"/>
          <w:sz w:val="20"/>
          <w:szCs w:val="20"/>
          <w:lang w:val="fr-FR"/>
        </w:rPr>
        <w:t xml:space="preserve"> </w:t>
      </w:r>
      <w:proofErr w:type="spellStart"/>
      <w:r>
        <w:rPr>
          <w:rFonts w:ascii="Verdana" w:eastAsia="Times New Roman" w:hAnsi="Verdana" w:cs="Times New Roman"/>
          <w:color w:val="000000" w:themeColor="text1"/>
          <w:sz w:val="20"/>
          <w:szCs w:val="20"/>
          <w:lang w:val="fr-FR"/>
        </w:rPr>
        <w:t>Dinesen</w:t>
      </w:r>
      <w:proofErr w:type="spellEnd"/>
    </w:p>
    <w:p w14:paraId="4607A65D" w14:textId="77777777" w:rsidR="00CA5098" w:rsidRPr="009E70CB" w:rsidRDefault="00CA5098" w:rsidP="00CA5098">
      <w:pPr>
        <w:shd w:val="clear" w:color="auto" w:fill="FFFFFF"/>
        <w:spacing w:after="0" w:line="240" w:lineRule="auto"/>
        <w:jc w:val="both"/>
        <w:rPr>
          <w:rFonts w:ascii="Verdana" w:eastAsia="Times New Roman" w:hAnsi="Verdana" w:cs="Times New Roman"/>
          <w:color w:val="000000" w:themeColor="text1"/>
          <w:sz w:val="20"/>
          <w:szCs w:val="20"/>
          <w:lang w:val="fr-FR"/>
        </w:rPr>
      </w:pPr>
      <w:r w:rsidRPr="009E70CB">
        <w:rPr>
          <w:rFonts w:ascii="Verdana" w:eastAsia="Times New Roman" w:hAnsi="Verdana" w:cs="Times New Roman"/>
          <w:color w:val="000000" w:themeColor="text1"/>
          <w:sz w:val="20"/>
          <w:szCs w:val="20"/>
          <w:lang w:val="fr-FR"/>
        </w:rPr>
        <w:t>+</w:t>
      </w:r>
      <w:r w:rsidR="004F12F1">
        <w:rPr>
          <w:rFonts w:ascii="Verdana" w:eastAsia="Times New Roman" w:hAnsi="Verdana" w:cs="Times New Roman"/>
          <w:color w:val="000000" w:themeColor="text1"/>
          <w:sz w:val="20"/>
          <w:szCs w:val="20"/>
          <w:lang w:val="fr-FR"/>
        </w:rPr>
        <w:t>65 6730 8524</w:t>
      </w:r>
    </w:p>
    <w:p w14:paraId="2E8621D1" w14:textId="77777777" w:rsidR="00CA5098" w:rsidRDefault="00527C65" w:rsidP="00CA5098">
      <w:pPr>
        <w:shd w:val="clear" w:color="auto" w:fill="FFFFFF"/>
        <w:spacing w:after="0" w:line="240" w:lineRule="auto"/>
        <w:jc w:val="both"/>
        <w:rPr>
          <w:rFonts w:ascii="Verdana" w:eastAsia="Times New Roman" w:hAnsi="Verdana" w:cs="Times New Roman"/>
          <w:color w:val="000000" w:themeColor="text1"/>
          <w:sz w:val="20"/>
          <w:szCs w:val="20"/>
          <w:lang w:val="fr-FR"/>
        </w:rPr>
      </w:pPr>
      <w:hyperlink r:id="rId12" w:history="1">
        <w:r w:rsidR="004F12F1">
          <w:rPr>
            <w:rStyle w:val="Hyperlink"/>
            <w:rFonts w:ascii="Verdana" w:eastAsia="Times New Roman" w:hAnsi="Verdana" w:cs="Times New Roman"/>
            <w:sz w:val="20"/>
            <w:szCs w:val="20"/>
            <w:lang w:val="fr-FR"/>
          </w:rPr>
          <w:t>Rhoda.dinesen@atos.net</w:t>
        </w:r>
      </w:hyperlink>
    </w:p>
    <w:p w14:paraId="6ACC1535" w14:textId="77777777" w:rsidR="00F10496" w:rsidRPr="009E70CB" w:rsidRDefault="00F10496" w:rsidP="00CA5098">
      <w:pPr>
        <w:shd w:val="clear" w:color="auto" w:fill="FFFFFF"/>
        <w:spacing w:after="0" w:line="240" w:lineRule="auto"/>
        <w:jc w:val="both"/>
        <w:rPr>
          <w:rFonts w:ascii="Verdana" w:eastAsia="Times New Roman" w:hAnsi="Verdana" w:cs="Times New Roman"/>
          <w:color w:val="000000" w:themeColor="text1"/>
          <w:sz w:val="20"/>
          <w:szCs w:val="20"/>
          <w:lang w:val="fr-FR"/>
        </w:rPr>
      </w:pPr>
      <w:bookmarkStart w:id="0" w:name="_GoBack"/>
      <w:bookmarkEnd w:id="0"/>
    </w:p>
    <w:sectPr w:rsidR="00F10496" w:rsidRPr="009E70CB">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DF70E" w14:textId="77777777" w:rsidR="00527C65" w:rsidRDefault="00527C65" w:rsidP="00F10EAB">
      <w:pPr>
        <w:spacing w:after="0" w:line="240" w:lineRule="auto"/>
      </w:pPr>
      <w:r>
        <w:separator/>
      </w:r>
    </w:p>
  </w:endnote>
  <w:endnote w:type="continuationSeparator" w:id="0">
    <w:p w14:paraId="3DF8B790" w14:textId="77777777" w:rsidR="00527C65" w:rsidRDefault="00527C65" w:rsidP="00F1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FD3E0" w14:textId="77777777" w:rsidR="00527C65" w:rsidRDefault="00527C65" w:rsidP="00F10EAB">
      <w:pPr>
        <w:spacing w:after="0" w:line="240" w:lineRule="auto"/>
      </w:pPr>
      <w:r>
        <w:separator/>
      </w:r>
    </w:p>
  </w:footnote>
  <w:footnote w:type="continuationSeparator" w:id="0">
    <w:p w14:paraId="2D031D76" w14:textId="77777777" w:rsidR="00527C65" w:rsidRDefault="00527C65" w:rsidP="00F10E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B3D5" w14:textId="77777777" w:rsidR="00DF7957" w:rsidRDefault="00F10EAB">
    <w:pPr>
      <w:pStyle w:val="Header"/>
    </w:pPr>
    <w:r>
      <w:tab/>
    </w:r>
  </w:p>
  <w:p w14:paraId="30CCE386" w14:textId="77777777" w:rsidR="00DF7957" w:rsidRDefault="00DF7957">
    <w:pPr>
      <w:pStyle w:val="Header"/>
    </w:pPr>
  </w:p>
  <w:p w14:paraId="3F4149F2" w14:textId="77777777" w:rsidR="00DF7957" w:rsidRDefault="00DF7957">
    <w:pPr>
      <w:pStyle w:val="Header"/>
    </w:pPr>
  </w:p>
  <w:p w14:paraId="46BEA095" w14:textId="77777777" w:rsidR="00DF7957" w:rsidRDefault="00DF7957">
    <w:pPr>
      <w:pStyle w:val="Header"/>
    </w:pPr>
  </w:p>
  <w:p w14:paraId="1A233B8A" w14:textId="77777777" w:rsidR="00DF7957" w:rsidRDefault="00DF7957">
    <w:pPr>
      <w:pStyle w:val="Header"/>
    </w:pPr>
  </w:p>
  <w:p w14:paraId="54AFD494" w14:textId="77777777" w:rsidR="00DF7957" w:rsidRDefault="00DF7957">
    <w:pPr>
      <w:pStyle w:val="Header"/>
    </w:pPr>
  </w:p>
  <w:p w14:paraId="787B1B7C" w14:textId="77777777" w:rsidR="00F10EAB" w:rsidRDefault="00F10EAB">
    <w:pPr>
      <w:pStyle w:val="Header"/>
    </w:pPr>
    <w:r>
      <w:tab/>
    </w:r>
    <w:r w:rsidR="00DF7957">
      <w:rPr>
        <w:noProof/>
      </w:rPr>
      <w:drawing>
        <wp:anchor distT="0" distB="0" distL="114300" distR="114300" simplePos="0" relativeHeight="251659264" behindDoc="0" locked="0" layoutInCell="1" allowOverlap="1" wp14:anchorId="619EB85B" wp14:editId="21135340">
          <wp:simplePos x="0" y="0"/>
          <wp:positionH relativeFrom="page">
            <wp:posOffset>816610</wp:posOffset>
          </wp:positionH>
          <wp:positionV relativeFrom="page">
            <wp:posOffset>764540</wp:posOffset>
          </wp:positionV>
          <wp:extent cx="1863306" cy="819510"/>
          <wp:effectExtent l="0" t="0" r="3810" b="0"/>
          <wp:wrapNone/>
          <wp:docPr id="4" name="Afbeelding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atos"/>
                  <pic:cNvPicPr>
                    <a:picLocks noChangeArrowheads="1"/>
                  </pic:cNvPicPr>
                </pic:nvPicPr>
                <pic:blipFill>
                  <a:blip r:embed="rId1">
                    <a:extLst>
                      <a:ext uri="{28A0092B-C50C-407E-A947-70E740481C1C}">
                        <a14:useLocalDpi xmlns:a14="http://schemas.microsoft.com/office/drawing/2010/main" val="0"/>
                      </a:ext>
                    </a:extLst>
                  </a:blip>
                  <a:srcRect l="8333"/>
                  <a:stretch>
                    <a:fillRect/>
                  </a:stretch>
                </pic:blipFill>
                <pic:spPr bwMode="auto">
                  <a:xfrm>
                    <a:off x="0" y="0"/>
                    <a:ext cx="1868522" cy="821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5A6E"/>
    <w:multiLevelType w:val="hybridMultilevel"/>
    <w:tmpl w:val="6656892A"/>
    <w:lvl w:ilvl="0" w:tplc="93EEBF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568F7"/>
    <w:multiLevelType w:val="hybridMultilevel"/>
    <w:tmpl w:val="6868E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3654F9"/>
    <w:multiLevelType w:val="multilevel"/>
    <w:tmpl w:val="5D34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0059C"/>
    <w:multiLevelType w:val="hybridMultilevel"/>
    <w:tmpl w:val="AB10F5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7EC178E"/>
    <w:multiLevelType w:val="hybridMultilevel"/>
    <w:tmpl w:val="761ED078"/>
    <w:lvl w:ilvl="0" w:tplc="21FAE5B8">
      <w:numFmt w:val="bullet"/>
      <w:lvlText w:val=""/>
      <w:lvlJc w:val="left"/>
      <w:pPr>
        <w:ind w:left="720" w:hanging="360"/>
      </w:pPr>
      <w:rPr>
        <w:rFonts w:ascii="Symbol" w:eastAsiaTheme="minorHAnsi" w:hAnsi="Symbol" w:cs="Arial" w:hint="default"/>
        <w:color w:val="333333"/>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03"/>
    <w:rsid w:val="000438E6"/>
    <w:rsid w:val="000446B5"/>
    <w:rsid w:val="00045AD7"/>
    <w:rsid w:val="000A591C"/>
    <w:rsid w:val="000C6A6A"/>
    <w:rsid w:val="000C741A"/>
    <w:rsid w:val="000D50C9"/>
    <w:rsid w:val="00116F6D"/>
    <w:rsid w:val="00124D91"/>
    <w:rsid w:val="00132E09"/>
    <w:rsid w:val="00135D74"/>
    <w:rsid w:val="00165298"/>
    <w:rsid w:val="00181789"/>
    <w:rsid w:val="001826FB"/>
    <w:rsid w:val="00183A2C"/>
    <w:rsid w:val="0019107B"/>
    <w:rsid w:val="0019230B"/>
    <w:rsid w:val="001A3B4A"/>
    <w:rsid w:val="001C6747"/>
    <w:rsid w:val="001F7ABE"/>
    <w:rsid w:val="00212AC4"/>
    <w:rsid w:val="0021483E"/>
    <w:rsid w:val="00240589"/>
    <w:rsid w:val="002E59EA"/>
    <w:rsid w:val="00312789"/>
    <w:rsid w:val="00335D1A"/>
    <w:rsid w:val="003368D2"/>
    <w:rsid w:val="00337F1D"/>
    <w:rsid w:val="003E79DF"/>
    <w:rsid w:val="003F5345"/>
    <w:rsid w:val="00404528"/>
    <w:rsid w:val="0041470F"/>
    <w:rsid w:val="00425361"/>
    <w:rsid w:val="00425A97"/>
    <w:rsid w:val="00461726"/>
    <w:rsid w:val="004752E9"/>
    <w:rsid w:val="00494B58"/>
    <w:rsid w:val="004B6EA1"/>
    <w:rsid w:val="004F12F1"/>
    <w:rsid w:val="004F49B8"/>
    <w:rsid w:val="005233AB"/>
    <w:rsid w:val="00527C65"/>
    <w:rsid w:val="005E14D1"/>
    <w:rsid w:val="005E5F5D"/>
    <w:rsid w:val="005F651F"/>
    <w:rsid w:val="00631C0B"/>
    <w:rsid w:val="00636685"/>
    <w:rsid w:val="00642FE9"/>
    <w:rsid w:val="0065707A"/>
    <w:rsid w:val="00661BB2"/>
    <w:rsid w:val="0068713F"/>
    <w:rsid w:val="00701BDF"/>
    <w:rsid w:val="00703EBD"/>
    <w:rsid w:val="00747C77"/>
    <w:rsid w:val="00771617"/>
    <w:rsid w:val="007C322D"/>
    <w:rsid w:val="007C70AC"/>
    <w:rsid w:val="007C7A95"/>
    <w:rsid w:val="007D2697"/>
    <w:rsid w:val="00814990"/>
    <w:rsid w:val="0084669A"/>
    <w:rsid w:val="008B1D1E"/>
    <w:rsid w:val="008D0FDD"/>
    <w:rsid w:val="008D6FB7"/>
    <w:rsid w:val="008F0157"/>
    <w:rsid w:val="008F44B7"/>
    <w:rsid w:val="009011A4"/>
    <w:rsid w:val="00923732"/>
    <w:rsid w:val="009D01A9"/>
    <w:rsid w:val="009D115A"/>
    <w:rsid w:val="009D61C9"/>
    <w:rsid w:val="009E70CB"/>
    <w:rsid w:val="009F2C92"/>
    <w:rsid w:val="00A2502D"/>
    <w:rsid w:val="00A331EE"/>
    <w:rsid w:val="00A82EB6"/>
    <w:rsid w:val="00AE4B05"/>
    <w:rsid w:val="00AF0222"/>
    <w:rsid w:val="00B37102"/>
    <w:rsid w:val="00B77473"/>
    <w:rsid w:val="00BA20FD"/>
    <w:rsid w:val="00BB4912"/>
    <w:rsid w:val="00BF5424"/>
    <w:rsid w:val="00C046A6"/>
    <w:rsid w:val="00C57119"/>
    <w:rsid w:val="00C66242"/>
    <w:rsid w:val="00CA5098"/>
    <w:rsid w:val="00CB3D15"/>
    <w:rsid w:val="00CC4366"/>
    <w:rsid w:val="00CD6855"/>
    <w:rsid w:val="00D304EC"/>
    <w:rsid w:val="00D52513"/>
    <w:rsid w:val="00D76916"/>
    <w:rsid w:val="00DC034F"/>
    <w:rsid w:val="00DD1AB7"/>
    <w:rsid w:val="00DE3AB9"/>
    <w:rsid w:val="00DF55C5"/>
    <w:rsid w:val="00DF7957"/>
    <w:rsid w:val="00E04BA6"/>
    <w:rsid w:val="00E21448"/>
    <w:rsid w:val="00E94296"/>
    <w:rsid w:val="00F00E03"/>
    <w:rsid w:val="00F10496"/>
    <w:rsid w:val="00F10EAB"/>
    <w:rsid w:val="00F41101"/>
    <w:rsid w:val="00F723BC"/>
    <w:rsid w:val="00FC0995"/>
    <w:rsid w:val="00FD396D"/>
    <w:rsid w:val="00FD3B5D"/>
    <w:rsid w:val="00FE0C81"/>
    <w:rsid w:val="00FF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CE9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F7A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E03"/>
    <w:rPr>
      <w:rFonts w:ascii="Tahoma" w:hAnsi="Tahoma" w:cs="Tahoma"/>
      <w:sz w:val="16"/>
      <w:szCs w:val="16"/>
    </w:rPr>
  </w:style>
  <w:style w:type="character" w:customStyle="1" w:styleId="Heading1Char">
    <w:name w:val="Heading 1 Char"/>
    <w:basedOn w:val="DefaultParagraphFont"/>
    <w:link w:val="Heading1"/>
    <w:uiPriority w:val="9"/>
    <w:rsid w:val="00F00E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00E03"/>
    <w:rPr>
      <w:color w:val="0000FF"/>
      <w:u w:val="single"/>
    </w:rPr>
  </w:style>
  <w:style w:type="character" w:customStyle="1" w:styleId="date-display-single">
    <w:name w:val="date-display-single"/>
    <w:basedOn w:val="DefaultParagraphFont"/>
    <w:rsid w:val="00F00E03"/>
  </w:style>
  <w:style w:type="paragraph" w:styleId="NormalWeb">
    <w:name w:val="Normal (Web)"/>
    <w:basedOn w:val="Normal"/>
    <w:uiPriority w:val="99"/>
    <w:semiHidden/>
    <w:unhideWhenUsed/>
    <w:rsid w:val="00F00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E03"/>
    <w:rPr>
      <w:b/>
      <w:bCs/>
    </w:rPr>
  </w:style>
  <w:style w:type="character" w:styleId="CommentReference">
    <w:name w:val="annotation reference"/>
    <w:basedOn w:val="DefaultParagraphFont"/>
    <w:uiPriority w:val="99"/>
    <w:semiHidden/>
    <w:unhideWhenUsed/>
    <w:rsid w:val="001C6747"/>
    <w:rPr>
      <w:sz w:val="16"/>
      <w:szCs w:val="16"/>
    </w:rPr>
  </w:style>
  <w:style w:type="paragraph" w:styleId="CommentText">
    <w:name w:val="annotation text"/>
    <w:basedOn w:val="Normal"/>
    <w:link w:val="CommentTextChar"/>
    <w:uiPriority w:val="99"/>
    <w:unhideWhenUsed/>
    <w:rsid w:val="001C6747"/>
    <w:pPr>
      <w:spacing w:line="240" w:lineRule="auto"/>
    </w:pPr>
    <w:rPr>
      <w:sz w:val="20"/>
      <w:szCs w:val="20"/>
    </w:rPr>
  </w:style>
  <w:style w:type="character" w:customStyle="1" w:styleId="CommentTextChar">
    <w:name w:val="Comment Text Char"/>
    <w:basedOn w:val="DefaultParagraphFont"/>
    <w:link w:val="CommentText"/>
    <w:uiPriority w:val="99"/>
    <w:rsid w:val="001C6747"/>
    <w:rPr>
      <w:sz w:val="20"/>
      <w:szCs w:val="20"/>
    </w:rPr>
  </w:style>
  <w:style w:type="paragraph" w:styleId="CommentSubject">
    <w:name w:val="annotation subject"/>
    <w:basedOn w:val="CommentText"/>
    <w:next w:val="CommentText"/>
    <w:link w:val="CommentSubjectChar"/>
    <w:uiPriority w:val="99"/>
    <w:semiHidden/>
    <w:unhideWhenUsed/>
    <w:rsid w:val="001C6747"/>
    <w:rPr>
      <w:b/>
      <w:bCs/>
    </w:rPr>
  </w:style>
  <w:style w:type="character" w:customStyle="1" w:styleId="CommentSubjectChar">
    <w:name w:val="Comment Subject Char"/>
    <w:basedOn w:val="CommentTextChar"/>
    <w:link w:val="CommentSubject"/>
    <w:uiPriority w:val="99"/>
    <w:semiHidden/>
    <w:rsid w:val="001C6747"/>
    <w:rPr>
      <w:b/>
      <w:bCs/>
      <w:sz w:val="20"/>
      <w:szCs w:val="20"/>
    </w:rPr>
  </w:style>
  <w:style w:type="character" w:customStyle="1" w:styleId="Heading3Char">
    <w:name w:val="Heading 3 Char"/>
    <w:basedOn w:val="DefaultParagraphFont"/>
    <w:link w:val="Heading3"/>
    <w:uiPriority w:val="9"/>
    <w:rsid w:val="001F7AB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F7ABE"/>
  </w:style>
  <w:style w:type="character" w:styleId="Emphasis">
    <w:name w:val="Emphasis"/>
    <w:basedOn w:val="DefaultParagraphFont"/>
    <w:uiPriority w:val="20"/>
    <w:qFormat/>
    <w:rsid w:val="0065707A"/>
    <w:rPr>
      <w:i/>
      <w:iCs/>
    </w:rPr>
  </w:style>
  <w:style w:type="character" w:customStyle="1" w:styleId="st">
    <w:name w:val="st"/>
    <w:basedOn w:val="DefaultParagraphFont"/>
    <w:rsid w:val="0065707A"/>
  </w:style>
  <w:style w:type="paragraph" w:styleId="ListParagraph">
    <w:name w:val="List Paragraph"/>
    <w:basedOn w:val="Normal"/>
    <w:uiPriority w:val="34"/>
    <w:qFormat/>
    <w:rsid w:val="005233AB"/>
    <w:pPr>
      <w:ind w:left="720"/>
      <w:contextualSpacing/>
    </w:pPr>
  </w:style>
  <w:style w:type="paragraph" w:styleId="Header">
    <w:name w:val="header"/>
    <w:basedOn w:val="Normal"/>
    <w:link w:val="HeaderChar"/>
    <w:uiPriority w:val="99"/>
    <w:unhideWhenUsed/>
    <w:rsid w:val="00F10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AB"/>
  </w:style>
  <w:style w:type="paragraph" w:styleId="Footer">
    <w:name w:val="footer"/>
    <w:basedOn w:val="Normal"/>
    <w:link w:val="FooterChar"/>
    <w:uiPriority w:val="99"/>
    <w:unhideWhenUsed/>
    <w:rsid w:val="00F10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8651">
      <w:bodyDiv w:val="1"/>
      <w:marLeft w:val="0"/>
      <w:marRight w:val="0"/>
      <w:marTop w:val="0"/>
      <w:marBottom w:val="0"/>
      <w:divBdr>
        <w:top w:val="none" w:sz="0" w:space="0" w:color="auto"/>
        <w:left w:val="none" w:sz="0" w:space="0" w:color="auto"/>
        <w:bottom w:val="none" w:sz="0" w:space="0" w:color="auto"/>
        <w:right w:val="none" w:sz="0" w:space="0" w:color="auto"/>
      </w:divBdr>
    </w:div>
    <w:div w:id="510293627">
      <w:bodyDiv w:val="1"/>
      <w:marLeft w:val="0"/>
      <w:marRight w:val="0"/>
      <w:marTop w:val="0"/>
      <w:marBottom w:val="0"/>
      <w:divBdr>
        <w:top w:val="none" w:sz="0" w:space="0" w:color="auto"/>
        <w:left w:val="none" w:sz="0" w:space="0" w:color="auto"/>
        <w:bottom w:val="none" w:sz="0" w:space="0" w:color="auto"/>
        <w:right w:val="none" w:sz="0" w:space="0" w:color="auto"/>
      </w:divBdr>
    </w:div>
    <w:div w:id="642389589">
      <w:bodyDiv w:val="1"/>
      <w:marLeft w:val="0"/>
      <w:marRight w:val="0"/>
      <w:marTop w:val="0"/>
      <w:marBottom w:val="0"/>
      <w:divBdr>
        <w:top w:val="none" w:sz="0" w:space="0" w:color="auto"/>
        <w:left w:val="none" w:sz="0" w:space="0" w:color="auto"/>
        <w:bottom w:val="none" w:sz="0" w:space="0" w:color="auto"/>
        <w:right w:val="none" w:sz="0" w:space="0" w:color="auto"/>
      </w:divBdr>
      <w:divsChild>
        <w:div w:id="313729634">
          <w:marLeft w:val="0"/>
          <w:marRight w:val="0"/>
          <w:marTop w:val="0"/>
          <w:marBottom w:val="525"/>
          <w:divBdr>
            <w:top w:val="none" w:sz="0" w:space="0" w:color="auto"/>
            <w:left w:val="none" w:sz="0" w:space="0" w:color="auto"/>
            <w:bottom w:val="none" w:sz="0" w:space="0" w:color="auto"/>
            <w:right w:val="none" w:sz="0" w:space="0" w:color="auto"/>
          </w:divBdr>
          <w:divsChild>
            <w:div w:id="440150022">
              <w:marLeft w:val="0"/>
              <w:marRight w:val="0"/>
              <w:marTop w:val="0"/>
              <w:marBottom w:val="0"/>
              <w:divBdr>
                <w:top w:val="none" w:sz="0" w:space="0" w:color="auto"/>
                <w:left w:val="none" w:sz="0" w:space="0" w:color="auto"/>
                <w:bottom w:val="none" w:sz="0" w:space="0" w:color="auto"/>
                <w:right w:val="none" w:sz="0" w:space="0" w:color="auto"/>
              </w:divBdr>
              <w:divsChild>
                <w:div w:id="5026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5475">
          <w:marLeft w:val="0"/>
          <w:marRight w:val="0"/>
          <w:marTop w:val="0"/>
          <w:marBottom w:val="0"/>
          <w:divBdr>
            <w:top w:val="none" w:sz="0" w:space="0" w:color="auto"/>
            <w:left w:val="none" w:sz="0" w:space="0" w:color="auto"/>
            <w:bottom w:val="none" w:sz="0" w:space="0" w:color="auto"/>
            <w:right w:val="none" w:sz="0" w:space="0" w:color="auto"/>
          </w:divBdr>
          <w:divsChild>
            <w:div w:id="575631023">
              <w:marLeft w:val="0"/>
              <w:marRight w:val="0"/>
              <w:marTop w:val="0"/>
              <w:marBottom w:val="0"/>
              <w:divBdr>
                <w:top w:val="none" w:sz="0" w:space="0" w:color="auto"/>
                <w:left w:val="none" w:sz="0" w:space="0" w:color="auto"/>
                <w:bottom w:val="none" w:sz="0" w:space="0" w:color="auto"/>
                <w:right w:val="none" w:sz="0" w:space="0" w:color="auto"/>
              </w:divBdr>
              <w:divsChild>
                <w:div w:id="226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8723">
      <w:bodyDiv w:val="1"/>
      <w:marLeft w:val="0"/>
      <w:marRight w:val="0"/>
      <w:marTop w:val="100"/>
      <w:marBottom w:val="100"/>
      <w:divBdr>
        <w:top w:val="none" w:sz="0" w:space="0" w:color="auto"/>
        <w:left w:val="none" w:sz="0" w:space="0" w:color="auto"/>
        <w:bottom w:val="none" w:sz="0" w:space="0" w:color="auto"/>
        <w:right w:val="none" w:sz="0" w:space="0" w:color="auto"/>
      </w:divBdr>
      <w:divsChild>
        <w:div w:id="1688748418">
          <w:marLeft w:val="0"/>
          <w:marRight w:val="0"/>
          <w:marTop w:val="0"/>
          <w:marBottom w:val="150"/>
          <w:divBdr>
            <w:top w:val="none" w:sz="0" w:space="0" w:color="auto"/>
            <w:left w:val="none" w:sz="0" w:space="0" w:color="auto"/>
            <w:bottom w:val="none" w:sz="0" w:space="0" w:color="auto"/>
            <w:right w:val="none" w:sz="0" w:space="0" w:color="auto"/>
          </w:divBdr>
        </w:div>
      </w:divsChild>
    </w:div>
    <w:div w:id="845439206">
      <w:bodyDiv w:val="1"/>
      <w:marLeft w:val="0"/>
      <w:marRight w:val="0"/>
      <w:marTop w:val="0"/>
      <w:marBottom w:val="0"/>
      <w:divBdr>
        <w:top w:val="none" w:sz="0" w:space="0" w:color="auto"/>
        <w:left w:val="none" w:sz="0" w:space="0" w:color="auto"/>
        <w:bottom w:val="none" w:sz="0" w:space="0" w:color="auto"/>
        <w:right w:val="none" w:sz="0" w:space="0" w:color="auto"/>
      </w:divBdr>
    </w:div>
    <w:div w:id="1299991418">
      <w:bodyDiv w:val="1"/>
      <w:marLeft w:val="0"/>
      <w:marRight w:val="0"/>
      <w:marTop w:val="0"/>
      <w:marBottom w:val="0"/>
      <w:divBdr>
        <w:top w:val="none" w:sz="0" w:space="0" w:color="auto"/>
        <w:left w:val="none" w:sz="0" w:space="0" w:color="auto"/>
        <w:bottom w:val="none" w:sz="0" w:space="0" w:color="auto"/>
        <w:right w:val="none" w:sz="0" w:space="0" w:color="auto"/>
      </w:divBdr>
    </w:div>
    <w:div w:id="1349260678">
      <w:bodyDiv w:val="1"/>
      <w:marLeft w:val="0"/>
      <w:marRight w:val="0"/>
      <w:marTop w:val="0"/>
      <w:marBottom w:val="0"/>
      <w:divBdr>
        <w:top w:val="none" w:sz="0" w:space="0" w:color="auto"/>
        <w:left w:val="none" w:sz="0" w:space="0" w:color="auto"/>
        <w:bottom w:val="none" w:sz="0" w:space="0" w:color="auto"/>
        <w:right w:val="none" w:sz="0" w:space="0" w:color="auto"/>
      </w:divBdr>
      <w:divsChild>
        <w:div w:id="1078939565">
          <w:marLeft w:val="0"/>
          <w:marRight w:val="0"/>
          <w:marTop w:val="0"/>
          <w:marBottom w:val="0"/>
          <w:divBdr>
            <w:top w:val="none" w:sz="0" w:space="0" w:color="auto"/>
            <w:left w:val="none" w:sz="0" w:space="0" w:color="auto"/>
            <w:bottom w:val="none" w:sz="0" w:space="0" w:color="auto"/>
            <w:right w:val="none" w:sz="0" w:space="0" w:color="auto"/>
          </w:divBdr>
          <w:divsChild>
            <w:div w:id="889918857">
              <w:marLeft w:val="0"/>
              <w:marRight w:val="0"/>
              <w:marTop w:val="0"/>
              <w:marBottom w:val="0"/>
              <w:divBdr>
                <w:top w:val="none" w:sz="0" w:space="0" w:color="auto"/>
                <w:left w:val="none" w:sz="0" w:space="0" w:color="auto"/>
                <w:bottom w:val="none" w:sz="0" w:space="0" w:color="auto"/>
                <w:right w:val="none" w:sz="0" w:space="0" w:color="auto"/>
              </w:divBdr>
              <w:divsChild>
                <w:div w:id="484930956">
                  <w:marLeft w:val="0"/>
                  <w:marRight w:val="0"/>
                  <w:marTop w:val="0"/>
                  <w:marBottom w:val="0"/>
                  <w:divBdr>
                    <w:top w:val="none" w:sz="0" w:space="0" w:color="auto"/>
                    <w:left w:val="none" w:sz="0" w:space="0" w:color="auto"/>
                    <w:bottom w:val="none" w:sz="0" w:space="0" w:color="auto"/>
                    <w:right w:val="none" w:sz="0" w:space="0" w:color="auto"/>
                  </w:divBdr>
                  <w:divsChild>
                    <w:div w:id="1441797632">
                      <w:marLeft w:val="0"/>
                      <w:marRight w:val="0"/>
                      <w:marTop w:val="0"/>
                      <w:marBottom w:val="0"/>
                      <w:divBdr>
                        <w:top w:val="none" w:sz="0" w:space="0" w:color="auto"/>
                        <w:left w:val="none" w:sz="0" w:space="0" w:color="auto"/>
                        <w:bottom w:val="none" w:sz="0" w:space="0" w:color="auto"/>
                        <w:right w:val="none" w:sz="0" w:space="0" w:color="auto"/>
                      </w:divBdr>
                      <w:divsChild>
                        <w:div w:id="2110734813">
                          <w:marLeft w:val="0"/>
                          <w:marRight w:val="150"/>
                          <w:marTop w:val="0"/>
                          <w:marBottom w:val="0"/>
                          <w:divBdr>
                            <w:top w:val="none" w:sz="0" w:space="0" w:color="auto"/>
                            <w:left w:val="none" w:sz="0" w:space="0" w:color="auto"/>
                            <w:bottom w:val="none" w:sz="0" w:space="0" w:color="auto"/>
                            <w:right w:val="none" w:sz="0" w:space="0" w:color="auto"/>
                          </w:divBdr>
                          <w:divsChild>
                            <w:div w:id="471558488">
                              <w:marLeft w:val="0"/>
                              <w:marRight w:val="0"/>
                              <w:marTop w:val="0"/>
                              <w:marBottom w:val="0"/>
                              <w:divBdr>
                                <w:top w:val="none" w:sz="0" w:space="0" w:color="auto"/>
                                <w:left w:val="none" w:sz="0" w:space="0" w:color="auto"/>
                                <w:bottom w:val="none" w:sz="0" w:space="0" w:color="auto"/>
                                <w:right w:val="none" w:sz="0" w:space="0" w:color="auto"/>
                              </w:divBdr>
                              <w:divsChild>
                                <w:div w:id="265356903">
                                  <w:marLeft w:val="0"/>
                                  <w:marRight w:val="0"/>
                                  <w:marTop w:val="0"/>
                                  <w:marBottom w:val="0"/>
                                  <w:divBdr>
                                    <w:top w:val="none" w:sz="0" w:space="0" w:color="auto"/>
                                    <w:left w:val="none" w:sz="0" w:space="0" w:color="auto"/>
                                    <w:bottom w:val="none" w:sz="0" w:space="0" w:color="auto"/>
                                    <w:right w:val="none" w:sz="0" w:space="0" w:color="auto"/>
                                  </w:divBdr>
                                  <w:divsChild>
                                    <w:div w:id="95828122">
                                      <w:marLeft w:val="0"/>
                                      <w:marRight w:val="0"/>
                                      <w:marTop w:val="0"/>
                                      <w:marBottom w:val="0"/>
                                      <w:divBdr>
                                        <w:top w:val="none" w:sz="0" w:space="0" w:color="auto"/>
                                        <w:left w:val="none" w:sz="0" w:space="0" w:color="auto"/>
                                        <w:bottom w:val="none" w:sz="0" w:space="0" w:color="auto"/>
                                        <w:right w:val="none" w:sz="0" w:space="0" w:color="auto"/>
                                      </w:divBdr>
                                      <w:divsChild>
                                        <w:div w:id="16917578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588546">
                                  <w:marLeft w:val="0"/>
                                  <w:marRight w:val="0"/>
                                  <w:marTop w:val="0"/>
                                  <w:marBottom w:val="0"/>
                                  <w:divBdr>
                                    <w:top w:val="none" w:sz="0" w:space="0" w:color="auto"/>
                                    <w:left w:val="none" w:sz="0" w:space="0" w:color="auto"/>
                                    <w:bottom w:val="none" w:sz="0" w:space="0" w:color="auto"/>
                                    <w:right w:val="none" w:sz="0" w:space="0" w:color="auto"/>
                                  </w:divBdr>
                                  <w:divsChild>
                                    <w:div w:id="661158514">
                                      <w:marLeft w:val="0"/>
                                      <w:marRight w:val="0"/>
                                      <w:marTop w:val="0"/>
                                      <w:marBottom w:val="0"/>
                                      <w:divBdr>
                                        <w:top w:val="none" w:sz="0" w:space="0" w:color="auto"/>
                                        <w:left w:val="none" w:sz="0" w:space="0" w:color="auto"/>
                                        <w:bottom w:val="none" w:sz="0" w:space="0" w:color="auto"/>
                                        <w:right w:val="none" w:sz="0" w:space="0" w:color="auto"/>
                                      </w:divBdr>
                                      <w:divsChild>
                                        <w:div w:id="662975723">
                                          <w:marLeft w:val="0"/>
                                          <w:marRight w:val="0"/>
                                          <w:marTop w:val="0"/>
                                          <w:marBottom w:val="0"/>
                                          <w:divBdr>
                                            <w:top w:val="none" w:sz="0" w:space="0" w:color="auto"/>
                                            <w:left w:val="none" w:sz="0" w:space="0" w:color="auto"/>
                                            <w:bottom w:val="none" w:sz="0" w:space="0" w:color="auto"/>
                                            <w:right w:val="none" w:sz="0" w:space="0" w:color="auto"/>
                                          </w:divBdr>
                                          <w:divsChild>
                                            <w:div w:id="696589947">
                                              <w:marLeft w:val="0"/>
                                              <w:marRight w:val="0"/>
                                              <w:marTop w:val="0"/>
                                              <w:marBottom w:val="150"/>
                                              <w:divBdr>
                                                <w:top w:val="none" w:sz="0" w:space="0" w:color="auto"/>
                                                <w:left w:val="none" w:sz="0" w:space="0" w:color="auto"/>
                                                <w:bottom w:val="none" w:sz="0" w:space="0" w:color="auto"/>
                                                <w:right w:val="none" w:sz="0" w:space="0" w:color="auto"/>
                                              </w:divBdr>
                                              <w:divsChild>
                                                <w:div w:id="339550231">
                                                  <w:marLeft w:val="0"/>
                                                  <w:marRight w:val="0"/>
                                                  <w:marTop w:val="0"/>
                                                  <w:marBottom w:val="0"/>
                                                  <w:divBdr>
                                                    <w:top w:val="none" w:sz="0" w:space="0" w:color="auto"/>
                                                    <w:left w:val="none" w:sz="0" w:space="0" w:color="auto"/>
                                                    <w:bottom w:val="none" w:sz="0" w:space="0" w:color="auto"/>
                                                    <w:right w:val="none" w:sz="0" w:space="0" w:color="auto"/>
                                                  </w:divBdr>
                                                  <w:divsChild>
                                                    <w:div w:id="7618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167">
                                              <w:marLeft w:val="0"/>
                                              <w:marRight w:val="0"/>
                                              <w:marTop w:val="0"/>
                                              <w:marBottom w:val="525"/>
                                              <w:divBdr>
                                                <w:top w:val="none" w:sz="0" w:space="0" w:color="auto"/>
                                                <w:left w:val="none" w:sz="0" w:space="0" w:color="auto"/>
                                                <w:bottom w:val="none" w:sz="0" w:space="0" w:color="auto"/>
                                                <w:right w:val="none" w:sz="0" w:space="0" w:color="auto"/>
                                              </w:divBdr>
                                              <w:divsChild>
                                                <w:div w:id="2101831415">
                                                  <w:marLeft w:val="0"/>
                                                  <w:marRight w:val="0"/>
                                                  <w:marTop w:val="0"/>
                                                  <w:marBottom w:val="0"/>
                                                  <w:divBdr>
                                                    <w:top w:val="none" w:sz="0" w:space="0" w:color="auto"/>
                                                    <w:left w:val="none" w:sz="0" w:space="0" w:color="auto"/>
                                                    <w:bottom w:val="none" w:sz="0" w:space="0" w:color="auto"/>
                                                    <w:right w:val="none" w:sz="0" w:space="0" w:color="auto"/>
                                                  </w:divBdr>
                                                  <w:divsChild>
                                                    <w:div w:id="19958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3357">
                                              <w:marLeft w:val="0"/>
                                              <w:marRight w:val="0"/>
                                              <w:marTop w:val="0"/>
                                              <w:marBottom w:val="0"/>
                                              <w:divBdr>
                                                <w:top w:val="none" w:sz="0" w:space="0" w:color="auto"/>
                                                <w:left w:val="none" w:sz="0" w:space="0" w:color="auto"/>
                                                <w:bottom w:val="none" w:sz="0" w:space="0" w:color="auto"/>
                                                <w:right w:val="none" w:sz="0" w:space="0" w:color="auto"/>
                                              </w:divBdr>
                                              <w:divsChild>
                                                <w:div w:id="2010058634">
                                                  <w:marLeft w:val="0"/>
                                                  <w:marRight w:val="0"/>
                                                  <w:marTop w:val="0"/>
                                                  <w:marBottom w:val="0"/>
                                                  <w:divBdr>
                                                    <w:top w:val="none" w:sz="0" w:space="0" w:color="auto"/>
                                                    <w:left w:val="none" w:sz="0" w:space="0" w:color="auto"/>
                                                    <w:bottom w:val="none" w:sz="0" w:space="0" w:color="auto"/>
                                                    <w:right w:val="none" w:sz="0" w:space="0" w:color="auto"/>
                                                  </w:divBdr>
                                                  <w:divsChild>
                                                    <w:div w:id="3619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3413">
      <w:bodyDiv w:val="1"/>
      <w:marLeft w:val="0"/>
      <w:marRight w:val="0"/>
      <w:marTop w:val="0"/>
      <w:marBottom w:val="0"/>
      <w:divBdr>
        <w:top w:val="none" w:sz="0" w:space="0" w:color="auto"/>
        <w:left w:val="none" w:sz="0" w:space="0" w:color="auto"/>
        <w:bottom w:val="none" w:sz="0" w:space="0" w:color="auto"/>
        <w:right w:val="none" w:sz="0" w:space="0" w:color="auto"/>
      </w:divBdr>
    </w:div>
    <w:div w:id="1524827495">
      <w:bodyDiv w:val="1"/>
      <w:marLeft w:val="0"/>
      <w:marRight w:val="0"/>
      <w:marTop w:val="100"/>
      <w:marBottom w:val="100"/>
      <w:divBdr>
        <w:top w:val="none" w:sz="0" w:space="0" w:color="auto"/>
        <w:left w:val="none" w:sz="0" w:space="0" w:color="auto"/>
        <w:bottom w:val="none" w:sz="0" w:space="0" w:color="auto"/>
        <w:right w:val="none" w:sz="0" w:space="0" w:color="auto"/>
      </w:divBdr>
      <w:divsChild>
        <w:div w:id="1840148203">
          <w:marLeft w:val="0"/>
          <w:marRight w:val="0"/>
          <w:marTop w:val="0"/>
          <w:marBottom w:val="150"/>
          <w:divBdr>
            <w:top w:val="none" w:sz="0" w:space="0" w:color="auto"/>
            <w:left w:val="none" w:sz="0" w:space="0" w:color="auto"/>
            <w:bottom w:val="none" w:sz="0" w:space="0" w:color="auto"/>
            <w:right w:val="none" w:sz="0" w:space="0" w:color="auto"/>
          </w:divBdr>
        </w:div>
      </w:divsChild>
    </w:div>
    <w:div w:id="1610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ll.com/" TargetMode="External"/><Relationship Id="rId12" Type="http://schemas.openxmlformats.org/officeDocument/2006/relationships/hyperlink" Target="mailto:rhoda.dinesen@atos.ne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tos.net/en/2016/press-release_2016_12_20/delivery-sap-hana-platform-installed-bullion-s-servers-opo-oeschger-marks-atos-debut-switzerland" TargetMode="External"/><Relationship Id="rId8" Type="http://schemas.openxmlformats.org/officeDocument/2006/relationships/hyperlink" Target="https://atos.net/en/2016/press-release_2016_12_07/atos-achieves-sap-hanacertification-bullion-server-operating-16tb-data" TargetMode="External"/><Relationship Id="rId9" Type="http://schemas.openxmlformats.org/officeDocument/2006/relationships/hyperlink" Target="http://www.spec.org/cpu2006/results/cpu2006.html" TargetMode="External"/><Relationship Id="rId10" Type="http://schemas.openxmlformats.org/officeDocument/2006/relationships/hyperlink" Target="https://www.spec.org/cpu2006/results/res2017q1/cpu2006-20161216-4630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874</Words>
  <Characters>4988</Characters>
  <Application>Microsoft Macintosh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Atos</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Vries, Josephina</dc:creator>
  <cp:lastModifiedBy>Scott Andrew</cp:lastModifiedBy>
  <cp:revision>3</cp:revision>
  <cp:lastPrinted>2016-01-14T10:17:00Z</cp:lastPrinted>
  <dcterms:created xsi:type="dcterms:W3CDTF">2017-03-08T13:28:00Z</dcterms:created>
  <dcterms:modified xsi:type="dcterms:W3CDTF">2017-03-09T03:24:00Z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1985018351</vt:i4>
  </property>
  <property fmtid="{D5CDD505-2E9C-101B-9397-08002B2CF9AE}" pid="3" name="_NewReviewCycle">
    <vt:lpwstr/>
  </property>
  <property fmtid="{D5CDD505-2E9C-101B-9397-08002B2CF9AE}" pid="4" name="_EmailSubject">
    <vt:lpwstr>[PR Notification] – Bullion, high-end x86 server from Atos, beats worldwide records</vt:lpwstr>
  </property>
  <property fmtid="{D5CDD505-2E9C-101B-9397-08002B2CF9AE}" pid="5" name="_AuthorEmail">
    <vt:lpwstr>jose.devries@atos.net</vt:lpwstr>
  </property>
  <property fmtid="{D5CDD505-2E9C-101B-9397-08002B2CF9AE}" pid="6" name="_AuthorEmailDisplayName">
    <vt:lpwstr>de Vries, Jose</vt:lpwstr>
  </property>
</Properties>
</file>