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2" w:rsidRPr="007269A2" w:rsidRDefault="007269A2" w:rsidP="007269A2">
      <w:pPr>
        <w:rPr>
          <w:sz w:val="28"/>
          <w:szCs w:val="28"/>
        </w:rPr>
      </w:pPr>
    </w:p>
    <w:p w:rsidR="00CB0944" w:rsidRPr="007269A2" w:rsidRDefault="007269A2" w:rsidP="00CB0944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7269A2">
        <w:rPr>
          <w:rFonts w:asciiTheme="minorHAnsi" w:hAnsiTheme="minorHAnsi"/>
          <w:b/>
          <w:sz w:val="28"/>
          <w:szCs w:val="28"/>
        </w:rPr>
        <w:t xml:space="preserve">Måltidsakademien utser </w:t>
      </w:r>
      <w:r w:rsidR="00CB0944" w:rsidRPr="007269A2">
        <w:rPr>
          <w:rFonts w:asciiTheme="minorHAnsi" w:hAnsiTheme="minorHAnsi"/>
          <w:b/>
          <w:sz w:val="28"/>
          <w:szCs w:val="28"/>
        </w:rPr>
        <w:t xml:space="preserve">Årets Svenska Måltidslitteratur </w:t>
      </w:r>
      <w:r w:rsidRPr="007269A2">
        <w:rPr>
          <w:rFonts w:asciiTheme="minorHAnsi" w:hAnsiTheme="minorHAnsi"/>
          <w:b/>
          <w:sz w:val="28"/>
          <w:szCs w:val="28"/>
        </w:rPr>
        <w:t xml:space="preserve">på Nordiska museet </w:t>
      </w:r>
    </w:p>
    <w:p w:rsidR="007269A2" w:rsidRPr="007269A2" w:rsidRDefault="007269A2" w:rsidP="007269A2">
      <w:pPr>
        <w:rPr>
          <w:rFonts w:asciiTheme="minorHAnsi" w:hAnsiTheme="minorHAnsi"/>
          <w:b/>
          <w:sz w:val="28"/>
          <w:szCs w:val="28"/>
        </w:rPr>
      </w:pPr>
      <w:r w:rsidRPr="007269A2">
        <w:rPr>
          <w:rFonts w:asciiTheme="minorHAnsi" w:hAnsiTheme="minorHAnsi"/>
          <w:b/>
          <w:sz w:val="28"/>
          <w:szCs w:val="28"/>
        </w:rPr>
        <w:t>Pressinbjudan</w:t>
      </w:r>
    </w:p>
    <w:p w:rsidR="007269A2" w:rsidRDefault="007269A2" w:rsidP="00CB0944">
      <w:pPr>
        <w:rPr>
          <w:sz w:val="28"/>
          <w:szCs w:val="28"/>
        </w:rPr>
      </w:pPr>
    </w:p>
    <w:p w:rsidR="007269A2" w:rsidRPr="007269A2" w:rsidRDefault="00E7668B" w:rsidP="007269A2">
      <w:pPr>
        <w:rPr>
          <w:sz w:val="28"/>
          <w:szCs w:val="28"/>
        </w:rPr>
      </w:pPr>
      <w:r w:rsidRPr="007269A2">
        <w:rPr>
          <w:sz w:val="28"/>
          <w:szCs w:val="28"/>
        </w:rPr>
        <w:t>Onsdagen den 22</w:t>
      </w:r>
      <w:r w:rsidR="007269A2" w:rsidRPr="007269A2">
        <w:rPr>
          <w:sz w:val="28"/>
          <w:szCs w:val="28"/>
        </w:rPr>
        <w:t xml:space="preserve"> oktober utser Måltidsakademien</w:t>
      </w:r>
      <w:r w:rsidR="00CB0944" w:rsidRPr="007269A2">
        <w:rPr>
          <w:sz w:val="28"/>
          <w:szCs w:val="28"/>
        </w:rPr>
        <w:t xml:space="preserve"> vinnarna i Årets Svenska Måltidslitteratur</w:t>
      </w:r>
      <w:r w:rsidR="007269A2" w:rsidRPr="007269A2">
        <w:rPr>
          <w:sz w:val="28"/>
          <w:szCs w:val="28"/>
        </w:rPr>
        <w:t>.</w:t>
      </w:r>
      <w:r w:rsidR="00CB0944" w:rsidRPr="007269A2">
        <w:rPr>
          <w:sz w:val="28"/>
          <w:szCs w:val="28"/>
        </w:rPr>
        <w:t xml:space="preserve"> </w:t>
      </w:r>
      <w:r w:rsidR="007269A2" w:rsidRPr="007269A2">
        <w:rPr>
          <w:sz w:val="28"/>
          <w:szCs w:val="28"/>
        </w:rPr>
        <w:t>Evenemanget genomförs i samarbete med Nordiska museet</w:t>
      </w:r>
      <w:r w:rsidR="007269A2" w:rsidRPr="007269A2">
        <w:rPr>
          <w:sz w:val="28"/>
          <w:szCs w:val="28"/>
        </w:rPr>
        <w:t xml:space="preserve"> </w:t>
      </w:r>
      <w:r w:rsidR="00CB0944" w:rsidRPr="007269A2">
        <w:rPr>
          <w:sz w:val="28"/>
          <w:szCs w:val="28"/>
        </w:rPr>
        <w:t xml:space="preserve">i Stockholm, som denna dag blir en mötesplats för engagerade bokförlag, medarbetare och författare. </w:t>
      </w:r>
      <w:r w:rsidR="007269A2" w:rsidRPr="007269A2">
        <w:rPr>
          <w:sz w:val="28"/>
          <w:szCs w:val="28"/>
        </w:rPr>
        <w:t xml:space="preserve">Prisutdelningen sker kl. 13.30 till cirka 15.30 i Samlingssalen på Nordiska museet, under ledning av Carl Jan Granqvist och Karsten </w:t>
      </w:r>
      <w:proofErr w:type="spellStart"/>
      <w:r w:rsidR="007269A2" w:rsidRPr="007269A2">
        <w:rPr>
          <w:sz w:val="28"/>
          <w:szCs w:val="28"/>
        </w:rPr>
        <w:t>Thurfjell</w:t>
      </w:r>
      <w:proofErr w:type="spellEnd"/>
      <w:r w:rsidR="007269A2" w:rsidRPr="007269A2">
        <w:rPr>
          <w:sz w:val="28"/>
          <w:szCs w:val="28"/>
        </w:rPr>
        <w:t>.</w:t>
      </w:r>
    </w:p>
    <w:p w:rsidR="00CB0944" w:rsidRPr="009F6748" w:rsidRDefault="00CB0944" w:rsidP="00CB0944">
      <w:pPr>
        <w:rPr>
          <w:sz w:val="28"/>
          <w:szCs w:val="28"/>
        </w:rPr>
      </w:pPr>
    </w:p>
    <w:p w:rsidR="007269A2" w:rsidRPr="009F6748" w:rsidRDefault="007269A2" w:rsidP="007269A2">
      <w:pPr>
        <w:rPr>
          <w:sz w:val="28"/>
          <w:szCs w:val="28"/>
        </w:rPr>
      </w:pPr>
      <w:r w:rsidRPr="009F6748">
        <w:rPr>
          <w:sz w:val="28"/>
          <w:szCs w:val="28"/>
        </w:rPr>
        <w:t>År efter år leder Sverige världsligan när det gäller antalet utgivna kokböcker per capita. Sedan 1990-talet har sif</w:t>
      </w:r>
      <w:r>
        <w:rPr>
          <w:sz w:val="28"/>
          <w:szCs w:val="28"/>
        </w:rPr>
        <w:t>fran stadigt legat kring 350 titlar –</w:t>
      </w:r>
      <w:r w:rsidRPr="009F6748">
        <w:rPr>
          <w:sz w:val="28"/>
          <w:szCs w:val="28"/>
        </w:rPr>
        <w:t xml:space="preserve"> allts</w:t>
      </w:r>
      <w:r>
        <w:rPr>
          <w:sz w:val="28"/>
          <w:szCs w:val="28"/>
        </w:rPr>
        <w:t>å ungefär en ny kokbok om dagen – och i år steg siffran till 370!</w:t>
      </w:r>
    </w:p>
    <w:p w:rsidR="007269A2" w:rsidRDefault="007269A2" w:rsidP="00CB0944">
      <w:pPr>
        <w:rPr>
          <w:sz w:val="28"/>
          <w:szCs w:val="28"/>
        </w:rPr>
      </w:pPr>
    </w:p>
    <w:p w:rsidR="007269A2" w:rsidRDefault="00CB0944" w:rsidP="00CB094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9F6748">
        <w:rPr>
          <w:sz w:val="28"/>
          <w:szCs w:val="28"/>
        </w:rPr>
        <w:t xml:space="preserve">edan </w:t>
      </w:r>
      <w:r>
        <w:rPr>
          <w:sz w:val="28"/>
          <w:szCs w:val="28"/>
        </w:rPr>
        <w:t xml:space="preserve">2001 har </w:t>
      </w:r>
      <w:r w:rsidRPr="009F6748">
        <w:rPr>
          <w:sz w:val="28"/>
          <w:szCs w:val="28"/>
        </w:rPr>
        <w:t>Måltidsakademien</w:t>
      </w:r>
      <w:r>
        <w:rPr>
          <w:sz w:val="28"/>
          <w:szCs w:val="28"/>
        </w:rPr>
        <w:t>s</w:t>
      </w:r>
      <w:r w:rsidRPr="009F6748">
        <w:rPr>
          <w:sz w:val="28"/>
          <w:szCs w:val="28"/>
        </w:rPr>
        <w:t xml:space="preserve"> </w:t>
      </w:r>
      <w:r>
        <w:rPr>
          <w:sz w:val="28"/>
          <w:szCs w:val="28"/>
        </w:rPr>
        <w:t>jury bedömt</w:t>
      </w:r>
      <w:r w:rsidRPr="009F6748">
        <w:rPr>
          <w:sz w:val="28"/>
          <w:szCs w:val="28"/>
        </w:rPr>
        <w:t xml:space="preserve"> och kategorisera</w:t>
      </w:r>
      <w:r>
        <w:rPr>
          <w:sz w:val="28"/>
          <w:szCs w:val="28"/>
        </w:rPr>
        <w:t>t</w:t>
      </w:r>
      <w:r w:rsidRPr="009F6748">
        <w:rPr>
          <w:sz w:val="28"/>
          <w:szCs w:val="28"/>
        </w:rPr>
        <w:t xml:space="preserve"> all måltidslitteratur som ges ut i Sverige, med syft</w:t>
      </w:r>
      <w:r w:rsidR="007269A2">
        <w:rPr>
          <w:sz w:val="28"/>
          <w:szCs w:val="28"/>
        </w:rPr>
        <w:t xml:space="preserve">e att </w:t>
      </w:r>
      <w:r w:rsidRPr="009F6748">
        <w:rPr>
          <w:sz w:val="28"/>
          <w:szCs w:val="28"/>
        </w:rPr>
        <w:t xml:space="preserve">främja goda, fina och lärorika böcker i genren.  </w:t>
      </w:r>
    </w:p>
    <w:p w:rsidR="007269A2" w:rsidRDefault="007269A2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De utkomna böckerna pre</w:t>
      </w:r>
      <w:r w:rsidR="007269A2">
        <w:rPr>
          <w:sz w:val="28"/>
          <w:szCs w:val="28"/>
        </w:rPr>
        <w:t xml:space="preserve">senteras varje år i akademiens </w:t>
      </w:r>
      <w:r w:rsidRPr="007269A2">
        <w:rPr>
          <w:i/>
          <w:sz w:val="28"/>
          <w:szCs w:val="28"/>
        </w:rPr>
        <w:t>Guide till Å</w:t>
      </w:r>
      <w:r w:rsidR="007269A2" w:rsidRPr="007269A2">
        <w:rPr>
          <w:i/>
          <w:sz w:val="28"/>
          <w:szCs w:val="28"/>
        </w:rPr>
        <w:t xml:space="preserve">rets Svenska Måltidslitteratur </w:t>
      </w:r>
      <w:r w:rsidRPr="009F6748">
        <w:rPr>
          <w:sz w:val="28"/>
          <w:szCs w:val="28"/>
        </w:rPr>
        <w:t xml:space="preserve">som </w:t>
      </w:r>
      <w:r>
        <w:rPr>
          <w:sz w:val="28"/>
          <w:szCs w:val="28"/>
        </w:rPr>
        <w:t>presenteras på</w:t>
      </w:r>
      <w:r w:rsidRPr="009F6748">
        <w:rPr>
          <w:sz w:val="28"/>
          <w:szCs w:val="28"/>
        </w:rPr>
        <w:t xml:space="preserve"> Bokmässan i Göteborg. Prisutdelning t</w:t>
      </w:r>
      <w:r w:rsidR="007269A2">
        <w:rPr>
          <w:sz w:val="28"/>
          <w:szCs w:val="28"/>
        </w:rPr>
        <w:t>ill de olika klassvinnarna och ”</w:t>
      </w:r>
      <w:r w:rsidRPr="007269A2">
        <w:rPr>
          <w:sz w:val="28"/>
          <w:szCs w:val="28"/>
        </w:rPr>
        <w:t>Årets bästa</w:t>
      </w:r>
      <w:r w:rsidR="007269A2" w:rsidRPr="007269A2">
        <w:rPr>
          <w:sz w:val="28"/>
          <w:szCs w:val="28"/>
        </w:rPr>
        <w:t xml:space="preserve"> bok alla kategorier</w:t>
      </w:r>
      <w:r w:rsidRPr="009F6748">
        <w:rPr>
          <w:sz w:val="28"/>
          <w:szCs w:val="28"/>
        </w:rPr>
        <w:t xml:space="preserve"> </w:t>
      </w:r>
      <w:r w:rsidR="007269A2">
        <w:rPr>
          <w:sz w:val="28"/>
          <w:szCs w:val="28"/>
        </w:rPr>
        <w:t xml:space="preserve">” </w:t>
      </w:r>
      <w:r>
        <w:rPr>
          <w:sz w:val="28"/>
          <w:szCs w:val="28"/>
        </w:rPr>
        <w:t>sker</w:t>
      </w:r>
      <w:r w:rsidRPr="009F6748">
        <w:rPr>
          <w:sz w:val="28"/>
          <w:szCs w:val="28"/>
        </w:rPr>
        <w:t xml:space="preserve"> vid Måltidslitte</w:t>
      </w:r>
      <w:r>
        <w:rPr>
          <w:sz w:val="28"/>
          <w:szCs w:val="28"/>
        </w:rPr>
        <w:t xml:space="preserve">raturens </w:t>
      </w:r>
      <w:proofErr w:type="gramStart"/>
      <w:r>
        <w:rPr>
          <w:sz w:val="28"/>
          <w:szCs w:val="28"/>
        </w:rPr>
        <w:t>dag .</w:t>
      </w:r>
      <w:proofErr w:type="gramEnd"/>
    </w:p>
    <w:p w:rsidR="007269A2" w:rsidRDefault="007269A2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Den namnkunniga juryn, ivrigt stöttad av Carl Jan Granqvist, består av:</w:t>
      </w: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Christina Ma</w:t>
      </w:r>
      <w:r w:rsidR="007269A2">
        <w:rPr>
          <w:sz w:val="28"/>
          <w:szCs w:val="28"/>
        </w:rPr>
        <w:t>ttsson, styresman för Nordiska m</w:t>
      </w:r>
      <w:r w:rsidRPr="009F6748">
        <w:rPr>
          <w:sz w:val="28"/>
          <w:szCs w:val="28"/>
        </w:rPr>
        <w:t xml:space="preserve">useet (ordförande); Birgit Hemberg, matskribent och kokboksförfattare; Jens Linder, kock och matskribent; Christina Möller, tidigare chef för KF:s provkök; Dick Norberg, grafisk formgivare och Karsten Thurfjell, kultur- och vinjournalist på Sveriges Radio. Bibliotekarie Barbro Stanley är sekreterare.  </w:t>
      </w:r>
    </w:p>
    <w:p w:rsidR="00CB0944" w:rsidRPr="009F6748" w:rsidRDefault="00CB0944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 xml:space="preserve">Tävlande böcker finns utlagda på </w:t>
      </w:r>
      <w:hyperlink r:id="rId7" w:history="1">
        <w:r w:rsidRPr="008916FA">
          <w:rPr>
            <w:rStyle w:val="Hyperlnk"/>
            <w:sz w:val="28"/>
            <w:szCs w:val="28"/>
          </w:rPr>
          <w:t>www.måltidslitt</w:t>
        </w:r>
        <w:r w:rsidRPr="008916FA">
          <w:rPr>
            <w:rStyle w:val="Hyperlnk"/>
            <w:sz w:val="28"/>
            <w:szCs w:val="28"/>
          </w:rPr>
          <w:t>e</w:t>
        </w:r>
        <w:r w:rsidRPr="008916FA">
          <w:rPr>
            <w:rStyle w:val="Hyperlnk"/>
            <w:sz w:val="28"/>
            <w:szCs w:val="28"/>
          </w:rPr>
          <w:t>ratur.se</w:t>
        </w:r>
      </w:hyperlink>
      <w:r>
        <w:rPr>
          <w:sz w:val="28"/>
          <w:szCs w:val="28"/>
        </w:rPr>
        <w:t xml:space="preserve"> </w:t>
      </w:r>
    </w:p>
    <w:p w:rsidR="00CB0944" w:rsidRPr="009F6748" w:rsidRDefault="00CB0944" w:rsidP="00CB0944">
      <w:pPr>
        <w:rPr>
          <w:sz w:val="28"/>
          <w:szCs w:val="28"/>
        </w:rPr>
      </w:pPr>
    </w:p>
    <w:p w:rsidR="00CB0944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Anmälan till</w:t>
      </w:r>
      <w:r>
        <w:rPr>
          <w:sz w:val="28"/>
          <w:szCs w:val="28"/>
        </w:rPr>
        <w:t xml:space="preserve"> deltagande i prisceremonin gör</w:t>
      </w:r>
      <w:r w:rsidRPr="009F6748">
        <w:rPr>
          <w:sz w:val="28"/>
          <w:szCs w:val="28"/>
        </w:rPr>
        <w:t xml:space="preserve">s </w:t>
      </w:r>
      <w:r w:rsidR="007269A2">
        <w:rPr>
          <w:sz w:val="28"/>
          <w:szCs w:val="28"/>
        </w:rPr>
        <w:t xml:space="preserve">senast tisdag 21 oktober </w:t>
      </w:r>
      <w:r w:rsidRPr="009F6748">
        <w:rPr>
          <w:sz w:val="28"/>
          <w:szCs w:val="28"/>
        </w:rPr>
        <w:t xml:space="preserve">via mail till: </w:t>
      </w:r>
      <w:hyperlink r:id="rId8" w:history="1">
        <w:r w:rsidRPr="009F6748">
          <w:rPr>
            <w:rStyle w:val="Hyperlnk"/>
            <w:rFonts w:eastAsiaTheme="majorEastAsia"/>
            <w:sz w:val="28"/>
          </w:rPr>
          <w:t>barbrostanley@yahoo.se</w:t>
        </w:r>
      </w:hyperlink>
      <w:r w:rsidRPr="009F67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CB0944" w:rsidRDefault="00CB0944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 xml:space="preserve">För mer information: </w:t>
      </w:r>
      <w:r>
        <w:rPr>
          <w:sz w:val="28"/>
          <w:szCs w:val="28"/>
        </w:rPr>
        <w:t xml:space="preserve">eller maila </w:t>
      </w:r>
    </w:p>
    <w:p w:rsidR="007269A2" w:rsidRPr="009F6748" w:rsidRDefault="007269A2" w:rsidP="00CB0944">
      <w:pPr>
        <w:rPr>
          <w:sz w:val="28"/>
          <w:szCs w:val="28"/>
        </w:rPr>
      </w:pPr>
      <w:r>
        <w:rPr>
          <w:sz w:val="28"/>
          <w:szCs w:val="28"/>
        </w:rPr>
        <w:t xml:space="preserve">Barbro </w:t>
      </w:r>
      <w:r>
        <w:rPr>
          <w:sz w:val="28"/>
          <w:szCs w:val="28"/>
        </w:rPr>
        <w:t xml:space="preserve">Stanley: </w:t>
      </w:r>
      <w:r>
        <w:rPr>
          <w:sz w:val="28"/>
          <w:szCs w:val="28"/>
        </w:rPr>
        <w:t>070-554 41 63</w:t>
      </w:r>
      <w:r>
        <w:rPr>
          <w:sz w:val="28"/>
          <w:szCs w:val="28"/>
        </w:rPr>
        <w:t xml:space="preserve">, </w:t>
      </w:r>
      <w:hyperlink r:id="rId9" w:history="1">
        <w:r w:rsidRPr="007269A2">
          <w:rPr>
            <w:rStyle w:val="Hyperlnk"/>
            <w:sz w:val="28"/>
            <w:szCs w:val="28"/>
          </w:rPr>
          <w:t>barbrostanley@yahoo.se</w:t>
        </w:r>
      </w:hyperlink>
      <w:r w:rsidRPr="007269A2">
        <w:rPr>
          <w:sz w:val="28"/>
          <w:szCs w:val="28"/>
        </w:rPr>
        <w:t xml:space="preserve">    </w:t>
      </w:r>
    </w:p>
    <w:p w:rsidR="007269A2" w:rsidRDefault="007269A2" w:rsidP="00CB0944">
      <w:pPr>
        <w:rPr>
          <w:sz w:val="28"/>
          <w:szCs w:val="28"/>
        </w:rPr>
      </w:pPr>
    </w:p>
    <w:p w:rsidR="00CB0944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OBSERVERA att pri</w:t>
      </w:r>
      <w:r w:rsidR="007269A2">
        <w:rPr>
          <w:sz w:val="28"/>
          <w:szCs w:val="28"/>
        </w:rPr>
        <w:t>sceremonin i år sker på Nordiska m</w:t>
      </w:r>
      <w:r w:rsidRPr="009F6748">
        <w:rPr>
          <w:sz w:val="28"/>
          <w:szCs w:val="28"/>
        </w:rPr>
        <w:t>useet i Stockholm</w:t>
      </w:r>
      <w:r w:rsidR="007269A2">
        <w:rPr>
          <w:sz w:val="28"/>
          <w:szCs w:val="28"/>
        </w:rPr>
        <w:t>.</w:t>
      </w:r>
    </w:p>
    <w:p w:rsidR="00CB0944" w:rsidRPr="009F6748" w:rsidRDefault="00CB0944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  <w:r w:rsidRPr="009F6748">
        <w:rPr>
          <w:sz w:val="28"/>
          <w:szCs w:val="28"/>
        </w:rPr>
        <w:t>Måltidsakademiens biblioteksstiftelse</w:t>
      </w:r>
    </w:p>
    <w:p w:rsidR="00CB0944" w:rsidRPr="009F6748" w:rsidRDefault="00CB0944" w:rsidP="00CB0944">
      <w:pPr>
        <w:rPr>
          <w:sz w:val="28"/>
          <w:szCs w:val="28"/>
        </w:rPr>
      </w:pPr>
    </w:p>
    <w:p w:rsidR="00CB0944" w:rsidRPr="009F6748" w:rsidRDefault="00CB0944" w:rsidP="00CB0944">
      <w:pPr>
        <w:rPr>
          <w:sz w:val="28"/>
          <w:szCs w:val="28"/>
        </w:rPr>
      </w:pPr>
    </w:p>
    <w:p w:rsidR="00353FA5" w:rsidRPr="007269A2" w:rsidRDefault="00CB0944">
      <w:pPr>
        <w:rPr>
          <w:sz w:val="28"/>
          <w:szCs w:val="28"/>
        </w:rPr>
      </w:pPr>
      <w:r w:rsidRPr="009F6748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35780AA4" wp14:editId="593D0AC5">
            <wp:extent cx="885825" cy="56197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748">
        <w:rPr>
          <w:sz w:val="28"/>
          <w:szCs w:val="28"/>
        </w:rPr>
        <w:t xml:space="preserve">                  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15D31590" wp14:editId="5DEF01AA">
            <wp:extent cx="1238250" cy="647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748"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351FB41F" wp14:editId="1C4DC92E">
            <wp:extent cx="1457325" cy="7524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748">
        <w:rPr>
          <w:sz w:val="28"/>
          <w:szCs w:val="28"/>
        </w:rPr>
        <w:t xml:space="preserve">                                                                </w:t>
      </w:r>
    </w:p>
    <w:sectPr w:rsidR="00353FA5" w:rsidRPr="007269A2">
      <w:headerReference w:type="default" r:id="rId13"/>
      <w:headerReference w:type="first" r:id="rId14"/>
      <w:footnotePr>
        <w:pos w:val="beneathText"/>
      </w:footnotePr>
      <w:pgSz w:w="11905" w:h="16837"/>
      <w:pgMar w:top="777" w:right="1418" w:bottom="23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C1" w:rsidRDefault="00801EC1">
      <w:r>
        <w:separator/>
      </w:r>
    </w:p>
  </w:endnote>
  <w:endnote w:type="continuationSeparator" w:id="0">
    <w:p w:rsidR="00801EC1" w:rsidRDefault="0080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Pro 95 Black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 LT Pro 65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C1" w:rsidRDefault="00801EC1">
      <w:r>
        <w:separator/>
      </w:r>
    </w:p>
  </w:footnote>
  <w:footnote w:type="continuationSeparator" w:id="0">
    <w:p w:rsidR="00801EC1" w:rsidRDefault="00801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09" w:rsidRDefault="00801EC1">
    <w:pPr>
      <w:pStyle w:val="Sidhuvud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09" w:rsidRDefault="00801E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44"/>
    <w:rsid w:val="002F1E5D"/>
    <w:rsid w:val="00317DED"/>
    <w:rsid w:val="003766EF"/>
    <w:rsid w:val="00520E31"/>
    <w:rsid w:val="007269A2"/>
    <w:rsid w:val="00801EC1"/>
    <w:rsid w:val="00A13EE1"/>
    <w:rsid w:val="00BF233A"/>
    <w:rsid w:val="00C47163"/>
    <w:rsid w:val="00C71E5C"/>
    <w:rsid w:val="00CB0944"/>
    <w:rsid w:val="00E63836"/>
    <w:rsid w:val="00E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4"/>
    <w:pPr>
      <w:suppressAutoHyphens/>
      <w:overflowPunct w:val="0"/>
      <w:autoSpaceDE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3766EF"/>
    <w:pPr>
      <w:keepNext/>
      <w:keepLines/>
      <w:suppressAutoHyphens w:val="0"/>
      <w:overflowPunct/>
      <w:autoSpaceDE/>
      <w:spacing w:before="320" w:beforeAutospacing="1" w:after="160" w:afterAutospacing="1"/>
      <w:ind w:firstLine="221"/>
      <w:textAlignment w:val="auto"/>
      <w:outlineLvl w:val="0"/>
    </w:pPr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66EF"/>
    <w:pPr>
      <w:keepNext/>
      <w:keepLines/>
      <w:suppressAutoHyphens w:val="0"/>
      <w:overflowPunct/>
      <w:autoSpaceDE/>
      <w:spacing w:before="200" w:beforeAutospacing="1" w:after="100" w:afterAutospacing="1"/>
      <w:ind w:firstLine="221"/>
      <w:textAlignment w:val="auto"/>
      <w:outlineLvl w:val="1"/>
    </w:pPr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66EF"/>
    <w:pPr>
      <w:keepNext/>
      <w:keepLines/>
      <w:suppressAutoHyphens w:val="0"/>
      <w:overflowPunct/>
      <w:autoSpaceDE/>
      <w:spacing w:before="160" w:beforeAutospacing="1" w:after="80" w:afterAutospacing="1"/>
      <w:ind w:firstLine="221"/>
      <w:textAlignment w:val="auto"/>
      <w:outlineLvl w:val="2"/>
    </w:pPr>
    <w:rPr>
      <w:rFonts w:ascii="Avenir LT Pro 95 Black" w:eastAsiaTheme="majorEastAsia" w:hAnsi="Avenir LT Pro 95 Black" w:cstheme="majorBidi"/>
      <w:b/>
      <w:bCs/>
      <w:color w:val="000000" w:themeColor="text1"/>
      <w:sz w:val="3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6EF"/>
    <w:pPr>
      <w:keepNext/>
      <w:keepLines/>
      <w:suppressAutoHyphens w:val="0"/>
      <w:overflowPunct/>
      <w:autoSpaceDE/>
      <w:spacing w:before="160" w:beforeAutospacing="1" w:after="100" w:afterAutospacing="1"/>
      <w:ind w:firstLine="221"/>
      <w:textAlignment w:val="auto"/>
      <w:outlineLvl w:val="3"/>
    </w:pPr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66EF"/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766EF"/>
    <w:pPr>
      <w:pBdr>
        <w:bottom w:val="single" w:sz="8" w:space="4" w:color="4F81BD" w:themeColor="accent1"/>
      </w:pBdr>
      <w:suppressAutoHyphens w:val="0"/>
      <w:overflowPunct/>
      <w:autoSpaceDE/>
      <w:spacing w:before="200" w:beforeAutospacing="1" w:after="100" w:afterAutospacing="1"/>
      <w:ind w:firstLine="221"/>
      <w:textAlignment w:val="auto"/>
    </w:pPr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766EF"/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766EF"/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character" w:styleId="Hyperlnk">
    <w:name w:val="Hyperlink"/>
    <w:basedOn w:val="Standardstycketeckensnitt"/>
    <w:rsid w:val="00CB0944"/>
    <w:rPr>
      <w:color w:val="0000FF"/>
      <w:u w:val="single"/>
    </w:rPr>
  </w:style>
  <w:style w:type="paragraph" w:styleId="Sidhuvud">
    <w:name w:val="header"/>
    <w:basedOn w:val="Normal"/>
    <w:link w:val="SidhuvudChar"/>
    <w:rsid w:val="00CB09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B09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9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944"/>
    <w:rPr>
      <w:rFonts w:ascii="Tahoma" w:eastAsia="Times New Roman" w:hAnsi="Tahoma" w:cs="Tahoma"/>
      <w:sz w:val="16"/>
      <w:szCs w:val="16"/>
      <w:lang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726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44"/>
    <w:pPr>
      <w:suppressAutoHyphens/>
      <w:overflowPunct w:val="0"/>
      <w:autoSpaceDE w:val="0"/>
      <w:spacing w:before="0" w:beforeAutospacing="0" w:after="0" w:afterAutospacing="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3766EF"/>
    <w:pPr>
      <w:keepNext/>
      <w:keepLines/>
      <w:suppressAutoHyphens w:val="0"/>
      <w:overflowPunct/>
      <w:autoSpaceDE/>
      <w:spacing w:before="320" w:beforeAutospacing="1" w:after="160" w:afterAutospacing="1"/>
      <w:ind w:firstLine="221"/>
      <w:textAlignment w:val="auto"/>
      <w:outlineLvl w:val="0"/>
    </w:pPr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66EF"/>
    <w:pPr>
      <w:keepNext/>
      <w:keepLines/>
      <w:suppressAutoHyphens w:val="0"/>
      <w:overflowPunct/>
      <w:autoSpaceDE/>
      <w:spacing w:before="200" w:beforeAutospacing="1" w:after="100" w:afterAutospacing="1"/>
      <w:ind w:firstLine="221"/>
      <w:textAlignment w:val="auto"/>
      <w:outlineLvl w:val="1"/>
    </w:pPr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66EF"/>
    <w:pPr>
      <w:keepNext/>
      <w:keepLines/>
      <w:suppressAutoHyphens w:val="0"/>
      <w:overflowPunct/>
      <w:autoSpaceDE/>
      <w:spacing w:before="160" w:beforeAutospacing="1" w:after="80" w:afterAutospacing="1"/>
      <w:ind w:firstLine="221"/>
      <w:textAlignment w:val="auto"/>
      <w:outlineLvl w:val="2"/>
    </w:pPr>
    <w:rPr>
      <w:rFonts w:ascii="Avenir LT Pro 95 Black" w:eastAsiaTheme="majorEastAsia" w:hAnsi="Avenir LT Pro 95 Black" w:cstheme="majorBidi"/>
      <w:b/>
      <w:bCs/>
      <w:color w:val="000000" w:themeColor="text1"/>
      <w:sz w:val="3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6EF"/>
    <w:pPr>
      <w:keepNext/>
      <w:keepLines/>
      <w:suppressAutoHyphens w:val="0"/>
      <w:overflowPunct/>
      <w:autoSpaceDE/>
      <w:spacing w:before="160" w:beforeAutospacing="1" w:after="100" w:afterAutospacing="1"/>
      <w:ind w:firstLine="221"/>
      <w:textAlignment w:val="auto"/>
      <w:outlineLvl w:val="3"/>
    </w:pPr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  <w:szCs w:val="22"/>
      <w:lang w:eastAsia="en-US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766EF"/>
    <w:rPr>
      <w:rFonts w:ascii="Avenir LT Pro 65 Medium" w:eastAsiaTheme="majorEastAsia" w:hAnsi="Avenir LT Pro 65 Medium" w:cstheme="majorBidi"/>
      <w:b/>
      <w:bCs/>
      <w:color w:val="000000" w:themeColor="text1"/>
      <w:sz w:val="40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766EF"/>
    <w:pPr>
      <w:pBdr>
        <w:bottom w:val="single" w:sz="8" w:space="4" w:color="4F81BD" w:themeColor="accent1"/>
      </w:pBdr>
      <w:suppressAutoHyphens w:val="0"/>
      <w:overflowPunct/>
      <w:autoSpaceDE/>
      <w:spacing w:before="200" w:beforeAutospacing="1" w:after="100" w:afterAutospacing="1"/>
      <w:ind w:firstLine="221"/>
      <w:textAlignment w:val="auto"/>
    </w:pPr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766EF"/>
    <w:rPr>
      <w:rFonts w:ascii="Avenir LT Pro 95 Black" w:eastAsiaTheme="majorEastAsia" w:hAnsi="Avenir LT Pro 95 Black" w:cstheme="majorBidi"/>
      <w:color w:val="000000" w:themeColor="text1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3766EF"/>
    <w:rPr>
      <w:rFonts w:ascii="Avenir LT Pro 95 Black" w:eastAsiaTheme="majorEastAsia" w:hAnsi="Avenir LT Pro 95 Black" w:cstheme="majorBidi"/>
      <w:b/>
      <w:bCs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3766EF"/>
    <w:rPr>
      <w:rFonts w:ascii="Avenir LT Pro 65 Medium" w:eastAsiaTheme="majorEastAsia" w:hAnsi="Avenir LT Pro 65 Medium" w:cstheme="majorBidi"/>
      <w:b/>
      <w:bCs/>
      <w:i/>
      <w:iCs/>
      <w:color w:val="000000" w:themeColor="text1"/>
      <w:sz w:val="32"/>
    </w:rPr>
  </w:style>
  <w:style w:type="character" w:styleId="Hyperlnk">
    <w:name w:val="Hyperlink"/>
    <w:basedOn w:val="Standardstycketeckensnitt"/>
    <w:rsid w:val="00CB0944"/>
    <w:rPr>
      <w:color w:val="0000FF"/>
      <w:u w:val="single"/>
    </w:rPr>
  </w:style>
  <w:style w:type="paragraph" w:styleId="Sidhuvud">
    <w:name w:val="header"/>
    <w:basedOn w:val="Normal"/>
    <w:link w:val="SidhuvudChar"/>
    <w:rsid w:val="00CB09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B094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09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944"/>
    <w:rPr>
      <w:rFonts w:ascii="Tahoma" w:eastAsia="Times New Roman" w:hAnsi="Tahoma" w:cs="Tahoma"/>
      <w:sz w:val="16"/>
      <w:szCs w:val="16"/>
      <w:lang w:eastAsia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7269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rostanley@yahoo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&#229;ltidslitteratur.se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arbrostanley@yahoo.s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Sveriges Radio AB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Thurfjell</dc:creator>
  <cp:lastModifiedBy>Lotta Wallgren</cp:lastModifiedBy>
  <cp:revision>3</cp:revision>
  <dcterms:created xsi:type="dcterms:W3CDTF">2014-10-16T09:15:00Z</dcterms:created>
  <dcterms:modified xsi:type="dcterms:W3CDTF">2014-10-16T09:25:00Z</dcterms:modified>
</cp:coreProperties>
</file>