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atum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2014-02-24</w:t>
        <w:tab/>
      </w:r>
    </w:p>
    <w:p>
      <w:pPr>
        <w:pStyle w:val="Huvudrubrik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Loxysoft och Loxytel bygger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framtiden</w:t>
      </w:r>
    </w:p>
    <w:p>
      <w:pPr>
        <w:pStyle w:val="Ingress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Genom sitt systerbolag Loxytel och dess uppk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p av telefonileverant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ren Mobot AB, har Loxysoft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tt en ip-centrexplattform som kompletterar Loxysofts k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rnprodukter och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krar Loxysofts framtida oberoende av externa leverant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rer.</w:t>
      </w:r>
    </w:p>
    <w:p>
      <w:pPr>
        <w:pStyle w:val="Brödtext A"/>
        <w:rPr>
          <w:rtl w:val="0"/>
        </w:rPr>
      </w:pP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– </w:t>
      </w:r>
      <w:r>
        <w:rPr>
          <w:rFonts w:ascii="Aller Light" w:cs="Arial Unicode MS" w:hAnsi="Arial Unicode MS" w:eastAsia="Arial Unicode MS"/>
          <w:rtl w:val="0"/>
          <w:lang w:val="sv-SE"/>
        </w:rPr>
        <w:t>Med ambitionen att beh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lla 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r position som Sveriges 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rsta leverant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av Callcenterapplikationer samt med releasen av CRM &amp; processverktyget Loxysoft Flow, blev det uppenbart att vi beh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vde bygga bort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rbarheten det inneb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att vara beroende av externa leverant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rer. Bildandet av Loxytel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d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steget som inneb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att vi nu kan kalla oss helhetsleverant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r,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>riktigt. Nu har vi allt i egna h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nder och det g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att vi numera tryggt kan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ga att vi tar det fulla ansvaret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drifts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kerheten. Det k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nns sk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nt,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ger </w:t>
      </w:r>
      <w:r>
        <w:rPr>
          <w:rFonts w:ascii="Aller Light" w:cs="Arial Unicode MS" w:hAnsi="Arial Unicode MS" w:eastAsia="Arial Unicode MS"/>
          <w:rtl w:val="0"/>
          <w:lang w:val="sv-SE"/>
        </w:rPr>
        <w:t>Tobias Sj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lander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, VD, </w:t>
      </w:r>
      <w:r>
        <w:rPr>
          <w:rFonts w:ascii="Aller Light" w:cs="Arial Unicode MS" w:hAnsi="Arial Unicode MS" w:eastAsia="Arial Unicode MS"/>
          <w:rtl w:val="0"/>
          <w:lang w:val="sv-SE"/>
        </w:rPr>
        <w:t>Loxysoft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 AB. </w:t>
      </w:r>
    </w:p>
    <w:p>
      <w:pPr>
        <w:pStyle w:val="Brödtext A"/>
        <w:rPr>
          <w:rtl w:val="0"/>
        </w:rPr>
      </w:pPr>
    </w:p>
    <w:p>
      <w:pPr>
        <w:pStyle w:val="Brödtext A"/>
        <w:rPr>
          <w:rtl w:val="0"/>
        </w:rPr>
      </w:pP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– </w:t>
      </w:r>
      <w:r>
        <w:rPr>
          <w:rFonts w:ascii="Aller Light" w:cs="Arial Unicode MS" w:hAnsi="Arial Unicode MS" w:eastAsia="Arial Unicode MS"/>
          <w:rtl w:val="0"/>
          <w:lang w:val="sv-SE"/>
        </w:rPr>
        <w:t>Tack vare samarbetet med Loxysoft kan vi nu b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rja bygga framtidens telefonil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sningar, vilket alla 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ra kunder kommer att m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rka.  Det h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samarbetet har bara vinnare,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ger Daniel Wilson, VD Loxytel AB </w:t>
      </w:r>
    </w:p>
    <w:p>
      <w:pPr>
        <w:pStyle w:val="Om-rubrik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Om Loxysoft AB</w:t>
      </w:r>
    </w:p>
    <w:p>
      <w:pPr>
        <w:pStyle w:val="Brödtext A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Loxysoft AB utvecklar datorbaserade l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sningar som effektiviserar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retags telefonisystem genom att integrera dessa med datorsystem. Denna nisch brukar kallas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r CTI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– 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Computer Telephony Integration, eller CT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– </w:t>
      </w:r>
      <w:r>
        <w:rPr>
          <w:rFonts w:ascii="Aller Light" w:cs="Arial Unicode MS" w:hAnsi="Arial Unicode MS" w:eastAsia="Arial Unicode MS"/>
          <w:rtl w:val="0"/>
          <w:lang w:val="sv-SE"/>
        </w:rPr>
        <w:t>Computer Telephony.</w:t>
      </w:r>
    </w:p>
    <w:p>
      <w:pPr>
        <w:pStyle w:val="Brödtext A"/>
        <w:rPr>
          <w:rtl w:val="0"/>
        </w:rPr>
      </w:pPr>
    </w:p>
    <w:p>
      <w:pPr>
        <w:pStyle w:val="Brödtext A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Loxysoft AB har sedan starten 2001 vuxit till Sveriges ledande leverant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r av callcenterapplikationer. Som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rets gasellf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retag 2008 och med en 62:a plats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>FAST 500 med en tillv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xt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2367 procent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Loxysoft AB ett av Europas snabbast 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xande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retag inom media, telekom och teknologi.</w:t>
      </w:r>
    </w:p>
    <w:p>
      <w:pPr>
        <w:pStyle w:val="Brödtext A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 xml:space="preserve">Loxysoft AB har sitt kontor 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I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stersund </w:t>
      </w:r>
      <w:r>
        <w:rPr>
          <w:rFonts w:ascii="Aller Light" w:cs="Arial Unicode MS" w:hAnsi="Arial Unicode MS" w:eastAsia="Arial Unicode MS"/>
          <w:rtl w:val="0"/>
          <w:lang w:val="sv-SE"/>
        </w:rPr>
        <w:t>i 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mtlands l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n. Med siktet inst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lld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>Europa ser vi fram emot n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sta steg i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retagets utveckling.</w:t>
      </w:r>
    </w:p>
    <w:p>
      <w:pPr>
        <w:pStyle w:val="Kontakt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Kontakt:</w:t>
      </w:r>
    </w:p>
    <w:p>
      <w:pPr>
        <w:pStyle w:val="Kontakt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Tobias Sj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lander</w:t>
      </w:r>
    </w:p>
    <w:p>
      <w:pPr>
        <w:pStyle w:val="Kontakt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tobias.sjolander@loxysoft.se</w:t>
      </w:r>
    </w:p>
    <w:p>
      <w:pPr>
        <w:pStyle w:val="Kontakt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070-660 54 23</w:t>
      </w:r>
    </w:p>
    <w:p>
      <w:pPr>
        <w:pStyle w:val="Kontakt"/>
        <w:rPr>
          <w:rtl w:val="0"/>
        </w:rPr>
      </w:pPr>
    </w:p>
    <w:p>
      <w:pPr>
        <w:pStyle w:val="Kontakt"/>
        <w:rPr>
          <w:rtl w:val="0"/>
        </w:rPr>
      </w:pPr>
    </w:p>
    <w:p>
      <w:pPr>
        <w:pStyle w:val="Kontakt"/>
        <w:rPr>
          <w:rtl w:val="0"/>
        </w:rPr>
      </w:pPr>
    </w:p>
    <w:p>
      <w:pPr>
        <w:pStyle w:val="Kontakt"/>
        <w:rPr>
          <w:rtl w:val="0"/>
        </w:rPr>
      </w:pPr>
    </w:p>
    <w:p>
      <w:pPr>
        <w:pStyle w:val="Kontakt"/>
        <w:rPr>
          <w:rtl w:val="0"/>
        </w:rPr>
      </w:pPr>
    </w:p>
    <w:p>
      <w:pPr>
        <w:pStyle w:val="Om-rubrik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 xml:space="preserve">Om </w:t>
      </w:r>
      <w:r>
        <w:rPr>
          <w:rFonts w:ascii="Aller Light" w:cs="Arial Unicode MS" w:hAnsi="Arial Unicode MS" w:eastAsia="Arial Unicode MS"/>
          <w:rtl w:val="0"/>
          <w:lang w:val="sv-SE"/>
        </w:rPr>
        <w:t>Loxytel</w:t>
      </w:r>
    </w:p>
    <w:p>
      <w:pPr>
        <w:pStyle w:val="Brödtext A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 xml:space="preserve">Loxytel 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 en teleoperat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med ambitioner att bli en helhetsleverant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 inom sitt segment. I och med uppk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pet av Mobot AB och telefonisystemet Broadsoft har man numera tillg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ng till den b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sta centraliserade telefoniplattformen p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>marknaden. Med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rv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rvet av Mobot AB f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ö</w:t>
      </w:r>
      <w:r>
        <w:rPr>
          <w:rFonts w:ascii="Aller Light" w:cs="Arial Unicode MS" w:hAnsi="Arial Unicode MS" w:eastAsia="Arial Unicode MS"/>
          <w:rtl w:val="0"/>
          <w:lang w:val="sv-SE"/>
        </w:rPr>
        <w:t>ljde ocks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 xml:space="preserve">å </w:t>
      </w:r>
      <w:r>
        <w:rPr>
          <w:rFonts w:ascii="Aller Light" w:cs="Arial Unicode MS" w:hAnsi="Arial Unicode MS" w:eastAsia="Arial Unicode MS"/>
          <w:rtl w:val="0"/>
          <w:lang w:val="sv-SE"/>
        </w:rPr>
        <w:t>ett antal anst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>llda som breddar Loxytels kompetensprofil inom alla relevanta omr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den, s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å</w:t>
      </w:r>
      <w:r>
        <w:rPr>
          <w:rFonts w:ascii="Aller Light" w:cs="Arial Unicode MS" w:hAnsi="Arial Unicode MS" w:eastAsia="Arial Unicode MS"/>
          <w:rtl w:val="0"/>
          <w:lang w:val="sv-SE"/>
        </w:rPr>
        <w:t>v</w:t>
      </w:r>
      <w:r>
        <w:rPr>
          <w:rFonts w:ascii="Arial Unicode MS" w:cs="Arial Unicode MS" w:hAnsi="Aller Light" w:eastAsia="Arial Unicode MS" w:hint="default"/>
          <w:rtl w:val="0"/>
          <w:lang w:val="sv-SE"/>
        </w:rPr>
        <w:t>ä</w:t>
      </w:r>
      <w:r>
        <w:rPr>
          <w:rFonts w:ascii="Aller Light" w:cs="Arial Unicode MS" w:hAnsi="Arial Unicode MS" w:eastAsia="Arial Unicode MS"/>
          <w:rtl w:val="0"/>
          <w:lang w:val="sv-SE"/>
        </w:rPr>
        <w:t xml:space="preserve">l mobil som fast telefoni. </w:t>
      </w:r>
    </w:p>
    <w:p>
      <w:pPr>
        <w:pStyle w:val="Kontakt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 xml:space="preserve">Kontakt: </w:t>
      </w:r>
    </w:p>
    <w:p>
      <w:pPr>
        <w:pStyle w:val="Kontakt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Daniel Wilson, VD</w:t>
      </w:r>
    </w:p>
    <w:p>
      <w:pPr>
        <w:pStyle w:val="Kontakt"/>
        <w:rPr>
          <w:rtl w:val="0"/>
        </w:rPr>
      </w:pPr>
      <w:r>
        <w:rPr>
          <w:rFonts w:ascii="Aller Light" w:cs="Arial Unicode MS" w:hAnsi="Arial Unicode MS" w:eastAsia="Arial Unicode MS"/>
          <w:rtl w:val="0"/>
          <w:lang w:val="sv-SE"/>
        </w:rPr>
        <w:t>daniel.wilson@loxytel.se</w:t>
      </w:r>
    </w:p>
    <w:p>
      <w:pPr>
        <w:pStyle w:val="Kontakt"/>
      </w:pPr>
      <w:r>
        <w:rPr>
          <w:rFonts w:ascii="Aller Light" w:cs="Arial Unicode MS" w:hAnsi="Arial Unicode MS" w:eastAsia="Arial Unicode MS"/>
          <w:rtl w:val="0"/>
          <w:lang w:val="sv-SE"/>
        </w:rPr>
        <w:t>070-660 41 81</w:t>
      </w:r>
    </w:p>
    <w:sectPr>
      <w:headerReference w:type="default" r:id="rId4"/>
      <w:footerReference w:type="default" r:id="rId5"/>
      <w:pgSz w:w="11900" w:h="16840" w:orient="portrait"/>
      <w:pgMar w:top="4395" w:right="1701" w:bottom="1134" w:left="1701" w:header="2608" w:footer="18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  <w:font w:name="Minion Pro">
    <w:charset w:val="00"/>
    <w:family w:val="roman"/>
    <w:pitch w:val="default"/>
  </w:font>
  <w:font w:name="Aller Light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478"/>
        <w:tab w:val="clear" w:pos="9072"/>
      </w:tabs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478"/>
        <w:tab w:val="clear" w:pos="9072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2750185</wp:posOffset>
              </wp:positionH>
              <wp:positionV relativeFrom="page">
                <wp:posOffset>834389</wp:posOffset>
              </wp:positionV>
              <wp:extent cx="3895725" cy="3429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5725" cy="3429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fill="norm" stroke="1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>
                          <w:pPr>
                            <w:pStyle w:val="Brödtext"/>
                            <w:jc w:val="right"/>
                          </w:pPr>
                          <w:r>
                            <w:rPr>
                              <w:rFonts w:ascii="Helvetica"/>
                              <w:i w:val="1"/>
                              <w:iCs w:val="1"/>
                              <w:color w:val="f7941d"/>
                              <w:sz w:val="40"/>
                              <w:szCs w:val="40"/>
                              <w:u w:color="f7941d"/>
                              <w:rtl w:val="0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b" upright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style="visibility:visible;position:absolute;margin-left:216.6pt;margin-top:65.7pt;width:306.8pt;height:27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0,0 L 21600,0 L 21600,21600 L 0,21600 X E">
              <v:fill on="f"/>
              <v:stroke on="f" weight="1.0pt" dashstyle="solid" endcap="flat" miterlimit="400.0%" joinstyle="miter" linestyle="single"/>
              <v:textbox>
                <w:txbxContent>
                  <w:p>
                    <w:pPr>
                      <w:pStyle w:val="Brödtext"/>
                      <w:jc w:val="right"/>
                    </w:pPr>
                    <w:r>
                      <w:rPr>
                        <w:rFonts w:ascii="Helvetica"/>
                        <w:i w:val="1"/>
                        <w:iCs w:val="1"/>
                        <w:color w:val="f7941d"/>
                        <w:sz w:val="40"/>
                        <w:szCs w:val="40"/>
                        <w:u w:color="f7941d"/>
                        <w:rtl w:val="0"/>
                      </w:rPr>
                      <w:t>PRESSMEDDELANDE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720089</wp:posOffset>
          </wp:positionV>
          <wp:extent cx="1548893" cy="454395"/>
          <wp:effectExtent l="0" t="0" r="0" b="0"/>
          <wp:wrapNone/>
          <wp:docPr id="1073741826" name="officeArt object" descr="logo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logo22.png"/>
                  <pic:cNvPicPr/>
                </pic:nvPicPr>
                <pic:blipFill rotWithShape="1"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48893" cy="4543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5829300</wp:posOffset>
          </wp:positionH>
          <wp:positionV relativeFrom="page">
            <wp:posOffset>146049</wp:posOffset>
          </wp:positionV>
          <wp:extent cx="1606550" cy="1606550"/>
          <wp:effectExtent l="0" t="0" r="0" b="0"/>
          <wp:wrapNone/>
          <wp:docPr id="1073741827" name="officeArt object" descr="raster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raster22.png"/>
                  <pic:cNvPicPr/>
                </pic:nvPicPr>
                <pic:blipFill rotWithShape="1">
                  <a:blip r:embed="rId2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606550" cy="1606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2794635</wp:posOffset>
              </wp:positionH>
              <wp:positionV relativeFrom="page">
                <wp:posOffset>9577705</wp:posOffset>
              </wp:positionV>
              <wp:extent cx="3657600" cy="3429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0" cy="3429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fill="norm" stroke="1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>
                          <w:pPr>
                            <w:pStyle w:val="[Basic Paragraph]"/>
                            <w:jc w:val="right"/>
                          </w:pP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Loxysoft AB  |  Post: Box 153, 840 60 Br</w:t>
                          </w:r>
                          <w:r>
                            <w:rPr>
                              <w:rFonts w:hAnsi="Minion Pro" w:hint="defaul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ä</w:t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cke  |  Bes</w:t>
                          </w:r>
                          <w:r>
                            <w:rPr>
                              <w:rFonts w:hAnsi="Minion Pro" w:hint="defaul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ö</w:t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 xml:space="preserve">k: </w:t>
                          </w:r>
                          <w:r>
                            <w:rPr>
                              <w:rFonts w:hAnsi="Minion Pro" w:hint="defaul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Ö</w:t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neslingan 11, Fr</w:t>
                          </w:r>
                          <w:r>
                            <w:rPr>
                              <w:rFonts w:hAnsi="Minion Pro" w:hint="defaul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ö</w:t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s</w:t>
                          </w:r>
                          <w:r>
                            <w:rPr>
                              <w:rFonts w:hAnsi="Minion Pro" w:hint="defaul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ö</w:t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n</w:t>
                          </w:r>
                          <w:r>
                            <w:rPr>
                              <w:rFonts w:ascii="Aller Light" w:cs="Aller Light" w:hAnsi="Aller Light" w:eastAsia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br w:type="textWrapping"/>
                          </w:r>
                          <w:r>
                            <w:rPr>
                              <w:rFonts w:ascii="Aller Light"/>
                              <w:color w:val="000000"/>
                              <w:sz w:val="14"/>
                              <w:szCs w:val="14"/>
                              <w:u w:color="000000"/>
                              <w:rtl w:val="0"/>
                              <w:lang w:val="sv-SE"/>
                            </w:rPr>
                            <w:t>Tel: 063-18 34 40  |  Fax: 063-12 40 35  |  info@loxysoft.se  |  www.loxysoft.se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b" upright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style="visibility:visible;position:absolute;margin-left:220.1pt;margin-top:754.2pt;width:288.0pt;height:27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0,0 L 21600,0 L 21600,21600 L 0,21600 X E">
              <v:fill on="f"/>
              <v:stroke on="f" weight="1.0pt" dashstyle="solid" endcap="flat" miterlimit="400.0%" joinstyle="miter" linestyle="single"/>
              <v:textbox>
                <w:txbxContent>
                  <w:p>
                    <w:pPr>
                      <w:pStyle w:val="[Basic Paragraph]"/>
                      <w:jc w:val="right"/>
                    </w:pP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Loxysoft AB  |  Post: Box 153, 840 60 Br</w:t>
                    </w:r>
                    <w:r>
                      <w:rPr>
                        <w:rFonts w:hAnsi="Minion Pro" w:hint="defaul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ä</w:t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cke  |  Bes</w:t>
                    </w:r>
                    <w:r>
                      <w:rPr>
                        <w:rFonts w:hAnsi="Minion Pro" w:hint="defaul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ö</w:t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 xml:space="preserve">k: </w:t>
                    </w:r>
                    <w:r>
                      <w:rPr>
                        <w:rFonts w:hAnsi="Minion Pro" w:hint="defaul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Ö</w:t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neslingan 11, Fr</w:t>
                    </w:r>
                    <w:r>
                      <w:rPr>
                        <w:rFonts w:hAnsi="Minion Pro" w:hint="defaul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ö</w:t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s</w:t>
                    </w:r>
                    <w:r>
                      <w:rPr>
                        <w:rFonts w:hAnsi="Minion Pro" w:hint="defaul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ö</w:t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n</w:t>
                    </w:r>
                    <w:r>
                      <w:rPr>
                        <w:rFonts w:ascii="Aller Light" w:cs="Aller Light" w:hAnsi="Aller Light" w:eastAsia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br w:type="textWrapping"/>
                    </w:r>
                    <w:r>
                      <w:rPr>
                        <w:rFonts w:ascii="Aller Light"/>
                        <w:color w:val="000000"/>
                        <w:sz w:val="14"/>
                        <w:szCs w:val="14"/>
                        <w:u w:color="000000"/>
                        <w:rtl w:val="0"/>
                        <w:lang w:val="sv-SE"/>
                      </w:rPr>
                      <w:t>Tel: 063-18 34 40  |  Fax: 063-12 40 35  |  info@loxysoft.se  |  www.loxysoft.se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tl w:val="0"/>
        <w:lang w:val="sv-SE"/>
      </w:rPr>
      <w:t xml:space="preserve">            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[Basic Paragraph]">
    <w:name w:val="[Basic Paragraph]"/>
    <w:next w:val="[Basic Paragraph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Minion Pro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Datum">
    <w:name w:val="Datum"/>
    <w:next w:val="Huvudrubri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Aller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vertAlign w:val="baseline"/>
      <w:lang w:val="sv-SE"/>
    </w:rPr>
  </w:style>
  <w:style w:type="paragraph" w:styleId="Huvudrubrik">
    <w:name w:val="Huvudrubrik"/>
    <w:next w:val="Ing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40" w:lineRule="auto"/>
      <w:ind w:left="0" w:right="0" w:firstLine="0"/>
      <w:jc w:val="left"/>
      <w:outlineLvl w:val="9"/>
    </w:pPr>
    <w:rPr>
      <w:rFonts w:ascii="Aller Light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79646"/>
      <w:spacing w:val="0"/>
      <w:kern w:val="0"/>
      <w:position w:val="0"/>
      <w:sz w:val="40"/>
      <w:szCs w:val="40"/>
      <w:u w:val="none" w:color="f79646"/>
      <w:vertAlign w:val="baseline"/>
      <w:lang w:val="sv-SE"/>
    </w:rPr>
  </w:style>
  <w:style w:type="paragraph" w:styleId="Ingress">
    <w:name w:val="Ingress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40" w:lineRule="auto"/>
      <w:ind w:left="0" w:right="0" w:firstLine="0"/>
      <w:jc w:val="left"/>
      <w:outlineLvl w:val="9"/>
    </w:pPr>
    <w:rPr>
      <w:rFonts w:ascii="Aller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113"/>
      <w:jc w:val="left"/>
      <w:outlineLvl w:val="9"/>
    </w:pPr>
    <w:rPr>
      <w:rFonts w:ascii="Aller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sv-SE"/>
    </w:rPr>
  </w:style>
  <w:style w:type="paragraph" w:styleId="Om-rubrik">
    <w:name w:val="Om-rubrik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Aller Light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79646"/>
      <w:spacing w:val="0"/>
      <w:kern w:val="0"/>
      <w:position w:val="0"/>
      <w:sz w:val="32"/>
      <w:szCs w:val="32"/>
      <w:u w:val="none" w:color="f79646"/>
      <w:vertAlign w:val="baseline"/>
      <w:lang w:val="sv-SE"/>
    </w:rPr>
  </w:style>
  <w:style w:type="paragraph" w:styleId="Kontakt">
    <w:name w:val="Kontakt"/>
    <w:next w:val="Kontak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Aller Ligh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word/_rels/header.xml.rels><?xml version="1.0" encoding="UTF-8" standalone="yes"?><Relationships xmlns="http://schemas.openxmlformats.org/package/2006/relationships"><Relationship Id="rId1" Type="http://schemas.openxmlformats.org/officeDocument/2006/relationships/image" Target="media/image.png"/><Relationship Id="rId2" Type="http://schemas.openxmlformats.org/officeDocument/2006/relationships/image" Target="media/image1.png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