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CF7D" w14:textId="2CC4106E" w:rsidR="0071165A" w:rsidRPr="0071165A" w:rsidRDefault="008C5DB6" w:rsidP="0071165A">
      <w:pPr>
        <w:spacing w:line="276" w:lineRule="auto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</w:rPr>
        <w:t xml:space="preserve">Glasfasernetz in </w:t>
      </w:r>
      <w:proofErr w:type="spellStart"/>
      <w:r>
        <w:rPr>
          <w:rFonts w:ascii="Arial" w:hAnsi="Arial" w:cs="Arial"/>
          <w:b/>
          <w:color w:val="404040" w:themeColor="text1" w:themeTint="BF"/>
        </w:rPr>
        <w:t>Thallwitz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und Ortsteil </w:t>
      </w:r>
      <w:proofErr w:type="spellStart"/>
      <w:r>
        <w:rPr>
          <w:rFonts w:ascii="Arial" w:hAnsi="Arial" w:cs="Arial"/>
          <w:b/>
          <w:color w:val="404040" w:themeColor="text1" w:themeTint="BF"/>
        </w:rPr>
        <w:t>Kollau</w:t>
      </w:r>
      <w:proofErr w:type="spellEnd"/>
    </w:p>
    <w:p w14:paraId="53EAC152" w14:textId="49AF43C3" w:rsidR="008C5DB6" w:rsidRPr="008C5DB6" w:rsidRDefault="008C5DB6" w:rsidP="008C5DB6">
      <w:pPr>
        <w:spacing w:line="276" w:lineRule="auto"/>
        <w:rPr>
          <w:rFonts w:ascii="Arial" w:hAnsi="Arial" w:cs="Arial"/>
          <w:b/>
          <w:color w:val="404040"/>
          <w:sz w:val="20"/>
        </w:rPr>
      </w:pPr>
      <w:r w:rsidRPr="008C5DB6">
        <w:rPr>
          <w:rFonts w:ascii="Arial" w:hAnsi="Arial" w:cs="Arial"/>
          <w:b/>
          <w:color w:val="404040"/>
          <w:sz w:val="20"/>
        </w:rPr>
        <w:t xml:space="preserve">Bürgermeister </w:t>
      </w:r>
      <w:r>
        <w:rPr>
          <w:rFonts w:ascii="Arial" w:hAnsi="Arial" w:cs="Arial"/>
          <w:b/>
          <w:color w:val="404040"/>
          <w:sz w:val="20"/>
        </w:rPr>
        <w:t xml:space="preserve">Thomas </w:t>
      </w:r>
      <w:proofErr w:type="spellStart"/>
      <w:r>
        <w:rPr>
          <w:rFonts w:ascii="Arial" w:hAnsi="Arial" w:cs="Arial"/>
          <w:b/>
          <w:color w:val="404040"/>
          <w:sz w:val="20"/>
        </w:rPr>
        <w:t>Pöge</w:t>
      </w:r>
      <w:proofErr w:type="spellEnd"/>
      <w:r>
        <w:rPr>
          <w:rFonts w:ascii="Arial" w:hAnsi="Arial" w:cs="Arial"/>
          <w:b/>
          <w:color w:val="404040"/>
          <w:sz w:val="20"/>
        </w:rPr>
        <w:t xml:space="preserve"> </w:t>
      </w:r>
      <w:r w:rsidRPr="008C5DB6">
        <w:rPr>
          <w:rFonts w:ascii="Arial" w:hAnsi="Arial" w:cs="Arial"/>
          <w:b/>
          <w:color w:val="404040"/>
          <w:sz w:val="20"/>
        </w:rPr>
        <w:t>unt</w:t>
      </w:r>
      <w:r>
        <w:rPr>
          <w:rFonts w:ascii="Arial" w:hAnsi="Arial" w:cs="Arial"/>
          <w:b/>
          <w:color w:val="404040"/>
          <w:sz w:val="20"/>
        </w:rPr>
        <w:t>erschreibt Kooperationsvertrag</w:t>
      </w:r>
    </w:p>
    <w:p w14:paraId="70075561" w14:textId="77777777" w:rsidR="008C5DB6" w:rsidRPr="008C5DB6" w:rsidRDefault="008C5DB6" w:rsidP="008C5DB6">
      <w:pPr>
        <w:spacing w:line="276" w:lineRule="auto"/>
        <w:rPr>
          <w:rFonts w:ascii="Arial" w:hAnsi="Arial" w:cs="Arial"/>
          <w:b/>
          <w:color w:val="404040"/>
          <w:sz w:val="20"/>
        </w:rPr>
      </w:pPr>
    </w:p>
    <w:p w14:paraId="64636E56" w14:textId="17EFBF11" w:rsidR="008C5DB6" w:rsidRPr="00A63163" w:rsidRDefault="008C5DB6" w:rsidP="008C5DB6">
      <w:pPr>
        <w:spacing w:line="276" w:lineRule="auto"/>
        <w:rPr>
          <w:rFonts w:ascii="Arial" w:hAnsi="Arial" w:cs="Arial"/>
          <w:sz w:val="20"/>
        </w:rPr>
      </w:pPr>
      <w:proofErr w:type="spellStart"/>
      <w:r w:rsidRPr="00A63163">
        <w:rPr>
          <w:rFonts w:ascii="Arial" w:hAnsi="Arial" w:cs="Arial"/>
          <w:b/>
          <w:sz w:val="20"/>
        </w:rPr>
        <w:t>Thallwitz</w:t>
      </w:r>
      <w:proofErr w:type="spellEnd"/>
      <w:r w:rsidRPr="00A63163">
        <w:rPr>
          <w:rFonts w:ascii="Arial" w:hAnsi="Arial" w:cs="Arial"/>
          <w:b/>
          <w:sz w:val="20"/>
        </w:rPr>
        <w:t xml:space="preserve">/Borken, 22. August 2017. </w:t>
      </w:r>
      <w:r w:rsidRPr="00A63163">
        <w:rPr>
          <w:rFonts w:ascii="Arial" w:hAnsi="Arial" w:cs="Arial"/>
          <w:sz w:val="20"/>
        </w:rPr>
        <w:t xml:space="preserve">Stabiles </w:t>
      </w:r>
      <w:r w:rsidR="008903A2">
        <w:rPr>
          <w:rFonts w:ascii="Arial" w:hAnsi="Arial" w:cs="Arial"/>
          <w:sz w:val="20"/>
        </w:rPr>
        <w:t>Internet in echter Gigabit-Geschwindigkeit</w:t>
      </w:r>
      <w:r w:rsidR="00944DE7" w:rsidRPr="00A63163">
        <w:rPr>
          <w:rFonts w:ascii="Arial" w:hAnsi="Arial" w:cs="Arial"/>
          <w:sz w:val="20"/>
        </w:rPr>
        <w:t xml:space="preserve"> f</w:t>
      </w:r>
      <w:r w:rsidRPr="00A63163">
        <w:rPr>
          <w:rFonts w:ascii="Arial" w:hAnsi="Arial" w:cs="Arial"/>
          <w:sz w:val="20"/>
        </w:rPr>
        <w:t xml:space="preserve">ür die Arbeit im Heimbüro, die Aufrüstung des eigenen Hauses auf Smart Home, das </w:t>
      </w:r>
      <w:r w:rsidR="00895043" w:rsidRPr="00A63163">
        <w:rPr>
          <w:rFonts w:ascii="Arial" w:hAnsi="Arial" w:cs="Arial"/>
          <w:sz w:val="20"/>
        </w:rPr>
        <w:t>angenehme</w:t>
      </w:r>
      <w:r w:rsidRPr="00A63163">
        <w:rPr>
          <w:rFonts w:ascii="Arial" w:hAnsi="Arial" w:cs="Arial"/>
          <w:sz w:val="20"/>
        </w:rPr>
        <w:t xml:space="preserve"> Einkaufen von Lebensmitteln und Medizin</w:t>
      </w:r>
      <w:r w:rsidR="00944DE7" w:rsidRPr="00A63163">
        <w:rPr>
          <w:rFonts w:ascii="Arial" w:hAnsi="Arial" w:cs="Arial"/>
          <w:sz w:val="20"/>
        </w:rPr>
        <w:t xml:space="preserve"> mit direkter Lieferung nach Hause, der selbstständig durchgeführte Gesundheitscheck</w:t>
      </w:r>
      <w:r w:rsidRPr="00A63163">
        <w:rPr>
          <w:rFonts w:ascii="Arial" w:hAnsi="Arial" w:cs="Arial"/>
          <w:sz w:val="20"/>
        </w:rPr>
        <w:t xml:space="preserve"> oder die aktuellsten Hollywood-Blockbuster in höchster Auflösung im TV - was jetzt in </w:t>
      </w:r>
      <w:proofErr w:type="spellStart"/>
      <w:r w:rsidRPr="00A63163">
        <w:rPr>
          <w:rFonts w:ascii="Arial" w:hAnsi="Arial" w:cs="Arial"/>
          <w:sz w:val="20"/>
        </w:rPr>
        <w:t>Thallwitz</w:t>
      </w:r>
      <w:proofErr w:type="spellEnd"/>
      <w:r w:rsidRPr="00A63163">
        <w:rPr>
          <w:rFonts w:ascii="Arial" w:hAnsi="Arial" w:cs="Arial"/>
          <w:sz w:val="20"/>
        </w:rPr>
        <w:t xml:space="preserve"> und </w:t>
      </w:r>
      <w:proofErr w:type="spellStart"/>
      <w:r w:rsidRPr="00A63163">
        <w:rPr>
          <w:rFonts w:ascii="Arial" w:hAnsi="Arial" w:cs="Arial"/>
          <w:sz w:val="20"/>
        </w:rPr>
        <w:t>Kollau</w:t>
      </w:r>
      <w:proofErr w:type="spellEnd"/>
      <w:r w:rsidRPr="00A63163">
        <w:rPr>
          <w:rFonts w:ascii="Arial" w:hAnsi="Arial" w:cs="Arial"/>
          <w:sz w:val="20"/>
        </w:rPr>
        <w:t xml:space="preserve"> </w:t>
      </w:r>
      <w:r w:rsidR="00895043" w:rsidRPr="00A63163">
        <w:rPr>
          <w:rFonts w:ascii="Arial" w:hAnsi="Arial" w:cs="Arial"/>
          <w:sz w:val="20"/>
        </w:rPr>
        <w:t>noch wie Zukunftsmusik klingt</w:t>
      </w:r>
      <w:r w:rsidRPr="00A63163">
        <w:rPr>
          <w:rFonts w:ascii="Arial" w:hAnsi="Arial" w:cs="Arial"/>
          <w:sz w:val="20"/>
        </w:rPr>
        <w:t>, kann schon bald</w:t>
      </w:r>
      <w:r w:rsidR="00944DE7" w:rsidRPr="00A63163">
        <w:rPr>
          <w:rFonts w:ascii="Arial" w:hAnsi="Arial" w:cs="Arial"/>
          <w:sz w:val="20"/>
        </w:rPr>
        <w:t xml:space="preserve"> Alltag sein. Das Unternehmen</w:t>
      </w:r>
      <w:r w:rsidRPr="00A63163">
        <w:rPr>
          <w:rFonts w:ascii="Arial" w:hAnsi="Arial" w:cs="Arial"/>
          <w:sz w:val="20"/>
        </w:rPr>
        <w:t xml:space="preserve"> Deutsche Glasfaser </w:t>
      </w:r>
      <w:r w:rsidR="00944DE7" w:rsidRPr="00A63163">
        <w:rPr>
          <w:rFonts w:ascii="Arial" w:hAnsi="Arial" w:cs="Arial"/>
          <w:sz w:val="20"/>
        </w:rPr>
        <w:t>ermöglicht</w:t>
      </w:r>
      <w:r w:rsidRPr="00A63163">
        <w:rPr>
          <w:rFonts w:ascii="Arial" w:hAnsi="Arial" w:cs="Arial"/>
          <w:sz w:val="20"/>
        </w:rPr>
        <w:t xml:space="preserve"> Surfgeschwind</w:t>
      </w:r>
      <w:r w:rsidR="00944DE7" w:rsidRPr="00A63163">
        <w:rPr>
          <w:rFonts w:ascii="Arial" w:hAnsi="Arial" w:cs="Arial"/>
          <w:sz w:val="20"/>
        </w:rPr>
        <w:t xml:space="preserve">igkeiten bis zu 1 </w:t>
      </w:r>
      <w:proofErr w:type="spellStart"/>
      <w:r w:rsidR="00944DE7" w:rsidRPr="00A63163">
        <w:rPr>
          <w:rFonts w:ascii="Arial" w:hAnsi="Arial" w:cs="Arial"/>
          <w:sz w:val="20"/>
        </w:rPr>
        <w:t>Gbit</w:t>
      </w:r>
      <w:proofErr w:type="spellEnd"/>
      <w:r w:rsidR="00944DE7" w:rsidRPr="00A63163">
        <w:rPr>
          <w:rFonts w:ascii="Arial" w:hAnsi="Arial" w:cs="Arial"/>
          <w:sz w:val="20"/>
        </w:rPr>
        <w:t>/s</w:t>
      </w:r>
      <w:r w:rsidRPr="00A63163">
        <w:rPr>
          <w:rFonts w:ascii="Arial" w:hAnsi="Arial" w:cs="Arial"/>
          <w:sz w:val="20"/>
        </w:rPr>
        <w:t xml:space="preserve">.  </w:t>
      </w:r>
    </w:p>
    <w:p w14:paraId="24F20226" w14:textId="77777777" w:rsidR="00405F82" w:rsidRPr="00A63163" w:rsidRDefault="00405F82" w:rsidP="008C5DB6">
      <w:pPr>
        <w:spacing w:line="276" w:lineRule="auto"/>
        <w:rPr>
          <w:rFonts w:ascii="Arial" w:hAnsi="Arial" w:cs="Arial"/>
          <w:sz w:val="20"/>
        </w:rPr>
      </w:pPr>
    </w:p>
    <w:p w14:paraId="1317EEC9" w14:textId="4A0BF60C" w:rsidR="008C5DB6" w:rsidRPr="00A63163" w:rsidRDefault="00405F82" w:rsidP="008C5DB6">
      <w:pPr>
        <w:spacing w:line="276" w:lineRule="auto"/>
        <w:rPr>
          <w:rFonts w:ascii="Arial" w:hAnsi="Arial" w:cs="Arial"/>
          <w:sz w:val="20"/>
        </w:rPr>
      </w:pPr>
      <w:proofErr w:type="spellStart"/>
      <w:r w:rsidRPr="00A63163">
        <w:rPr>
          <w:rFonts w:ascii="Arial" w:hAnsi="Arial" w:cs="Arial"/>
          <w:sz w:val="20"/>
        </w:rPr>
        <w:t>Thallwitz</w:t>
      </w:r>
      <w:proofErr w:type="spellEnd"/>
      <w:r w:rsidRPr="00A63163">
        <w:rPr>
          <w:rFonts w:ascii="Arial" w:hAnsi="Arial" w:cs="Arial"/>
          <w:sz w:val="20"/>
        </w:rPr>
        <w:t xml:space="preserve"> mit dem Ortsteil </w:t>
      </w:r>
      <w:proofErr w:type="spellStart"/>
      <w:r w:rsidRPr="00A63163">
        <w:rPr>
          <w:rFonts w:ascii="Arial" w:hAnsi="Arial" w:cs="Arial"/>
          <w:sz w:val="20"/>
        </w:rPr>
        <w:t>Kollau</w:t>
      </w:r>
      <w:proofErr w:type="spellEnd"/>
      <w:r w:rsidRPr="00A63163">
        <w:rPr>
          <w:rFonts w:ascii="Arial" w:hAnsi="Arial" w:cs="Arial"/>
          <w:sz w:val="20"/>
        </w:rPr>
        <w:t xml:space="preserve"> ist eines der zehn Pilotstandort</w:t>
      </w:r>
      <w:r w:rsidR="008903A2">
        <w:rPr>
          <w:rFonts w:ascii="Arial" w:hAnsi="Arial" w:cs="Arial"/>
          <w:sz w:val="20"/>
        </w:rPr>
        <w:t xml:space="preserve">e in Sachsen und Sachsen-Anhalt. Im Rahmen </w:t>
      </w:r>
      <w:r w:rsidRPr="00A63163">
        <w:rPr>
          <w:rFonts w:ascii="Arial" w:hAnsi="Arial" w:cs="Arial"/>
          <w:sz w:val="20"/>
        </w:rPr>
        <w:t>der strategisc</w:t>
      </w:r>
      <w:r w:rsidR="005307A5">
        <w:rPr>
          <w:rFonts w:ascii="Arial" w:hAnsi="Arial" w:cs="Arial"/>
          <w:sz w:val="20"/>
        </w:rPr>
        <w:t xml:space="preserve">hen Partnerschaft mit der </w:t>
      </w:r>
      <w:proofErr w:type="spellStart"/>
      <w:r w:rsidR="005307A5">
        <w:rPr>
          <w:rFonts w:ascii="Arial" w:hAnsi="Arial" w:cs="Arial"/>
          <w:sz w:val="20"/>
        </w:rPr>
        <w:t>Envia</w:t>
      </w:r>
      <w:proofErr w:type="spellEnd"/>
      <w:r w:rsidRPr="00A63163">
        <w:rPr>
          <w:rFonts w:ascii="Arial" w:hAnsi="Arial" w:cs="Arial"/>
          <w:sz w:val="20"/>
        </w:rPr>
        <w:t xml:space="preserve">-Unternehmensgruppe </w:t>
      </w:r>
      <w:r w:rsidR="008903A2">
        <w:rPr>
          <w:rFonts w:ascii="Arial" w:hAnsi="Arial" w:cs="Arial"/>
          <w:sz w:val="20"/>
        </w:rPr>
        <w:t xml:space="preserve">wird hier der </w:t>
      </w:r>
      <w:r w:rsidRPr="00A63163">
        <w:rPr>
          <w:rFonts w:ascii="Arial" w:hAnsi="Arial" w:cs="Arial"/>
          <w:sz w:val="20"/>
        </w:rPr>
        <w:t>Breitbandausbau aufgrund der bestehenden Unterversorgung mit</w:t>
      </w:r>
      <w:r w:rsidR="008903A2">
        <w:rPr>
          <w:rFonts w:ascii="Arial" w:hAnsi="Arial" w:cs="Arial"/>
          <w:sz w:val="20"/>
        </w:rPr>
        <w:t xml:space="preserve"> derzeit weniger als 10 Mbit/s vorangetrieben. Auch</w:t>
      </w:r>
      <w:r w:rsidR="00031286" w:rsidRPr="00A63163">
        <w:rPr>
          <w:rFonts w:ascii="Arial" w:hAnsi="Arial" w:cs="Arial"/>
          <w:sz w:val="20"/>
        </w:rPr>
        <w:t xml:space="preserve"> die </w:t>
      </w:r>
      <w:proofErr w:type="spellStart"/>
      <w:r w:rsidR="00031286" w:rsidRPr="00A63163">
        <w:rPr>
          <w:rFonts w:ascii="Arial" w:hAnsi="Arial" w:cs="Arial"/>
          <w:sz w:val="20"/>
        </w:rPr>
        <w:t>Wurzener</w:t>
      </w:r>
      <w:proofErr w:type="spellEnd"/>
      <w:r w:rsidR="00031286" w:rsidRPr="00A63163">
        <w:rPr>
          <w:rFonts w:ascii="Arial" w:hAnsi="Arial" w:cs="Arial"/>
          <w:sz w:val="20"/>
        </w:rPr>
        <w:t xml:space="preserve"> Land-Werke GmbH </w:t>
      </w:r>
      <w:r w:rsidR="008903A2">
        <w:rPr>
          <w:rFonts w:ascii="Arial" w:hAnsi="Arial" w:cs="Arial"/>
          <w:sz w:val="20"/>
        </w:rPr>
        <w:t xml:space="preserve">haben sich </w:t>
      </w:r>
      <w:r w:rsidR="00031286" w:rsidRPr="00A63163">
        <w:rPr>
          <w:rFonts w:ascii="Arial" w:hAnsi="Arial" w:cs="Arial"/>
          <w:sz w:val="20"/>
        </w:rPr>
        <w:t>für den Ausbau stark gemacht. „</w:t>
      </w:r>
      <w:r w:rsidR="00A63163" w:rsidRPr="00A63163">
        <w:rPr>
          <w:rFonts w:ascii="Arial" w:hAnsi="Arial" w:cs="Arial"/>
          <w:sz w:val="20"/>
        </w:rPr>
        <w:t xml:space="preserve">Die Digitalisierung muss auch auf dem Land ankommen“, betont Thomas </w:t>
      </w:r>
      <w:proofErr w:type="spellStart"/>
      <w:r w:rsidR="00A63163" w:rsidRPr="00A63163">
        <w:rPr>
          <w:rFonts w:ascii="Arial" w:hAnsi="Arial" w:cs="Arial"/>
          <w:sz w:val="20"/>
        </w:rPr>
        <w:t>Pöge</w:t>
      </w:r>
      <w:proofErr w:type="spellEnd"/>
      <w:r w:rsidR="00A63163" w:rsidRPr="00A63163">
        <w:rPr>
          <w:rFonts w:ascii="Arial" w:hAnsi="Arial" w:cs="Arial"/>
          <w:sz w:val="20"/>
        </w:rPr>
        <w:t xml:space="preserve">, Bürgermeister der Gemeinde </w:t>
      </w:r>
      <w:proofErr w:type="spellStart"/>
      <w:r w:rsidR="00A63163" w:rsidRPr="00A63163">
        <w:rPr>
          <w:rFonts w:ascii="Arial" w:hAnsi="Arial" w:cs="Arial"/>
          <w:sz w:val="20"/>
        </w:rPr>
        <w:t>Thallwitz</w:t>
      </w:r>
      <w:proofErr w:type="spellEnd"/>
      <w:r w:rsidR="00A63163" w:rsidRPr="00A63163">
        <w:rPr>
          <w:rFonts w:ascii="Arial" w:hAnsi="Arial" w:cs="Arial"/>
          <w:sz w:val="20"/>
        </w:rPr>
        <w:t xml:space="preserve">. „Wir freuen uns mit </w:t>
      </w:r>
      <w:r w:rsidR="00C04BB2">
        <w:rPr>
          <w:rFonts w:ascii="Arial" w:hAnsi="Arial" w:cs="Arial"/>
          <w:sz w:val="20"/>
        </w:rPr>
        <w:t>Deutsche</w:t>
      </w:r>
      <w:r w:rsidR="00A63163" w:rsidRPr="00A63163">
        <w:rPr>
          <w:rFonts w:ascii="Arial" w:hAnsi="Arial" w:cs="Arial"/>
          <w:sz w:val="20"/>
        </w:rPr>
        <w:t xml:space="preserve"> Glasfaser einen Partner gefunden zu haben, der es ermöglicht innerhalb von </w:t>
      </w:r>
      <w:r w:rsidR="005307A5">
        <w:rPr>
          <w:rFonts w:ascii="Arial" w:hAnsi="Arial" w:cs="Arial"/>
          <w:sz w:val="20"/>
        </w:rPr>
        <w:t xml:space="preserve">circa </w:t>
      </w:r>
      <w:r w:rsidR="00A63163" w:rsidRPr="00A63163">
        <w:rPr>
          <w:rFonts w:ascii="Arial" w:hAnsi="Arial" w:cs="Arial"/>
          <w:sz w:val="20"/>
        </w:rPr>
        <w:t>12</w:t>
      </w:r>
      <w:r w:rsidR="005307A5">
        <w:rPr>
          <w:rFonts w:ascii="Arial" w:hAnsi="Arial" w:cs="Arial"/>
          <w:sz w:val="20"/>
        </w:rPr>
        <w:t xml:space="preserve"> bis 15</w:t>
      </w:r>
      <w:r w:rsidR="00A63163" w:rsidRPr="00A63163">
        <w:rPr>
          <w:rFonts w:ascii="Arial" w:hAnsi="Arial" w:cs="Arial"/>
          <w:sz w:val="20"/>
        </w:rPr>
        <w:t xml:space="preserve"> Monaten unsere Gemeinde mit einer stabilen und </w:t>
      </w:r>
      <w:r w:rsidR="005307A5">
        <w:rPr>
          <w:rFonts w:ascii="Arial" w:hAnsi="Arial" w:cs="Arial"/>
          <w:sz w:val="20"/>
        </w:rPr>
        <w:t>super</w:t>
      </w:r>
      <w:r w:rsidR="00A63163" w:rsidRPr="00A63163">
        <w:rPr>
          <w:rFonts w:ascii="Arial" w:hAnsi="Arial" w:cs="Arial"/>
          <w:sz w:val="20"/>
        </w:rPr>
        <w:t xml:space="preserve">schnellen Infrastruktur zu versorgen. Damit sichern wir die Zukunft unserer Gemeinde“, so </w:t>
      </w:r>
      <w:proofErr w:type="spellStart"/>
      <w:r w:rsidR="00A63163" w:rsidRPr="00A63163">
        <w:rPr>
          <w:rFonts w:ascii="Arial" w:hAnsi="Arial" w:cs="Arial"/>
          <w:sz w:val="20"/>
        </w:rPr>
        <w:t>Pöge</w:t>
      </w:r>
      <w:proofErr w:type="spellEnd"/>
      <w:r w:rsidR="00A63163" w:rsidRPr="00A63163">
        <w:rPr>
          <w:rFonts w:ascii="Arial" w:hAnsi="Arial" w:cs="Arial"/>
          <w:sz w:val="20"/>
        </w:rPr>
        <w:t xml:space="preserve"> weiter. </w:t>
      </w:r>
      <w:r w:rsidR="008C5DB6" w:rsidRPr="00A63163">
        <w:rPr>
          <w:rFonts w:ascii="Arial" w:hAnsi="Arial" w:cs="Arial"/>
          <w:sz w:val="20"/>
        </w:rPr>
        <w:t>Die Untern</w:t>
      </w:r>
      <w:r w:rsidR="00895043" w:rsidRPr="00A63163">
        <w:rPr>
          <w:rFonts w:ascii="Arial" w:hAnsi="Arial" w:cs="Arial"/>
          <w:sz w:val="20"/>
        </w:rPr>
        <w:t>ehmensgruppe Deutsche Glasfaser</w:t>
      </w:r>
      <w:r w:rsidR="008C5DB6" w:rsidRPr="00A63163">
        <w:rPr>
          <w:rFonts w:ascii="Arial" w:hAnsi="Arial" w:cs="Arial"/>
          <w:sz w:val="20"/>
        </w:rPr>
        <w:t xml:space="preserve"> hat sich auf den Ausbau von Glasfaser-Infrastrukturen im ländlichen Raum spezialisiert und bietet Leistungen für Privat- und Gewerbekunden hauptsächlich im privatwirtschaftlichen (eigenfinanzierten) Ausbau. </w:t>
      </w:r>
    </w:p>
    <w:p w14:paraId="7FA8E02D" w14:textId="77777777" w:rsidR="00A63163" w:rsidRPr="00A63163" w:rsidRDefault="00A63163" w:rsidP="008C5DB6">
      <w:pPr>
        <w:spacing w:line="276" w:lineRule="auto"/>
        <w:rPr>
          <w:rFonts w:ascii="Arial" w:hAnsi="Arial" w:cs="Arial"/>
          <w:sz w:val="20"/>
        </w:rPr>
      </w:pPr>
    </w:p>
    <w:p w14:paraId="0CAD285E" w14:textId="69F2681A" w:rsidR="00A63163" w:rsidRPr="00A63163" w:rsidRDefault="00A63163" w:rsidP="008C5DB6">
      <w:pPr>
        <w:spacing w:line="276" w:lineRule="auto"/>
        <w:rPr>
          <w:rFonts w:ascii="Arial" w:hAnsi="Arial" w:cs="Arial"/>
          <w:b/>
          <w:sz w:val="20"/>
        </w:rPr>
      </w:pPr>
      <w:r w:rsidRPr="00A63163">
        <w:rPr>
          <w:rFonts w:ascii="Arial" w:hAnsi="Arial" w:cs="Arial"/>
          <w:b/>
          <w:sz w:val="20"/>
        </w:rPr>
        <w:t>Der Startschuss fällt im September</w:t>
      </w:r>
    </w:p>
    <w:p w14:paraId="14C4EA20" w14:textId="77777777" w:rsidR="008C5DB6" w:rsidRPr="00A63163" w:rsidRDefault="008C5DB6" w:rsidP="008C5DB6">
      <w:pPr>
        <w:spacing w:line="276" w:lineRule="auto"/>
        <w:rPr>
          <w:rFonts w:ascii="Arial" w:hAnsi="Arial" w:cs="Arial"/>
          <w:sz w:val="20"/>
        </w:rPr>
      </w:pPr>
    </w:p>
    <w:p w14:paraId="61568838" w14:textId="0B7A6846" w:rsidR="008C5DB6" w:rsidRPr="00A63163" w:rsidRDefault="00895043" w:rsidP="008C5DB6">
      <w:pPr>
        <w:spacing w:line="276" w:lineRule="auto"/>
        <w:rPr>
          <w:rFonts w:ascii="Arial" w:hAnsi="Arial" w:cs="Arial"/>
          <w:sz w:val="20"/>
        </w:rPr>
      </w:pPr>
      <w:r w:rsidRPr="00A63163">
        <w:rPr>
          <w:rFonts w:ascii="Arial" w:hAnsi="Arial" w:cs="Arial"/>
          <w:sz w:val="20"/>
        </w:rPr>
        <w:t>Ab September</w:t>
      </w:r>
      <w:r w:rsidR="008C5DB6" w:rsidRPr="00A63163">
        <w:rPr>
          <w:rFonts w:ascii="Arial" w:hAnsi="Arial" w:cs="Arial"/>
          <w:sz w:val="20"/>
        </w:rPr>
        <w:t xml:space="preserve"> sind die Bürger</w:t>
      </w:r>
      <w:r w:rsidRPr="00A63163">
        <w:rPr>
          <w:rFonts w:ascii="Arial" w:hAnsi="Arial" w:cs="Arial"/>
          <w:sz w:val="20"/>
        </w:rPr>
        <w:t>innen und Bürger</w:t>
      </w:r>
      <w:r w:rsidR="008C5DB6" w:rsidRPr="00A63163">
        <w:rPr>
          <w:rFonts w:ascii="Arial" w:hAnsi="Arial" w:cs="Arial"/>
          <w:sz w:val="20"/>
        </w:rPr>
        <w:t xml:space="preserve"> der Gemeinden </w:t>
      </w:r>
      <w:proofErr w:type="spellStart"/>
      <w:r w:rsidRPr="00A63163">
        <w:rPr>
          <w:rFonts w:ascii="Arial" w:hAnsi="Arial" w:cs="Arial"/>
          <w:sz w:val="20"/>
        </w:rPr>
        <w:t>Thallwitz</w:t>
      </w:r>
      <w:proofErr w:type="spellEnd"/>
      <w:r w:rsidRPr="00A63163">
        <w:rPr>
          <w:rFonts w:ascii="Arial" w:hAnsi="Arial" w:cs="Arial"/>
          <w:sz w:val="20"/>
        </w:rPr>
        <w:t xml:space="preserve"> und </w:t>
      </w:r>
      <w:proofErr w:type="spellStart"/>
      <w:r w:rsidRPr="00A63163">
        <w:rPr>
          <w:rFonts w:ascii="Arial" w:hAnsi="Arial" w:cs="Arial"/>
          <w:sz w:val="20"/>
        </w:rPr>
        <w:t>Kollau</w:t>
      </w:r>
      <w:proofErr w:type="spellEnd"/>
      <w:r w:rsidRPr="00A63163">
        <w:rPr>
          <w:rFonts w:ascii="Arial" w:hAnsi="Arial" w:cs="Arial"/>
          <w:sz w:val="20"/>
        </w:rPr>
        <w:t xml:space="preserve"> </w:t>
      </w:r>
      <w:r w:rsidR="008C5DB6" w:rsidRPr="00A63163">
        <w:rPr>
          <w:rFonts w:ascii="Arial" w:hAnsi="Arial" w:cs="Arial"/>
          <w:sz w:val="20"/>
        </w:rPr>
        <w:t>gefragt. Damit das Netz vol</w:t>
      </w:r>
      <w:r w:rsidRPr="00A63163">
        <w:rPr>
          <w:rFonts w:ascii="Arial" w:hAnsi="Arial" w:cs="Arial"/>
          <w:sz w:val="20"/>
        </w:rPr>
        <w:t xml:space="preserve">lständig gebaut werden kann, benötigt das Unternehmen </w:t>
      </w:r>
      <w:r w:rsidR="008C5DB6" w:rsidRPr="00A63163">
        <w:rPr>
          <w:rFonts w:ascii="Arial" w:hAnsi="Arial" w:cs="Arial"/>
          <w:sz w:val="20"/>
        </w:rPr>
        <w:t>40 %</w:t>
      </w:r>
      <w:r w:rsidRPr="00A63163">
        <w:rPr>
          <w:rFonts w:ascii="Arial" w:hAnsi="Arial" w:cs="Arial"/>
          <w:sz w:val="20"/>
        </w:rPr>
        <w:t xml:space="preserve"> Zustimmung</w:t>
      </w:r>
      <w:r w:rsidR="008C5DB6" w:rsidRPr="00A63163">
        <w:rPr>
          <w:rFonts w:ascii="Arial" w:hAnsi="Arial" w:cs="Arial"/>
          <w:sz w:val="20"/>
        </w:rPr>
        <w:t xml:space="preserve"> der anschließbaren Haushalte </w:t>
      </w:r>
      <w:r w:rsidRPr="00A63163">
        <w:rPr>
          <w:rFonts w:ascii="Arial" w:hAnsi="Arial" w:cs="Arial"/>
          <w:sz w:val="20"/>
        </w:rPr>
        <w:t>während des</w:t>
      </w:r>
      <w:r w:rsidR="008C5DB6" w:rsidRPr="00A63163">
        <w:rPr>
          <w:rFonts w:ascii="Arial" w:hAnsi="Arial" w:cs="Arial"/>
          <w:sz w:val="20"/>
        </w:rPr>
        <w:t xml:space="preserve"> Aktionszeitraumes</w:t>
      </w:r>
      <w:r w:rsidRPr="00A63163">
        <w:rPr>
          <w:rFonts w:ascii="Arial" w:hAnsi="Arial" w:cs="Arial"/>
          <w:sz w:val="20"/>
        </w:rPr>
        <w:t xml:space="preserve"> der sogenannten Nachfragebündelung, die am </w:t>
      </w:r>
      <w:r w:rsidR="00A63163" w:rsidRPr="00A63163">
        <w:rPr>
          <w:rFonts w:ascii="Arial" w:hAnsi="Arial" w:cs="Arial"/>
          <w:sz w:val="20"/>
        </w:rPr>
        <w:t>9</w:t>
      </w:r>
      <w:r w:rsidRPr="00A63163">
        <w:rPr>
          <w:rFonts w:ascii="Arial" w:hAnsi="Arial" w:cs="Arial"/>
          <w:sz w:val="20"/>
        </w:rPr>
        <w:t>. Septemb</w:t>
      </w:r>
      <w:r w:rsidR="00A63163" w:rsidRPr="00A63163">
        <w:rPr>
          <w:rFonts w:ascii="Arial" w:hAnsi="Arial" w:cs="Arial"/>
          <w:sz w:val="20"/>
        </w:rPr>
        <w:t>er beginnt und voraussichtlich am 18. November</w:t>
      </w:r>
      <w:r w:rsidRPr="00A63163">
        <w:rPr>
          <w:rFonts w:ascii="Arial" w:hAnsi="Arial" w:cs="Arial"/>
          <w:sz w:val="20"/>
        </w:rPr>
        <w:t xml:space="preserve"> endet. Wer sich für einen Vertrag bei Deutsche Glasfaser entscheidet erhält den </w:t>
      </w:r>
      <w:r w:rsidR="008C5DB6" w:rsidRPr="00A63163">
        <w:rPr>
          <w:rFonts w:ascii="Arial" w:hAnsi="Arial" w:cs="Arial"/>
          <w:sz w:val="20"/>
        </w:rPr>
        <w:t xml:space="preserve">Glasfaseranschluss kostenlos bis in </w:t>
      </w:r>
      <w:r w:rsidRPr="00A63163">
        <w:rPr>
          <w:rFonts w:ascii="Arial" w:hAnsi="Arial" w:cs="Arial"/>
          <w:sz w:val="20"/>
        </w:rPr>
        <w:t xml:space="preserve">die Wohnung oder das Haus verlegt. </w:t>
      </w:r>
      <w:r w:rsidR="008C5DB6" w:rsidRPr="00A63163">
        <w:rPr>
          <w:rFonts w:ascii="Arial" w:hAnsi="Arial" w:cs="Arial"/>
          <w:sz w:val="20"/>
        </w:rPr>
        <w:t xml:space="preserve"> </w:t>
      </w:r>
    </w:p>
    <w:p w14:paraId="668A8841" w14:textId="77777777" w:rsidR="00E0134F" w:rsidRPr="00A63163" w:rsidRDefault="00E0134F" w:rsidP="008C5DB6">
      <w:pPr>
        <w:spacing w:line="276" w:lineRule="auto"/>
        <w:rPr>
          <w:rFonts w:ascii="Arial" w:hAnsi="Arial" w:cs="Arial"/>
          <w:sz w:val="20"/>
        </w:rPr>
      </w:pPr>
    </w:p>
    <w:p w14:paraId="7BD516FA" w14:textId="1975058F" w:rsidR="008C5DB6" w:rsidRDefault="00A63163" w:rsidP="008C5DB6">
      <w:pPr>
        <w:spacing w:line="276" w:lineRule="auto"/>
        <w:rPr>
          <w:rFonts w:ascii="Arial" w:hAnsi="Arial" w:cs="Arial"/>
          <w:sz w:val="20"/>
        </w:rPr>
      </w:pPr>
      <w:r w:rsidRPr="00A63163">
        <w:rPr>
          <w:rFonts w:ascii="Arial" w:hAnsi="Arial" w:cs="Arial"/>
          <w:sz w:val="20"/>
        </w:rPr>
        <w:t xml:space="preserve">Für umfangreiche Informationsmöglichkeiten ist gesorgt: So findet </w:t>
      </w:r>
      <w:r w:rsidR="00031286" w:rsidRPr="00A63163">
        <w:rPr>
          <w:rFonts w:ascii="Arial" w:hAnsi="Arial" w:cs="Arial"/>
          <w:sz w:val="20"/>
        </w:rPr>
        <w:t>am 19</w:t>
      </w:r>
      <w:r w:rsidR="00E0134F" w:rsidRPr="00A63163">
        <w:rPr>
          <w:rFonts w:ascii="Arial" w:hAnsi="Arial" w:cs="Arial"/>
          <w:sz w:val="20"/>
        </w:rPr>
        <w:t xml:space="preserve">. September eine </w:t>
      </w:r>
      <w:r w:rsidR="005307A5">
        <w:rPr>
          <w:rFonts w:ascii="Arial" w:hAnsi="Arial" w:cs="Arial"/>
          <w:sz w:val="20"/>
        </w:rPr>
        <w:t>Bürger-</w:t>
      </w:r>
      <w:r w:rsidR="00E0134F" w:rsidRPr="00A63163">
        <w:rPr>
          <w:rFonts w:ascii="Arial" w:hAnsi="Arial" w:cs="Arial"/>
          <w:sz w:val="20"/>
        </w:rPr>
        <w:t xml:space="preserve">Informationsveranstaltung im </w:t>
      </w:r>
      <w:proofErr w:type="spellStart"/>
      <w:r w:rsidR="00E0134F" w:rsidRPr="00A63163">
        <w:rPr>
          <w:rFonts w:ascii="Arial" w:hAnsi="Arial" w:cs="Arial"/>
          <w:sz w:val="20"/>
        </w:rPr>
        <w:t>KulturGut</w:t>
      </w:r>
      <w:proofErr w:type="spellEnd"/>
      <w:r w:rsidR="00E0134F" w:rsidRPr="00A63163">
        <w:rPr>
          <w:rFonts w:ascii="Arial" w:hAnsi="Arial" w:cs="Arial"/>
          <w:sz w:val="20"/>
        </w:rPr>
        <w:t xml:space="preserve"> am Dorfplatz 5 in </w:t>
      </w:r>
      <w:proofErr w:type="spellStart"/>
      <w:r w:rsidR="00E0134F" w:rsidRPr="00A63163">
        <w:rPr>
          <w:rFonts w:ascii="Arial" w:hAnsi="Arial" w:cs="Arial"/>
          <w:sz w:val="20"/>
        </w:rPr>
        <w:t>Thallwitz</w:t>
      </w:r>
      <w:proofErr w:type="spellEnd"/>
      <w:r w:rsidR="00E0134F" w:rsidRPr="00A63163">
        <w:rPr>
          <w:rFonts w:ascii="Arial" w:hAnsi="Arial" w:cs="Arial"/>
          <w:sz w:val="20"/>
        </w:rPr>
        <w:t xml:space="preserve"> statt. </w:t>
      </w:r>
      <w:r w:rsidRPr="00A63163">
        <w:rPr>
          <w:rFonts w:ascii="Arial" w:hAnsi="Arial" w:cs="Arial"/>
          <w:sz w:val="20"/>
        </w:rPr>
        <w:t>Darüber hinaus wird es ab dem 23</w:t>
      </w:r>
      <w:r w:rsidR="00E0134F" w:rsidRPr="00A63163">
        <w:rPr>
          <w:rFonts w:ascii="Arial" w:hAnsi="Arial" w:cs="Arial"/>
          <w:sz w:val="20"/>
        </w:rPr>
        <w:t xml:space="preserve">. September einen </w:t>
      </w:r>
      <w:r w:rsidRPr="00A63163">
        <w:rPr>
          <w:rFonts w:ascii="Arial" w:hAnsi="Arial" w:cs="Arial"/>
          <w:sz w:val="20"/>
        </w:rPr>
        <w:t xml:space="preserve">Deutsche Glasfaser </w:t>
      </w:r>
      <w:r w:rsidR="00E0134F" w:rsidRPr="00A63163">
        <w:rPr>
          <w:rFonts w:ascii="Arial" w:hAnsi="Arial" w:cs="Arial"/>
          <w:sz w:val="20"/>
        </w:rPr>
        <w:t>Service</w:t>
      </w:r>
      <w:r w:rsidRPr="00A63163">
        <w:rPr>
          <w:rFonts w:ascii="Arial" w:hAnsi="Arial" w:cs="Arial"/>
          <w:sz w:val="20"/>
        </w:rPr>
        <w:t>-</w:t>
      </w:r>
      <w:r w:rsidR="00E0134F" w:rsidRPr="00A63163">
        <w:rPr>
          <w:rFonts w:ascii="Arial" w:hAnsi="Arial" w:cs="Arial"/>
          <w:sz w:val="20"/>
        </w:rPr>
        <w:t xml:space="preserve">Punkt am Dorfplatz 8 geben. Dieser ist </w:t>
      </w:r>
      <w:r w:rsidRPr="00A63163">
        <w:rPr>
          <w:rFonts w:ascii="Arial" w:hAnsi="Arial" w:cs="Arial"/>
          <w:sz w:val="20"/>
        </w:rPr>
        <w:t xml:space="preserve">während des Zeitraumes der Nachfragebündelung </w:t>
      </w:r>
      <w:r w:rsidR="005307A5">
        <w:rPr>
          <w:rFonts w:ascii="Arial" w:hAnsi="Arial" w:cs="Arial"/>
          <w:sz w:val="20"/>
        </w:rPr>
        <w:t xml:space="preserve">immer </w:t>
      </w:r>
      <w:r w:rsidR="00E0134F" w:rsidRPr="00A63163">
        <w:rPr>
          <w:rFonts w:ascii="Arial" w:hAnsi="Arial" w:cs="Arial"/>
          <w:sz w:val="20"/>
        </w:rPr>
        <w:t>dienstags von 14.00 bis 19.00 Uhr und samstag</w:t>
      </w:r>
      <w:r w:rsidR="008275C5" w:rsidRPr="00A63163">
        <w:rPr>
          <w:rFonts w:ascii="Arial" w:hAnsi="Arial" w:cs="Arial"/>
          <w:sz w:val="20"/>
        </w:rPr>
        <w:t>s von 9.00 bis 12.00 Uhr geöffnet</w:t>
      </w:r>
      <w:r w:rsidR="00E0134F" w:rsidRPr="00A63163">
        <w:rPr>
          <w:rFonts w:ascii="Arial" w:hAnsi="Arial" w:cs="Arial"/>
          <w:sz w:val="20"/>
        </w:rPr>
        <w:t xml:space="preserve">. </w:t>
      </w:r>
      <w:r w:rsidRPr="00A63163">
        <w:rPr>
          <w:rFonts w:ascii="Arial" w:hAnsi="Arial" w:cs="Arial"/>
          <w:sz w:val="20"/>
        </w:rPr>
        <w:t>Auch Vor</w:t>
      </w:r>
      <w:r w:rsidR="005307A5">
        <w:rPr>
          <w:rFonts w:ascii="Arial" w:hAnsi="Arial" w:cs="Arial"/>
          <w:sz w:val="20"/>
        </w:rPr>
        <w:t>-O</w:t>
      </w:r>
      <w:r w:rsidRPr="00A63163">
        <w:rPr>
          <w:rFonts w:ascii="Arial" w:hAnsi="Arial" w:cs="Arial"/>
          <w:sz w:val="20"/>
        </w:rPr>
        <w:t xml:space="preserve">rt-Termine im Service-Punkt können mit den Mitarbeitern der Firma Deutsche Glaserfaser vereinbart werden. </w:t>
      </w:r>
      <w:r w:rsidR="003F4213" w:rsidRPr="00A63163">
        <w:rPr>
          <w:rFonts w:ascii="Arial" w:hAnsi="Arial" w:cs="Arial"/>
          <w:sz w:val="20"/>
        </w:rPr>
        <w:t>Alle Informationen über Deutsche Glasfaser und die</w:t>
      </w:r>
      <w:r w:rsidR="008C5DB6" w:rsidRPr="00A63163">
        <w:rPr>
          <w:rFonts w:ascii="Arial" w:hAnsi="Arial" w:cs="Arial"/>
          <w:sz w:val="20"/>
        </w:rPr>
        <w:t xml:space="preserve"> Produkte </w:t>
      </w:r>
      <w:r w:rsidR="003F4213" w:rsidRPr="00A63163">
        <w:rPr>
          <w:rFonts w:ascii="Arial" w:hAnsi="Arial" w:cs="Arial"/>
          <w:sz w:val="20"/>
        </w:rPr>
        <w:t>erhalten die Haushalte als Postwurfsendung und sind im Internet</w:t>
      </w:r>
      <w:r w:rsidR="008C5DB6" w:rsidRPr="00A63163">
        <w:rPr>
          <w:rFonts w:ascii="Arial" w:hAnsi="Arial" w:cs="Arial"/>
          <w:sz w:val="20"/>
        </w:rPr>
        <w:t xml:space="preserve"> unter www.deutsche-glasfaser.de verfügbar. </w:t>
      </w:r>
    </w:p>
    <w:p w14:paraId="46F586D7" w14:textId="77777777" w:rsidR="00A63163" w:rsidRDefault="00A63163" w:rsidP="008C5DB6">
      <w:pPr>
        <w:spacing w:line="276" w:lineRule="auto"/>
        <w:rPr>
          <w:rFonts w:ascii="Arial" w:hAnsi="Arial" w:cs="Arial"/>
          <w:sz w:val="20"/>
        </w:rPr>
      </w:pPr>
    </w:p>
    <w:p w14:paraId="5442B90D" w14:textId="2E89B66E" w:rsidR="00A63163" w:rsidRPr="00C04BB2" w:rsidRDefault="005604A2" w:rsidP="008C5DB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Für jeden Bedarf das passende Angebot</w:t>
      </w:r>
    </w:p>
    <w:p w14:paraId="4BE89E74" w14:textId="77777777" w:rsidR="00031286" w:rsidRPr="00A63163" w:rsidRDefault="00031286" w:rsidP="008C5DB6">
      <w:pPr>
        <w:spacing w:line="276" w:lineRule="auto"/>
        <w:rPr>
          <w:rFonts w:ascii="Arial" w:hAnsi="Arial" w:cs="Arial"/>
          <w:sz w:val="20"/>
        </w:rPr>
      </w:pPr>
    </w:p>
    <w:p w14:paraId="46E616DC" w14:textId="387E3740" w:rsidR="0001298E" w:rsidRPr="0001298E" w:rsidRDefault="0001298E" w:rsidP="0001298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den 100-, 200-,</w:t>
      </w:r>
      <w:r w:rsidR="00031286" w:rsidRPr="00A63163">
        <w:rPr>
          <w:rFonts w:ascii="Arial" w:hAnsi="Arial" w:cs="Arial"/>
          <w:sz w:val="20"/>
        </w:rPr>
        <w:t xml:space="preserve"> 500</w:t>
      </w:r>
      <w:r>
        <w:rPr>
          <w:rFonts w:ascii="Arial" w:hAnsi="Arial" w:cs="Arial"/>
          <w:sz w:val="20"/>
        </w:rPr>
        <w:t xml:space="preserve"> oder gar 1000 </w:t>
      </w:r>
      <w:r w:rsidR="00031286" w:rsidRPr="00A63163">
        <w:rPr>
          <w:rFonts w:ascii="Arial" w:hAnsi="Arial" w:cs="Arial"/>
          <w:sz w:val="20"/>
        </w:rPr>
        <w:t>Mbit-Anschluss sind bei Glasfaser Deutschland im ersten Jahr 24,99 Euro im Monat zu zahlen. Der 1000 Mbit-Anschluss kostet in den ersten 12 Monaten 104,99 Euro. Danach kosten Telefon und Internet 44,99, 49,99 beziehungsweise 79,99 Euro und 159,99 Euro. Fernsehen in HD und SD-Qualit</w:t>
      </w:r>
      <w:r>
        <w:rPr>
          <w:rFonts w:ascii="Arial" w:hAnsi="Arial" w:cs="Arial"/>
          <w:sz w:val="20"/>
        </w:rPr>
        <w:t>ät können zusätzlich</w:t>
      </w:r>
      <w:r w:rsidR="00031286" w:rsidRPr="00A63163">
        <w:rPr>
          <w:rFonts w:ascii="Arial" w:hAnsi="Arial" w:cs="Arial"/>
          <w:sz w:val="20"/>
        </w:rPr>
        <w:t xml:space="preserve"> gebucht werden. Der an sich 750 Euro teure Glasfaser-Anschlu</w:t>
      </w:r>
      <w:r>
        <w:rPr>
          <w:rFonts w:ascii="Arial" w:hAnsi="Arial" w:cs="Arial"/>
          <w:sz w:val="20"/>
        </w:rPr>
        <w:t>ss ist in der Phase der Nachfragebündelung</w:t>
      </w:r>
      <w:r w:rsidR="00031286" w:rsidRPr="00A63163">
        <w:rPr>
          <w:rFonts w:ascii="Arial" w:hAnsi="Arial" w:cs="Arial"/>
          <w:sz w:val="20"/>
        </w:rPr>
        <w:t xml:space="preserve"> kostenfrei. Zudem übernimmt </w:t>
      </w:r>
      <w:r w:rsidR="00031286" w:rsidRPr="00A63163">
        <w:rPr>
          <w:rFonts w:ascii="Arial" w:hAnsi="Arial" w:cs="Arial"/>
          <w:sz w:val="20"/>
        </w:rPr>
        <w:lastRenderedPageBreak/>
        <w:t xml:space="preserve">das Unternehmen </w:t>
      </w:r>
      <w:r>
        <w:rPr>
          <w:rFonts w:ascii="Arial" w:hAnsi="Arial" w:cs="Arial"/>
          <w:sz w:val="20"/>
        </w:rPr>
        <w:t xml:space="preserve">die Kosten eines eventuellen Altvertrages </w:t>
      </w:r>
      <w:r w:rsidRPr="0001298E">
        <w:rPr>
          <w:rFonts w:ascii="Arial" w:hAnsi="Arial" w:cs="Arial"/>
          <w:sz w:val="20"/>
        </w:rPr>
        <w:t>bis zu 12 Monaten, wenn bei Signalfreischaltung noch ein Altvertrag besteht.</w:t>
      </w:r>
    </w:p>
    <w:p w14:paraId="286B20AE" w14:textId="643B02C4" w:rsidR="00031286" w:rsidRPr="0001298E" w:rsidRDefault="00031286" w:rsidP="00031286">
      <w:pPr>
        <w:spacing w:line="276" w:lineRule="auto"/>
        <w:rPr>
          <w:rFonts w:ascii="Arial" w:hAnsi="Arial" w:cs="Arial"/>
          <w:sz w:val="20"/>
        </w:rPr>
      </w:pPr>
    </w:p>
    <w:p w14:paraId="0AE3234A" w14:textId="77777777" w:rsidR="00757DC7" w:rsidRPr="00757DC7" w:rsidRDefault="00757DC7" w:rsidP="00757DC7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  <w:r w:rsidRPr="00757DC7">
        <w:rPr>
          <w:rFonts w:ascii="Arial" w:hAnsi="Arial" w:cs="Arial"/>
          <w:b/>
          <w:color w:val="404040"/>
          <w:sz w:val="18"/>
          <w:szCs w:val="18"/>
        </w:rPr>
        <w:t>Über Deutsche Glasfaser</w:t>
      </w:r>
    </w:p>
    <w:p w14:paraId="46CD7AFD" w14:textId="63DC0C14" w:rsidR="00757DC7" w:rsidRPr="00757DC7" w:rsidRDefault="00757DC7" w:rsidP="00757DC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757DC7">
        <w:rPr>
          <w:rFonts w:ascii="Arial" w:hAnsi="Arial" w:cs="Arial"/>
          <w:color w:val="404040"/>
          <w:sz w:val="18"/>
          <w:szCs w:val="18"/>
        </w:rPr>
        <w:t xml:space="preserve">Die Unternehmensgruppe Deutsche Glasfaser mit Sitz in Borken, NRW, plant, baut und betreibt anbieteroffene und technologieneutrale Glasfaser-Direktanschlüsse für private Haushalte und Unternehmen. Innovative Planungs- und Bauverfahren machen FTTH-Netze erstmals im ländlichen Raum wirtschaftlich. Als privatwirtschaftlicher und starker Investor ist Deutsche Glasfaser bundesweit </w:t>
      </w:r>
      <w:r w:rsidR="00C04BB2">
        <w:rPr>
          <w:rFonts w:ascii="Arial" w:hAnsi="Arial" w:cs="Arial"/>
          <w:color w:val="404040"/>
          <w:sz w:val="18"/>
          <w:szCs w:val="18"/>
        </w:rPr>
        <w:t xml:space="preserve">ein </w:t>
      </w:r>
      <w:r w:rsidRPr="00757DC7">
        <w:rPr>
          <w:rFonts w:ascii="Arial" w:hAnsi="Arial" w:cs="Arial"/>
          <w:color w:val="404040"/>
          <w:sz w:val="18"/>
          <w:szCs w:val="18"/>
        </w:rPr>
        <w:t xml:space="preserve">unabhängiger und kooperativer Partner der Kommunen.  </w:t>
      </w:r>
    </w:p>
    <w:p w14:paraId="7446A106" w14:textId="1C6B9EE0" w:rsidR="00757DC7" w:rsidRPr="00D42245" w:rsidRDefault="00757DC7" w:rsidP="00D4224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757DC7">
        <w:rPr>
          <w:rFonts w:ascii="Arial" w:hAnsi="Arial" w:cs="Arial"/>
          <w:color w:val="404040"/>
          <w:sz w:val="18"/>
          <w:szCs w:val="18"/>
        </w:rPr>
        <w:t xml:space="preserve">Deutsche Glasfaser hat ihren Ursprung in der niederländischen </w:t>
      </w:r>
      <w:proofErr w:type="spellStart"/>
      <w:r w:rsidRPr="00757DC7">
        <w:rPr>
          <w:rFonts w:ascii="Arial" w:hAnsi="Arial" w:cs="Arial"/>
          <w:color w:val="404040"/>
          <w:sz w:val="18"/>
          <w:szCs w:val="18"/>
        </w:rPr>
        <w:t>Reggeborgh</w:t>
      </w:r>
      <w:proofErr w:type="spellEnd"/>
      <w:r w:rsidRPr="00757DC7">
        <w:rPr>
          <w:rFonts w:ascii="Arial" w:hAnsi="Arial" w:cs="Arial"/>
          <w:color w:val="404040"/>
          <w:sz w:val="18"/>
          <w:szCs w:val="18"/>
        </w:rPr>
        <w:t>-Gruppe. Seit Mitte 2015 agiert das Unternehmen unter mehrheitlicher Beteiligung des international engagierten Investors KKR. Rund 1,5 Milliarden Euro Kapital stehen für die weitere Ausbauplanung mit der Versorgung von 1 Million Haushalten und Unternehmen bereit. </w:t>
      </w:r>
    </w:p>
    <w:p w14:paraId="2FC100BF" w14:textId="77777777" w:rsidR="00553FCA" w:rsidRPr="00D42245" w:rsidRDefault="00553FCA" w:rsidP="0071165A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D42245">
        <w:rPr>
          <w:rFonts w:ascii="Arial" w:hAnsi="Arial" w:cs="Arial"/>
          <w:b/>
          <w:sz w:val="18"/>
          <w:szCs w:val="18"/>
        </w:rPr>
        <w:t>Pressekontakt:</w:t>
      </w:r>
    </w:p>
    <w:p w14:paraId="4A64D73F" w14:textId="77777777" w:rsidR="00D42245" w:rsidRPr="00D42245" w:rsidRDefault="00D42245" w:rsidP="0071165A">
      <w:pPr>
        <w:spacing w:line="276" w:lineRule="auto"/>
        <w:rPr>
          <w:rFonts w:ascii="Arial" w:hAnsi="Arial" w:cs="Arial"/>
          <w:color w:val="404040"/>
          <w:sz w:val="18"/>
          <w:szCs w:val="18"/>
        </w:rPr>
      </w:pPr>
      <w:r w:rsidRPr="00D42245">
        <w:rPr>
          <w:rFonts w:ascii="Arial" w:hAnsi="Arial" w:cs="Arial"/>
          <w:color w:val="404040"/>
          <w:sz w:val="18"/>
          <w:szCs w:val="18"/>
        </w:rPr>
        <w:t>Nancy Pfaff</w:t>
      </w:r>
    </w:p>
    <w:p w14:paraId="2C03FA6A" w14:textId="77777777" w:rsidR="00D42245" w:rsidRPr="00D42245" w:rsidRDefault="00D42245" w:rsidP="0071165A">
      <w:pPr>
        <w:spacing w:line="276" w:lineRule="auto"/>
        <w:rPr>
          <w:rFonts w:ascii="Arial" w:hAnsi="Arial" w:cs="Arial"/>
          <w:color w:val="404040"/>
          <w:sz w:val="18"/>
          <w:szCs w:val="18"/>
        </w:rPr>
      </w:pPr>
      <w:r w:rsidRPr="00D42245">
        <w:rPr>
          <w:rFonts w:ascii="Arial" w:hAnsi="Arial" w:cs="Arial"/>
          <w:color w:val="404040"/>
          <w:sz w:val="18"/>
          <w:szCs w:val="18"/>
        </w:rPr>
        <w:t>Deutsche Glasfaser</w:t>
      </w:r>
    </w:p>
    <w:p w14:paraId="1A465A5C" w14:textId="2FAA8EB9" w:rsidR="006A6A11" w:rsidRPr="00D42245" w:rsidRDefault="00D42245" w:rsidP="0071165A">
      <w:pPr>
        <w:spacing w:line="276" w:lineRule="auto"/>
        <w:rPr>
          <w:rFonts w:ascii="Arial" w:hAnsi="Arial" w:cs="Arial"/>
          <w:color w:val="404040"/>
          <w:sz w:val="18"/>
          <w:szCs w:val="18"/>
        </w:rPr>
      </w:pPr>
      <w:r w:rsidRPr="00D42245">
        <w:rPr>
          <w:rFonts w:ascii="Arial" w:hAnsi="Arial" w:cs="Arial"/>
          <w:color w:val="404040"/>
          <w:sz w:val="18"/>
          <w:szCs w:val="18"/>
        </w:rPr>
        <w:t>Telefon: 0162 2399536</w:t>
      </w:r>
    </w:p>
    <w:p w14:paraId="3D321D5C" w14:textId="2EC7FFB6" w:rsidR="00D42245" w:rsidRPr="00D42245" w:rsidRDefault="00D42245" w:rsidP="0071165A">
      <w:pPr>
        <w:spacing w:line="276" w:lineRule="auto"/>
        <w:rPr>
          <w:rFonts w:ascii="Arial" w:hAnsi="Arial" w:cs="Arial"/>
          <w:sz w:val="18"/>
          <w:szCs w:val="18"/>
        </w:rPr>
      </w:pPr>
      <w:r w:rsidRPr="00D42245">
        <w:rPr>
          <w:rFonts w:ascii="Arial" w:hAnsi="Arial" w:cs="Arial"/>
          <w:color w:val="404040"/>
          <w:sz w:val="18"/>
          <w:szCs w:val="18"/>
        </w:rPr>
        <w:t>E-Mail: n.pfaff@deutsche-glasfaser.de</w:t>
      </w:r>
    </w:p>
    <w:sectPr w:rsidR="00D42245" w:rsidRPr="00D42245" w:rsidSect="00004570">
      <w:headerReference w:type="default" r:id="rId8"/>
      <w:pgSz w:w="11900" w:h="16840"/>
      <w:pgMar w:top="2835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D4FFE" w14:textId="77777777" w:rsidR="00DA4525" w:rsidRDefault="00DA4525" w:rsidP="00137242">
      <w:r>
        <w:separator/>
      </w:r>
    </w:p>
  </w:endnote>
  <w:endnote w:type="continuationSeparator" w:id="0">
    <w:p w14:paraId="658906A9" w14:textId="77777777" w:rsidR="00DA4525" w:rsidRDefault="00DA4525" w:rsidP="0013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1CE12" w14:textId="77777777" w:rsidR="00DA4525" w:rsidRDefault="00DA4525" w:rsidP="00137242">
      <w:r>
        <w:separator/>
      </w:r>
    </w:p>
  </w:footnote>
  <w:footnote w:type="continuationSeparator" w:id="0">
    <w:p w14:paraId="4A1F2191" w14:textId="77777777" w:rsidR="00DA4525" w:rsidRDefault="00DA4525" w:rsidP="0013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8289" w14:textId="77777777" w:rsidR="00553FCA" w:rsidRDefault="00553F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C53D77" wp14:editId="2AD3F764">
              <wp:simplePos x="0" y="0"/>
              <wp:positionH relativeFrom="column">
                <wp:posOffset>2600325</wp:posOffset>
              </wp:positionH>
              <wp:positionV relativeFrom="paragraph">
                <wp:posOffset>306705</wp:posOffset>
              </wp:positionV>
              <wp:extent cx="3429000" cy="523875"/>
              <wp:effectExtent l="0" t="0" r="0" b="952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42012BE0" w14:textId="77777777" w:rsidR="00553FCA" w:rsidRPr="0071165A" w:rsidRDefault="00553FCA" w:rsidP="00F8625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</w:pPr>
                          <w:r w:rsidRPr="0071165A"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  <w:t>PRESSEINFORMATION</w:t>
                          </w:r>
                        </w:p>
                        <w:p w14:paraId="41FD0F3C" w14:textId="77777777" w:rsidR="00553FCA" w:rsidRPr="0071165A" w:rsidRDefault="00553FCA" w:rsidP="00F86257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0AEF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5C53D7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04.75pt;margin-top:24.15pt;width:270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" filled="f" stroked="f">
              <v:path arrowok="t"/>
              <v:textbox inset="0,0,0,0">
                <w:txbxContent>
                  <w:p w14:paraId="42012BE0" w14:textId="77777777" w:rsidR="00553FCA" w:rsidRPr="0071165A" w:rsidRDefault="00553FCA" w:rsidP="00F86257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</w:pPr>
                    <w:r w:rsidRPr="0071165A"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  <w:t>PRESSEINFORMATION</w:t>
                    </w:r>
                  </w:p>
                  <w:p w14:paraId="41FD0F3C" w14:textId="77777777" w:rsidR="00553FCA" w:rsidRPr="0071165A" w:rsidRDefault="00553FCA" w:rsidP="00F86257">
                    <w:pPr>
                      <w:jc w:val="right"/>
                      <w:rPr>
                        <w:rFonts w:ascii="Arial" w:hAnsi="Arial" w:cs="Arial"/>
                        <w:bCs/>
                        <w:color w:val="00AEF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0C6863B" wp14:editId="7B18432C">
          <wp:simplePos x="0" y="0"/>
          <wp:positionH relativeFrom="column">
            <wp:posOffset>-333375</wp:posOffset>
          </wp:positionH>
          <wp:positionV relativeFrom="paragraph">
            <wp:posOffset>-118110</wp:posOffset>
          </wp:positionV>
          <wp:extent cx="1981835" cy="967740"/>
          <wp:effectExtent l="0" t="0" r="0" b="3810"/>
          <wp:wrapThrough wrapText="bothSides">
            <wp:wrapPolygon edited="0">
              <wp:start x="0" y="0"/>
              <wp:lineTo x="0" y="21260"/>
              <wp:lineTo x="21385" y="21260"/>
              <wp:lineTo x="21385" y="0"/>
              <wp:lineTo x="0" y="0"/>
            </wp:wrapPolygon>
          </wp:wrapThrough>
          <wp:docPr id="22" name="Bild 18" descr="Beschreibung: Groups:firma:Kunden:Deutsche Glasfaser:DG007_Maßnahmen:02_Geschaeftsausstattung:01_Briefpapier:Kreation:Runde 1:_PDF Abstimmung:DG-Logo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Beschreibung: Groups:firma:Kunden:Deutsche Glasfaser:DG007_Maßnahmen:02_Geschaeftsausstattung:01_Briefpapier:Kreation:Runde 1:_PDF Abstimmung:DG-Logo_Word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" t="1677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66A"/>
    <w:multiLevelType w:val="hybridMultilevel"/>
    <w:tmpl w:val="EFDA43C4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E7C"/>
    <w:multiLevelType w:val="hybridMultilevel"/>
    <w:tmpl w:val="6AF0DF3A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358"/>
    <w:multiLevelType w:val="hybridMultilevel"/>
    <w:tmpl w:val="93B4F0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579B"/>
    <w:multiLevelType w:val="hybridMultilevel"/>
    <w:tmpl w:val="44CA6ECE"/>
    <w:lvl w:ilvl="0" w:tplc="B00407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3EE"/>
    <w:multiLevelType w:val="hybridMultilevel"/>
    <w:tmpl w:val="816C9AFE"/>
    <w:lvl w:ilvl="0" w:tplc="B8EE1F4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30D"/>
    <w:multiLevelType w:val="hybridMultilevel"/>
    <w:tmpl w:val="66F6742E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35E4C"/>
    <w:multiLevelType w:val="hybridMultilevel"/>
    <w:tmpl w:val="919A69A4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A0"/>
    <w:rsid w:val="00001A8B"/>
    <w:rsid w:val="00004570"/>
    <w:rsid w:val="0000536D"/>
    <w:rsid w:val="0001298E"/>
    <w:rsid w:val="0002492B"/>
    <w:rsid w:val="00031286"/>
    <w:rsid w:val="0009694B"/>
    <w:rsid w:val="0010370D"/>
    <w:rsid w:val="00137242"/>
    <w:rsid w:val="00180A6C"/>
    <w:rsid w:val="001C719A"/>
    <w:rsid w:val="00267CAA"/>
    <w:rsid w:val="002803C2"/>
    <w:rsid w:val="00295863"/>
    <w:rsid w:val="003F4213"/>
    <w:rsid w:val="00403561"/>
    <w:rsid w:val="00405F82"/>
    <w:rsid w:val="00446592"/>
    <w:rsid w:val="004E4613"/>
    <w:rsid w:val="005121E1"/>
    <w:rsid w:val="0052230B"/>
    <w:rsid w:val="005307A5"/>
    <w:rsid w:val="00553E0A"/>
    <w:rsid w:val="00553FCA"/>
    <w:rsid w:val="005604A2"/>
    <w:rsid w:val="006A6A11"/>
    <w:rsid w:val="006E3880"/>
    <w:rsid w:val="0071165A"/>
    <w:rsid w:val="00757DC7"/>
    <w:rsid w:val="00773B09"/>
    <w:rsid w:val="007849D6"/>
    <w:rsid w:val="00785BD2"/>
    <w:rsid w:val="007A23B4"/>
    <w:rsid w:val="008246FD"/>
    <w:rsid w:val="008275C5"/>
    <w:rsid w:val="008531A0"/>
    <w:rsid w:val="008903A2"/>
    <w:rsid w:val="00895043"/>
    <w:rsid w:val="008C5DB6"/>
    <w:rsid w:val="008F3586"/>
    <w:rsid w:val="00936631"/>
    <w:rsid w:val="00944DE7"/>
    <w:rsid w:val="0099673D"/>
    <w:rsid w:val="009B48E0"/>
    <w:rsid w:val="009D58F6"/>
    <w:rsid w:val="00A63163"/>
    <w:rsid w:val="00B24E96"/>
    <w:rsid w:val="00B551AB"/>
    <w:rsid w:val="00C04BB2"/>
    <w:rsid w:val="00C17623"/>
    <w:rsid w:val="00C336B3"/>
    <w:rsid w:val="00C359A3"/>
    <w:rsid w:val="00CD4E7C"/>
    <w:rsid w:val="00D15504"/>
    <w:rsid w:val="00D4140F"/>
    <w:rsid w:val="00D42245"/>
    <w:rsid w:val="00DA4525"/>
    <w:rsid w:val="00DD3499"/>
    <w:rsid w:val="00E0134F"/>
    <w:rsid w:val="00F44955"/>
    <w:rsid w:val="00F86257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D701F8"/>
  <w14:defaultImageDpi w14:val="300"/>
  <w15:docId w15:val="{A9FBCBCB-5610-4D17-8251-AB69CC6F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3724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1372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242"/>
  </w:style>
  <w:style w:type="paragraph" w:styleId="Fuzeile">
    <w:name w:val="footer"/>
    <w:basedOn w:val="Standard"/>
    <w:link w:val="FuzeileZchn"/>
    <w:unhideWhenUsed/>
    <w:rsid w:val="001372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242"/>
  </w:style>
  <w:style w:type="table" w:styleId="Tabellenraster">
    <w:name w:val="Table Grid"/>
    <w:basedOn w:val="NormaleTabelle"/>
    <w:uiPriority w:val="59"/>
    <w:rsid w:val="0013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00536D"/>
    <w:pPr>
      <w:ind w:left="720"/>
      <w:contextualSpacing/>
    </w:pPr>
  </w:style>
  <w:style w:type="character" w:styleId="Seitenzahl">
    <w:name w:val="page number"/>
    <w:uiPriority w:val="99"/>
    <w:semiHidden/>
    <w:unhideWhenUsed/>
    <w:rsid w:val="0051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5B534-068F-4DA3-B1ED-BB319150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Heuking, Astrid</dc:creator>
  <cp:keywords/>
  <dc:description/>
  <cp:lastModifiedBy>Pfaff, Nancy</cp:lastModifiedBy>
  <cp:revision>2</cp:revision>
  <cp:lastPrinted>2015-11-17T10:30:00Z</cp:lastPrinted>
  <dcterms:created xsi:type="dcterms:W3CDTF">2017-08-23T14:22:00Z</dcterms:created>
  <dcterms:modified xsi:type="dcterms:W3CDTF">2017-08-23T14:22:00Z</dcterms:modified>
</cp:coreProperties>
</file>