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15C94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sv-SE" w:eastAsia="en-US"/>
        </w:rPr>
      </w:pPr>
    </w:p>
    <w:p w:rsidR="0013084A" w:rsidRPr="00015C94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sv-SE"/>
        </w:rPr>
      </w:pPr>
      <w:r w:rsidRPr="00015C94">
        <w:rPr>
          <w:rFonts w:ascii="Helvetica" w:hAnsi="Helvetica" w:cs="Arial"/>
          <w:b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076AB45B" wp14:editId="2395C69A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3084A" w:rsidRPr="00015C94">
        <w:rPr>
          <w:rFonts w:ascii="Helvetica" w:hAnsi="Helvetica" w:cs="Helvetica"/>
          <w:b/>
          <w:sz w:val="22"/>
          <w:szCs w:val="22"/>
          <w:lang w:val="sv-SE"/>
        </w:rPr>
        <w:t xml:space="preserve"> </w:t>
      </w:r>
    </w:p>
    <w:p w:rsidR="000F1FA4" w:rsidRPr="00015C94" w:rsidRDefault="00ED4D4F" w:rsidP="006F6EF8">
      <w:pPr>
        <w:spacing w:line="360" w:lineRule="auto"/>
        <w:ind w:right="1701"/>
        <w:rPr>
          <w:rFonts w:ascii="Helvetica" w:eastAsia="Times New Roman" w:hAnsi="Helvetica" w:cs="Helvetica"/>
          <w:b/>
          <w:sz w:val="22"/>
          <w:szCs w:val="22"/>
          <w:lang w:val="sv-SE"/>
        </w:rPr>
      </w:pPr>
      <w:r w:rsidRPr="00015C94">
        <w:rPr>
          <w:rFonts w:ascii="Helvetica" w:eastAsia="Times New Roman" w:hAnsi="Helvetica" w:cs="Helvetica"/>
          <w:b/>
          <w:sz w:val="22"/>
          <w:szCs w:val="22"/>
          <w:lang w:val="sv-SE"/>
        </w:rPr>
        <w:t>Optimera belysning oberoende av installation</w:t>
      </w:r>
    </w:p>
    <w:p w:rsidR="007A3736" w:rsidRPr="00015C94" w:rsidRDefault="007A3736" w:rsidP="006F6EF8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</w:p>
    <w:p w:rsidR="007A3736" w:rsidRPr="00015C94" w:rsidRDefault="008A556D" w:rsidP="007A3736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  <w:r w:rsidRPr="00015C94">
        <w:rPr>
          <w:rFonts w:ascii="Helvetica" w:eastAsia="Times New Roman" w:hAnsi="Helvetica" w:cs="Helvetica"/>
          <w:lang w:val="sv-SE"/>
        </w:rPr>
        <w:t>(0</w:t>
      </w:r>
      <w:r w:rsidR="00ED4D4F" w:rsidRPr="00015C94">
        <w:rPr>
          <w:rFonts w:ascii="Helvetica" w:eastAsia="Times New Roman" w:hAnsi="Helvetica" w:cs="Helvetica"/>
          <w:lang w:val="sv-SE"/>
        </w:rPr>
        <w:t>4</w:t>
      </w:r>
      <w:r w:rsidRPr="00015C94">
        <w:rPr>
          <w:rFonts w:ascii="Helvetica" w:eastAsia="Times New Roman" w:hAnsi="Helvetica" w:cs="Helvetica"/>
          <w:lang w:val="sv-SE"/>
        </w:rPr>
        <w:t xml:space="preserve">/16) </w:t>
      </w:r>
      <w:r w:rsidR="00ED4D4F" w:rsidRPr="00015C94">
        <w:rPr>
          <w:rFonts w:ascii="Helvetica" w:eastAsia="Times New Roman" w:hAnsi="Helvetica" w:cs="Helvetica"/>
          <w:lang w:val="sv-SE"/>
        </w:rPr>
        <w:t>Två nya serier i</w:t>
      </w:r>
      <w:r w:rsidR="007A3736" w:rsidRPr="00015C94">
        <w:rPr>
          <w:rFonts w:ascii="Helvetica" w:eastAsia="Times New Roman" w:hAnsi="Helvetica" w:cs="Helvetica"/>
          <w:lang w:val="sv-SE"/>
        </w:rPr>
        <w:t xml:space="preserve"> Phoenix </w:t>
      </w:r>
      <w:proofErr w:type="spellStart"/>
      <w:r w:rsidR="007A3736" w:rsidRPr="00015C94">
        <w:rPr>
          <w:rFonts w:ascii="Helvetica" w:eastAsia="Times New Roman" w:hAnsi="Helvetica" w:cs="Helvetica"/>
          <w:lang w:val="sv-SE"/>
        </w:rPr>
        <w:t>Contact's</w:t>
      </w:r>
      <w:proofErr w:type="spellEnd"/>
      <w:r w:rsidR="007A3736" w:rsidRPr="00015C94">
        <w:rPr>
          <w:rFonts w:ascii="Helvetica" w:eastAsia="Times New Roman" w:hAnsi="Helvetica" w:cs="Helvetica"/>
          <w:lang w:val="sv-SE"/>
        </w:rPr>
        <w:t xml:space="preserve"> </w:t>
      </w:r>
      <w:r w:rsidR="00ED4D4F" w:rsidRPr="00015C94">
        <w:rPr>
          <w:rFonts w:ascii="Helvetica" w:eastAsia="Times New Roman" w:hAnsi="Helvetica" w:cs="Helvetica"/>
          <w:lang w:val="sv-SE"/>
        </w:rPr>
        <w:t>utbud av LED maskinbelysningar</w:t>
      </w:r>
      <w:r w:rsidR="007A3736" w:rsidRPr="00015C94">
        <w:rPr>
          <w:rFonts w:ascii="Helvetica" w:eastAsia="Times New Roman" w:hAnsi="Helvetica" w:cs="Helvetica"/>
          <w:lang w:val="sv-SE"/>
        </w:rPr>
        <w:t xml:space="preserve">. </w:t>
      </w:r>
      <w:r w:rsidR="00015C94">
        <w:rPr>
          <w:rFonts w:ascii="Helvetica" w:eastAsia="Times New Roman" w:hAnsi="Helvetica" w:cs="Helvetica"/>
          <w:lang w:val="sv-SE"/>
        </w:rPr>
        <w:t>Maskine</w:t>
      </w:r>
      <w:r w:rsidR="00ED4D4F" w:rsidRPr="00015C94">
        <w:rPr>
          <w:rFonts w:ascii="Helvetica" w:eastAsia="Times New Roman" w:hAnsi="Helvetica" w:cs="Helvetica"/>
          <w:lang w:val="sv-SE"/>
        </w:rPr>
        <w:t xml:space="preserve">n kan nu belysas i nästa alla omgivningar och serierna kan levereras i olika kapslingsklasser, designer och längder. Samtliga av de 15 nya artiklarna matas med 24VDC och är </w:t>
      </w:r>
      <w:r w:rsidR="00015C94" w:rsidRPr="00015C94">
        <w:rPr>
          <w:rFonts w:ascii="Helvetica" w:eastAsia="Times New Roman" w:hAnsi="Helvetica" w:cs="Helvetica"/>
          <w:lang w:val="sv-SE"/>
        </w:rPr>
        <w:t>pol skyddade</w:t>
      </w:r>
      <w:r w:rsidR="00ED4D4F" w:rsidRPr="00015C94">
        <w:rPr>
          <w:rFonts w:ascii="Helvetica" w:eastAsia="Times New Roman" w:hAnsi="Helvetica" w:cs="Helvetica"/>
          <w:lang w:val="sv-SE"/>
        </w:rPr>
        <w:t xml:space="preserve">.  Belysningarna finns med ETL </w:t>
      </w:r>
      <w:proofErr w:type="spellStart"/>
      <w:r w:rsidR="00ED4D4F" w:rsidRPr="00015C94">
        <w:rPr>
          <w:rFonts w:ascii="Helvetica" w:eastAsia="Times New Roman" w:hAnsi="Helvetica" w:cs="Helvetica"/>
          <w:lang w:val="sv-SE"/>
        </w:rPr>
        <w:t>Intertek</w:t>
      </w:r>
      <w:proofErr w:type="spellEnd"/>
      <w:r w:rsidR="00ED4D4F" w:rsidRPr="00015C94">
        <w:rPr>
          <w:rFonts w:ascii="Helvetica" w:eastAsia="Times New Roman" w:hAnsi="Helvetica" w:cs="Helvetica"/>
          <w:lang w:val="sv-SE"/>
        </w:rPr>
        <w:t xml:space="preserve"> godkännande</w:t>
      </w:r>
      <w:r w:rsidR="007A3736" w:rsidRPr="00015C94">
        <w:rPr>
          <w:rFonts w:ascii="Helvetica" w:eastAsia="Times New Roman" w:hAnsi="Helvetica" w:cs="Helvetica"/>
          <w:lang w:val="sv-SE"/>
        </w:rPr>
        <w:t>.</w:t>
      </w:r>
    </w:p>
    <w:p w:rsidR="007A3736" w:rsidRPr="00015C94" w:rsidRDefault="007A3736" w:rsidP="007A3736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</w:p>
    <w:p w:rsidR="007A3736" w:rsidRPr="00015C94" w:rsidRDefault="007A3736" w:rsidP="007A3736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  <w:r w:rsidRPr="00015C94">
        <w:rPr>
          <w:rFonts w:ascii="Helvetica" w:eastAsia="Times New Roman" w:hAnsi="Helvetica" w:cs="Helvetica"/>
          <w:lang w:val="sv-SE"/>
        </w:rPr>
        <w:t xml:space="preserve">100 </w:t>
      </w:r>
      <w:r w:rsidR="00ED4D4F" w:rsidRPr="00015C94">
        <w:rPr>
          <w:rFonts w:ascii="Helvetica" w:eastAsia="Times New Roman" w:hAnsi="Helvetica" w:cs="Helvetica"/>
          <w:lang w:val="sv-SE"/>
        </w:rPr>
        <w:t xml:space="preserve">Klassen </w:t>
      </w:r>
      <w:r w:rsidR="00015C94" w:rsidRPr="00015C94">
        <w:rPr>
          <w:rFonts w:ascii="Helvetica" w:eastAsia="Times New Roman" w:hAnsi="Helvetica" w:cs="Helvetica"/>
          <w:lang w:val="sv-SE"/>
        </w:rPr>
        <w:t>kännetecknas</w:t>
      </w:r>
      <w:r w:rsidR="00ED4D4F" w:rsidRPr="00015C94">
        <w:rPr>
          <w:rFonts w:ascii="Helvetica" w:eastAsia="Times New Roman" w:hAnsi="Helvetica" w:cs="Helvetica"/>
          <w:lang w:val="sv-SE"/>
        </w:rPr>
        <w:t xml:space="preserve"> av </w:t>
      </w:r>
      <w:proofErr w:type="gramStart"/>
      <w:r w:rsidR="00ED4D4F" w:rsidRPr="00015C94">
        <w:rPr>
          <w:rFonts w:ascii="Helvetica" w:eastAsia="Times New Roman" w:hAnsi="Helvetica" w:cs="Helvetica"/>
          <w:lang w:val="sv-SE"/>
        </w:rPr>
        <w:t>sina</w:t>
      </w:r>
      <w:proofErr w:type="gramEnd"/>
      <w:r w:rsidR="00ED4D4F" w:rsidRPr="00015C94">
        <w:rPr>
          <w:rFonts w:ascii="Helvetica" w:eastAsia="Times New Roman" w:hAnsi="Helvetica" w:cs="Helvetica"/>
          <w:lang w:val="sv-SE"/>
        </w:rPr>
        <w:t xml:space="preserve"> smala </w:t>
      </w:r>
      <w:proofErr w:type="gramStart"/>
      <w:r w:rsidR="00ED4D4F" w:rsidRPr="00015C94">
        <w:rPr>
          <w:rFonts w:ascii="Helvetica" w:eastAsia="Times New Roman" w:hAnsi="Helvetica" w:cs="Helvetica"/>
          <w:lang w:val="sv-SE"/>
        </w:rPr>
        <w:t>design</w:t>
      </w:r>
      <w:proofErr w:type="gramEnd"/>
      <w:r w:rsidR="00ED4D4F" w:rsidRPr="00015C94">
        <w:rPr>
          <w:rFonts w:ascii="Helvetica" w:eastAsia="Times New Roman" w:hAnsi="Helvetica" w:cs="Helvetica"/>
          <w:lang w:val="sv-SE"/>
        </w:rPr>
        <w:t xml:space="preserve"> och finns för leverans i fem längder från 196 till</w:t>
      </w:r>
      <w:r w:rsidRPr="00015C94">
        <w:rPr>
          <w:rFonts w:ascii="Helvetica" w:eastAsia="Times New Roman" w:hAnsi="Helvetica" w:cs="Helvetica"/>
          <w:lang w:val="sv-SE"/>
        </w:rPr>
        <w:t xml:space="preserve"> 1170 mm. </w:t>
      </w:r>
      <w:r w:rsidR="00ED4D4F" w:rsidRPr="00015C94">
        <w:rPr>
          <w:rFonts w:ascii="Helvetica" w:eastAsia="Times New Roman" w:hAnsi="Helvetica" w:cs="Helvetica"/>
          <w:lang w:val="sv-SE"/>
        </w:rPr>
        <w:t xml:space="preserve">Hållaren kan som standard vridas så ljuset faller på önskad yta även efter installationen. Matningen sker över den ingående 3 meter långa matningskabeln. </w:t>
      </w:r>
    </w:p>
    <w:p w:rsidR="007A3736" w:rsidRPr="00015C94" w:rsidRDefault="007A3736" w:rsidP="007A3736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</w:p>
    <w:p w:rsidR="006F6EF8" w:rsidRDefault="00ED4D4F" w:rsidP="00015C94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  <w:r w:rsidRPr="00015C94">
        <w:rPr>
          <w:rFonts w:ascii="Helvetica" w:eastAsia="Times New Roman" w:hAnsi="Helvetica" w:cs="Helvetica"/>
          <w:lang w:val="sv-SE"/>
        </w:rPr>
        <w:t xml:space="preserve">Genom den </w:t>
      </w:r>
      <w:r w:rsidR="007A3736" w:rsidRPr="00015C94">
        <w:rPr>
          <w:rFonts w:ascii="Helvetica" w:eastAsia="Times New Roman" w:hAnsi="Helvetica" w:cs="Helvetica"/>
          <w:lang w:val="sv-SE"/>
        </w:rPr>
        <w:t>robust</w:t>
      </w:r>
      <w:r w:rsidRPr="00015C94">
        <w:rPr>
          <w:rFonts w:ascii="Helvetica" w:eastAsia="Times New Roman" w:hAnsi="Helvetica" w:cs="Helvetica"/>
          <w:lang w:val="sv-SE"/>
        </w:rPr>
        <w:t>a</w:t>
      </w:r>
      <w:r w:rsidR="007A3736" w:rsidRPr="00015C94">
        <w:rPr>
          <w:rFonts w:ascii="Helvetica" w:eastAsia="Times New Roman" w:hAnsi="Helvetica" w:cs="Helvetica"/>
          <w:lang w:val="sv-SE"/>
        </w:rPr>
        <w:t xml:space="preserve"> design</w:t>
      </w:r>
      <w:r w:rsidRPr="00015C94">
        <w:rPr>
          <w:rFonts w:ascii="Helvetica" w:eastAsia="Times New Roman" w:hAnsi="Helvetica" w:cs="Helvetica"/>
          <w:lang w:val="sv-SE"/>
        </w:rPr>
        <w:t xml:space="preserve">en är 200 klassen skyddad mot mekaniska </w:t>
      </w:r>
      <w:r w:rsidR="00015C94" w:rsidRPr="00015C94">
        <w:rPr>
          <w:rFonts w:ascii="Helvetica" w:eastAsia="Times New Roman" w:hAnsi="Helvetica" w:cs="Helvetica"/>
          <w:lang w:val="sv-SE"/>
        </w:rPr>
        <w:t>påfrestningar</w:t>
      </w:r>
      <w:r w:rsidRPr="00015C94">
        <w:rPr>
          <w:rFonts w:ascii="Helvetica" w:eastAsia="Times New Roman" w:hAnsi="Helvetica" w:cs="Helvetica"/>
          <w:lang w:val="sv-SE"/>
        </w:rPr>
        <w:t xml:space="preserve"> som vibrationer och chock. Ljusfönstret är skyddat av ett 4 mm tjockt säkerhetsglas. Belysningen finns för leverans från en längd av 190 till 1070 mm, med M12 kontakter för matningen</w:t>
      </w:r>
      <w:r w:rsidR="007A3736" w:rsidRPr="00015C94">
        <w:rPr>
          <w:rFonts w:ascii="Helvetica" w:eastAsia="Times New Roman" w:hAnsi="Helvetica" w:cs="Helvetica"/>
          <w:lang w:val="sv-SE"/>
        </w:rPr>
        <w:t xml:space="preserve">, </w:t>
      </w:r>
      <w:r w:rsidRPr="00015C94">
        <w:rPr>
          <w:rFonts w:ascii="Helvetica" w:eastAsia="Times New Roman" w:hAnsi="Helvetica" w:cs="Helvetica"/>
          <w:lang w:val="sv-SE"/>
        </w:rPr>
        <w:t>med tillbehör som vridbar hållare. Belysningen har en diameter på 70 mm och är designad för enkel ersättning av gammalmodiga ljusrör</w:t>
      </w:r>
      <w:r w:rsidR="00015C94" w:rsidRPr="00015C94">
        <w:rPr>
          <w:rFonts w:ascii="Helvetica" w:eastAsia="Times New Roman" w:hAnsi="Helvetica" w:cs="Helvetica"/>
          <w:lang w:val="sv-SE"/>
        </w:rPr>
        <w:t xml:space="preserve"> och finns i skyddsklass upp till IP69. </w:t>
      </w:r>
    </w:p>
    <w:p w:rsidR="00C34225" w:rsidRDefault="00C34225" w:rsidP="00015C94">
      <w:pPr>
        <w:spacing w:line="360" w:lineRule="auto"/>
        <w:ind w:right="1701"/>
        <w:rPr>
          <w:rFonts w:ascii="Helvetica" w:eastAsia="Times New Roman" w:hAnsi="Helvetica" w:cs="Helvetica"/>
          <w:lang w:val="sv-SE"/>
        </w:rPr>
      </w:pPr>
      <w:bookmarkStart w:id="1" w:name="_GoBack"/>
      <w:bookmarkEnd w:id="1"/>
    </w:p>
    <w:p w:rsidR="00C34225" w:rsidRPr="00015C94" w:rsidRDefault="00C34225" w:rsidP="00015C94">
      <w:pPr>
        <w:spacing w:line="360" w:lineRule="auto"/>
        <w:ind w:right="1701"/>
        <w:rPr>
          <w:rFonts w:ascii="Helvetica" w:hAnsi="Helvetica"/>
          <w:b/>
          <w:lang w:val="sv-SE"/>
        </w:rPr>
      </w:pPr>
      <w:r>
        <w:rPr>
          <w:rFonts w:ascii="Helvetica" w:eastAsia="Times New Roman" w:hAnsi="Helvetica" w:cs="Helvetica"/>
          <w:lang w:val="sv-SE"/>
        </w:rPr>
        <w:t>Bild: 4835.jpg</w:t>
      </w:r>
    </w:p>
    <w:p w:rsidR="006F6EF8" w:rsidRDefault="006F6EF8" w:rsidP="00A15E86">
      <w:pPr>
        <w:spacing w:line="360" w:lineRule="auto"/>
        <w:rPr>
          <w:rFonts w:ascii="Helvetica" w:hAnsi="Helvetica"/>
          <w:b/>
          <w:lang w:val="sv-SE"/>
        </w:rPr>
      </w:pPr>
    </w:p>
    <w:p w:rsidR="00015C94" w:rsidRPr="00015C94" w:rsidRDefault="00015C94" w:rsidP="00A15E86">
      <w:pPr>
        <w:spacing w:line="360" w:lineRule="auto"/>
        <w:rPr>
          <w:rFonts w:ascii="Helvetica" w:hAnsi="Helvetica"/>
          <w:b/>
          <w:lang w:val="en-US"/>
        </w:rPr>
      </w:pPr>
      <w:r w:rsidRPr="00015C94">
        <w:rPr>
          <w:rFonts w:ascii="Helvetica" w:hAnsi="Helvetica"/>
          <w:b/>
          <w:lang w:val="en-US"/>
        </w:rPr>
        <w:t>Phoenix Contact AB</w:t>
      </w:r>
    </w:p>
    <w:p w:rsidR="00015C94" w:rsidRPr="00015C94" w:rsidRDefault="00015C94" w:rsidP="00A15E86">
      <w:pPr>
        <w:spacing w:line="360" w:lineRule="auto"/>
        <w:rPr>
          <w:rFonts w:ascii="Helvetica" w:hAnsi="Helvetica"/>
          <w:b/>
          <w:lang w:val="sv-SE"/>
        </w:rPr>
      </w:pPr>
      <w:proofErr w:type="spellStart"/>
      <w:r w:rsidRPr="00015C94">
        <w:rPr>
          <w:rFonts w:ascii="Helvetica" w:hAnsi="Helvetica"/>
          <w:b/>
          <w:lang w:val="sv-SE"/>
        </w:rPr>
        <w:t>Linvägen</w:t>
      </w:r>
      <w:proofErr w:type="spellEnd"/>
      <w:r w:rsidRPr="00015C94">
        <w:rPr>
          <w:rFonts w:ascii="Helvetica" w:hAnsi="Helvetica"/>
          <w:b/>
          <w:lang w:val="sv-SE"/>
        </w:rPr>
        <w:t xml:space="preserve"> 2</w:t>
      </w:r>
      <w:r w:rsidRPr="00015C94">
        <w:rPr>
          <w:rFonts w:ascii="Helvetica" w:hAnsi="Helvetica"/>
          <w:b/>
          <w:lang w:val="sv-SE"/>
        </w:rPr>
        <w:br/>
        <w:t>14144-Huddinge</w:t>
      </w:r>
      <w:r w:rsidRPr="00015C94">
        <w:rPr>
          <w:rFonts w:ascii="Helvetica" w:hAnsi="Helvetica"/>
          <w:b/>
          <w:lang w:val="sv-SE"/>
        </w:rPr>
        <w:br/>
        <w:t>Tel: 08- 608 64 00</w:t>
      </w:r>
    </w:p>
    <w:p w:rsidR="005C67CD" w:rsidRPr="00015C94" w:rsidRDefault="00015C94" w:rsidP="001158CD">
      <w:pPr>
        <w:spacing w:line="360" w:lineRule="auto"/>
        <w:rPr>
          <w:rFonts w:ascii="Helvetica" w:hAnsi="Helvetica"/>
          <w:b/>
          <w:lang w:val="sv-SE"/>
        </w:rPr>
      </w:pPr>
      <w:r w:rsidRPr="00015C94">
        <w:rPr>
          <w:rFonts w:ascii="Helvetica" w:hAnsi="Helvetica"/>
          <w:b/>
          <w:lang w:val="sv-SE"/>
        </w:rPr>
        <w:t xml:space="preserve">Hemsida: </w:t>
      </w:r>
      <w:hyperlink r:id="rId10" w:history="1">
        <w:r w:rsidRPr="00015C94">
          <w:rPr>
            <w:rStyle w:val="Hyperlink"/>
            <w:rFonts w:ascii="Helvetica" w:hAnsi="Helvetica"/>
            <w:b/>
            <w:lang w:val="sv-SE"/>
          </w:rPr>
          <w:t>www.phoenixcontact.se</w:t>
        </w:r>
      </w:hyperlink>
    </w:p>
    <w:p w:rsidR="00015C94" w:rsidRPr="00015C94" w:rsidRDefault="002951FD" w:rsidP="001158CD">
      <w:pPr>
        <w:spacing w:line="360" w:lineRule="auto"/>
        <w:rPr>
          <w:rFonts w:ascii="Helvetica" w:hAnsi="Helvetica"/>
          <w:lang w:val="sv-SE" w:eastAsia="ja-JP"/>
        </w:rPr>
      </w:pPr>
      <w:r>
        <w:rPr>
          <w:rFonts w:ascii="Helvetica" w:hAnsi="Helvetica"/>
          <w:b/>
          <w:lang w:val="sv-SE"/>
        </w:rPr>
        <w:t xml:space="preserve">Mail: </w:t>
      </w:r>
      <w:r>
        <w:rPr>
          <w:rFonts w:ascii="Helv" w:hAnsi="Helv" w:cs="Helv"/>
          <w:color w:val="000000"/>
          <w:lang w:val="sv-SE"/>
        </w:rPr>
        <w:t>order@phoenixcontact.com</w:t>
      </w:r>
    </w:p>
    <w:p w:rsidR="00A7415A" w:rsidRPr="00015C94" w:rsidRDefault="00A7415A" w:rsidP="00A15E86">
      <w:pPr>
        <w:spacing w:line="360" w:lineRule="auto"/>
        <w:rPr>
          <w:rFonts w:ascii="Helvetica" w:hAnsi="Helvetica"/>
          <w:b/>
          <w:lang w:val="sv-SE" w:eastAsia="ja-JP"/>
        </w:rPr>
      </w:pPr>
    </w:p>
    <w:sectPr w:rsidR="00A7415A" w:rsidRPr="00015C94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1158CD" w:rsidRDefault="001778E4">
    <w:pPr>
      <w:pStyle w:val="Footer"/>
      <w:jc w:val="center"/>
      <w:rPr>
        <w:rFonts w:ascii="PxC Helvetica" w:hAnsi="PxC Helvetica" w:cs="PxC Helvetica"/>
        <w:b/>
        <w:sz w:val="22"/>
        <w:lang w:val="en-US"/>
      </w:rPr>
    </w:pPr>
    <w:r w:rsidRPr="001158CD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1158CD">
      <w:rPr>
        <w:rFonts w:ascii="PxC Helvetica" w:hAnsi="PxC Helvetica" w:cs="PxC Helvetica"/>
        <w:b/>
        <w:sz w:val="22"/>
        <w:lang w:val="en-US"/>
      </w:rPr>
      <w:t xml:space="preserve"> </w:t>
    </w:r>
    <w:r w:rsidR="001158CD" w:rsidRPr="001158CD">
      <w:rPr>
        <w:rFonts w:ascii="PxC Helvetica" w:hAnsi="PxC Helvetica" w:cs="PxC Helvetica"/>
        <w:b/>
        <w:sz w:val="22"/>
        <w:lang w:val="en-US"/>
      </w:rPr>
      <w:t>Public Relations</w:t>
    </w:r>
    <w:r w:rsidRPr="001158CD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1158CD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1158CD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1158CD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1158CD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  <w:lang w:val="en-GB"/>
      </w:rPr>
    </w:pPr>
    <w:r w:rsidRPr="001158CD">
      <w:rPr>
        <w:rFonts w:ascii="PxC Helvetica" w:hAnsi="PxC Helvetica" w:cs="PxC Helvetica"/>
        <w:b/>
        <w:sz w:val="22"/>
        <w:lang w:val="en-US"/>
      </w:rPr>
      <w:t>e-mail:</w:t>
    </w:r>
    <w:r w:rsidR="00D83661" w:rsidRPr="001158CD">
      <w:rPr>
        <w:rFonts w:ascii="PxC Helvetica" w:hAnsi="PxC Helvetica" w:cs="PxC Helvetica"/>
        <w:b/>
        <w:sz w:val="22"/>
        <w:lang w:val="en-US"/>
      </w:rPr>
      <w:t>eweppen</w:t>
    </w:r>
    <w:r w:rsidRPr="001158CD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1158CD" w:rsidRPr="001158CD">
      <w:rPr>
        <w:rFonts w:ascii="PxC Helvetica" w:hAnsi="PxC Helvetica" w:cs="PxC Helvetica"/>
        <w:b/>
        <w:sz w:val="22"/>
        <w:lang w:val="en-US"/>
      </w:rPr>
      <w:t xml:space="preserve"> Phone</w:t>
    </w:r>
    <w:r w:rsidRPr="001158CD">
      <w:rPr>
        <w:rFonts w:ascii="PxC Helvetica" w:hAnsi="PxC Helvetica" w:cs="PxC Helvetica"/>
        <w:b/>
        <w:sz w:val="22"/>
        <w:lang w:val="en-US"/>
      </w:rPr>
      <w:t xml:space="preserve"> </w:t>
    </w:r>
    <w:r w:rsidR="001158CD">
      <w:rPr>
        <w:rFonts w:ascii="PxC Helvetica" w:hAnsi="PxC Helvetica" w:cs="PxC Helvetica"/>
        <w:b/>
        <w:sz w:val="22"/>
        <w:lang w:val="en-US"/>
      </w:rPr>
      <w:t xml:space="preserve">+49 </w:t>
    </w:r>
    <w:r w:rsidRPr="00D707D4">
      <w:rPr>
        <w:rFonts w:ascii="PxC Helvetica" w:hAnsi="PxC Helvetica" w:cs="PxC Helvetica"/>
        <w:b/>
        <w:sz w:val="22"/>
        <w:lang w:val="en-GB"/>
      </w:rPr>
      <w:t>(0</w:t>
    </w:r>
    <w:r w:rsidR="001158CD">
      <w:rPr>
        <w:rFonts w:ascii="PxC Helvetica" w:hAnsi="PxC Helvetica" w:cs="PxC Helvetica"/>
        <w:b/>
        <w:sz w:val="22"/>
        <w:lang w:val="en-GB"/>
      </w:rPr>
      <w:t>) 52 35 /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1158CD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5C94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1FA4"/>
    <w:rsid w:val="000F2DD9"/>
    <w:rsid w:val="000F3BD2"/>
    <w:rsid w:val="000F465F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58CD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1FD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8DA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8C6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736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225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1BC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4D4F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DE82-8901-473C-AE76-5D831F63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Nils Eriksson</cp:lastModifiedBy>
  <cp:revision>3</cp:revision>
  <cp:lastPrinted>2016-03-07T10:44:00Z</cp:lastPrinted>
  <dcterms:created xsi:type="dcterms:W3CDTF">2016-03-21T10:38:00Z</dcterms:created>
  <dcterms:modified xsi:type="dcterms:W3CDTF">2016-03-21T10:38:00Z</dcterms:modified>
</cp:coreProperties>
</file>