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B92D1" w14:textId="2E421E49" w:rsidR="000B5819" w:rsidRDefault="003E5819" w:rsidP="000B5819">
      <w:pPr>
        <w:rPr>
          <w:rFonts w:ascii="MMC OFFICE" w:hAnsi="MMC OFFICE"/>
          <w:b/>
          <w:sz w:val="32"/>
          <w:szCs w:val="32"/>
        </w:rPr>
      </w:pPr>
      <w:r w:rsidRPr="005104C7">
        <w:rPr>
          <w:rFonts w:ascii="MMC OFFICE" w:hAnsi="MMC OFFICE"/>
          <w:b/>
          <w:sz w:val="32"/>
          <w:szCs w:val="32"/>
        </w:rPr>
        <w:t>Mitsubishi Motors Europe</w:t>
      </w:r>
    </w:p>
    <w:p w14:paraId="3990A5CB" w14:textId="495B6F36" w:rsidR="00CD0E35" w:rsidRPr="005104C7" w:rsidRDefault="00CD0E35" w:rsidP="000B5819">
      <w:pPr>
        <w:rPr>
          <w:rFonts w:ascii="MMC OFFICE" w:hAnsi="MMC OFFICE"/>
          <w:b/>
          <w:sz w:val="32"/>
          <w:szCs w:val="32"/>
        </w:rPr>
      </w:pPr>
      <w:r>
        <w:rPr>
          <w:rFonts w:ascii="MMC OFFICE" w:hAnsi="MMC OFFICE"/>
          <w:b/>
          <w:sz w:val="32"/>
          <w:szCs w:val="32"/>
        </w:rPr>
        <w:t xml:space="preserve">2018 </w:t>
      </w:r>
      <w:proofErr w:type="spellStart"/>
      <w:r>
        <w:rPr>
          <w:rFonts w:ascii="MMC OFFICE" w:hAnsi="MMC OFFICE"/>
          <w:b/>
          <w:sz w:val="32"/>
          <w:szCs w:val="32"/>
        </w:rPr>
        <w:t>sal</w:t>
      </w:r>
      <w:r w:rsidR="009144B7">
        <w:rPr>
          <w:rFonts w:ascii="MMC OFFICE" w:hAnsi="MMC OFFICE"/>
          <w:b/>
          <w:sz w:val="32"/>
          <w:szCs w:val="32"/>
        </w:rPr>
        <w:t>g</w:t>
      </w:r>
      <w:r>
        <w:rPr>
          <w:rFonts w:ascii="MMC OFFICE" w:hAnsi="MMC OFFICE"/>
          <w:b/>
          <w:sz w:val="32"/>
          <w:szCs w:val="32"/>
        </w:rPr>
        <w:t>sresultat</w:t>
      </w:r>
      <w:proofErr w:type="spellEnd"/>
      <w:r>
        <w:rPr>
          <w:rFonts w:ascii="MMC OFFICE" w:hAnsi="MMC OFFICE"/>
          <w:b/>
          <w:sz w:val="32"/>
          <w:szCs w:val="32"/>
        </w:rPr>
        <w:t xml:space="preserve">: 165.259 </w:t>
      </w:r>
      <w:proofErr w:type="spellStart"/>
      <w:r>
        <w:rPr>
          <w:rFonts w:ascii="MMC OFFICE" w:hAnsi="MMC OFFICE"/>
          <w:b/>
          <w:sz w:val="32"/>
          <w:szCs w:val="32"/>
        </w:rPr>
        <w:t>salg</w:t>
      </w:r>
      <w:proofErr w:type="spellEnd"/>
      <w:r>
        <w:rPr>
          <w:rFonts w:ascii="MMC OFFICE" w:hAnsi="MMC OFFICE"/>
          <w:b/>
          <w:sz w:val="32"/>
          <w:szCs w:val="32"/>
        </w:rPr>
        <w:t xml:space="preserve"> (+19%)</w:t>
      </w:r>
    </w:p>
    <w:p w14:paraId="595C3D42" w14:textId="77777777" w:rsidR="00902C84" w:rsidRDefault="00812C3D" w:rsidP="00CA7E09">
      <w:pPr>
        <w:widowControl/>
        <w:jc w:val="left"/>
        <w:rPr>
          <w:rFonts w:ascii="Times New Roman" w:eastAsia="Times New Roman" w:hAnsi="Times New Roman"/>
          <w:kern w:val="0"/>
          <w:sz w:val="24"/>
          <w:szCs w:val="24"/>
          <w:lang w:val="nb-NO" w:eastAsia="nb-NO"/>
        </w:rPr>
      </w:pPr>
      <w:r>
        <w:rPr>
          <w:rFonts w:ascii="MMCBeta5" w:eastAsia="ヒラギノ角ゴ Std W4" w:hAnsi="MMCBeta5"/>
          <w:noProof/>
          <w:sz w:val="18"/>
        </w:rPr>
        <mc:AlternateContent>
          <mc:Choice Requires="wps">
            <w:drawing>
              <wp:inline distT="0" distB="0" distL="0" distR="0" wp14:anchorId="52F6B3A8" wp14:editId="5D5708B3">
                <wp:extent cx="5363845" cy="24765"/>
                <wp:effectExtent l="0" t="0" r="0" b="0"/>
                <wp:docPr id="5" name="Rektange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4765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FA05F" id="Rektangel 5" o:spid="_x0000_s1026" style="width:422.35pt;height: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" fillcolor="#ed0000" stroked="f">
                <v:textbox inset="5.85pt,.7pt,5.85pt,.7pt"/>
                <w10:anchorlock/>
              </v:rect>
            </w:pict>
          </mc:Fallback>
        </mc:AlternateContent>
      </w:r>
    </w:p>
    <w:p w14:paraId="3F44A868" w14:textId="0067AF9E" w:rsidR="00AF1F5D" w:rsidRDefault="00CD0E35" w:rsidP="00CD0E35">
      <w:pPr>
        <w:spacing w:before="100" w:beforeAutospacing="1" w:after="100" w:afterAutospacing="1"/>
        <w:rPr>
          <w:rFonts w:ascii="MMC OFFICE" w:eastAsia="Meiryo UI" w:hAnsi="MMC OFFICE" w:cs="Calibri"/>
          <w:color w:val="000000"/>
          <w:sz w:val="22"/>
          <w:lang w:val="nb-NO"/>
        </w:rPr>
      </w:pPr>
      <w:bookmarkStart w:id="0" w:name="_GoBack"/>
      <w:r>
        <w:rPr>
          <w:rFonts w:ascii="MMC OFFICE" w:eastAsia="Meiryo UI" w:hAnsi="MMC OFFICE" w:cs="Calibri"/>
          <w:color w:val="000000"/>
          <w:sz w:val="22"/>
          <w:lang w:val="nb-NO"/>
        </w:rPr>
        <w:t xml:space="preserve">Rett etter å ha annonsert reorganisering av sin virksomhet </w:t>
      </w:r>
      <w:r w:rsidR="0054367D">
        <w:rPr>
          <w:rFonts w:ascii="MMC OFFICE" w:eastAsia="Meiryo UI" w:hAnsi="MMC OFFICE" w:cs="Calibri"/>
          <w:color w:val="000000"/>
          <w:sz w:val="22"/>
          <w:lang w:val="nb-NO"/>
        </w:rPr>
        <w:t xml:space="preserve">på europeisk nivå </w:t>
      </w:r>
      <w:r>
        <w:rPr>
          <w:rFonts w:ascii="MMC OFFICE" w:eastAsia="Meiryo UI" w:hAnsi="MMC OFFICE" w:cs="Calibri"/>
          <w:color w:val="000000"/>
          <w:sz w:val="22"/>
          <w:lang w:val="nb-NO"/>
        </w:rPr>
        <w:t xml:space="preserve">kan Mitsubishi Motors Europe (MME) vise til en salgsøkning på 19% totalt for 2018. Resultatet* ble totalt 165.259 biler, mot 139.365 </w:t>
      </w:r>
      <w:r w:rsidR="0054367D">
        <w:rPr>
          <w:rFonts w:ascii="MMC OFFICE" w:eastAsia="Meiryo UI" w:hAnsi="MMC OFFICE" w:cs="Calibri"/>
          <w:color w:val="000000"/>
          <w:sz w:val="22"/>
          <w:lang w:val="nb-NO"/>
        </w:rPr>
        <w:t>i 2017</w:t>
      </w:r>
      <w:r>
        <w:rPr>
          <w:rFonts w:ascii="MMC OFFICE" w:eastAsia="Meiryo UI" w:hAnsi="MMC OFFICE" w:cs="Calibri"/>
          <w:color w:val="000000"/>
          <w:sz w:val="22"/>
          <w:lang w:val="nb-NO"/>
        </w:rPr>
        <w:t>.</w:t>
      </w:r>
    </w:p>
    <w:bookmarkEnd w:id="0"/>
    <w:p w14:paraId="47FD71A0" w14:textId="652C4A84" w:rsidR="00712FB7" w:rsidRPr="00A53FA0" w:rsidRDefault="00A53FA0" w:rsidP="003E5819">
      <w:pPr>
        <w:rPr>
          <w:rFonts w:ascii="MMC OFFICE" w:eastAsia="Meiryo UI" w:hAnsi="MMC OFFICE" w:cs="Calibri"/>
          <w:b/>
          <w:color w:val="000000"/>
          <w:sz w:val="24"/>
          <w:szCs w:val="20"/>
          <w:lang w:val="nb-NO"/>
        </w:rPr>
      </w:pPr>
      <w:r w:rsidRPr="00A53FA0">
        <w:rPr>
          <w:rFonts w:ascii="MMC OFFICE" w:eastAsia="Meiryo UI" w:hAnsi="MMC OFFICE" w:cs="Calibri"/>
          <w:b/>
          <w:color w:val="000000"/>
          <w:sz w:val="24"/>
          <w:szCs w:val="20"/>
          <w:lang w:val="nb-NO"/>
        </w:rPr>
        <w:t>Tosifre</w:t>
      </w:r>
      <w:r>
        <w:rPr>
          <w:rFonts w:ascii="MMC OFFICE" w:eastAsia="Meiryo UI" w:hAnsi="MMC OFFICE" w:cs="Calibri"/>
          <w:b/>
          <w:color w:val="000000"/>
          <w:sz w:val="24"/>
          <w:szCs w:val="20"/>
          <w:lang w:val="nb-NO"/>
        </w:rPr>
        <w:t>de</w:t>
      </w:r>
      <w:r w:rsidRPr="00A53FA0">
        <w:rPr>
          <w:rFonts w:ascii="MMC OFFICE" w:eastAsia="Meiryo UI" w:hAnsi="MMC OFFICE" w:cs="Calibri"/>
          <w:b/>
          <w:color w:val="000000"/>
          <w:sz w:val="24"/>
          <w:szCs w:val="20"/>
          <w:lang w:val="nb-NO"/>
        </w:rPr>
        <w:t xml:space="preserve"> økning</w:t>
      </w:r>
      <w:r>
        <w:rPr>
          <w:rFonts w:ascii="MMC OFFICE" w:eastAsia="Meiryo UI" w:hAnsi="MMC OFFICE" w:cs="Calibri"/>
          <w:b/>
          <w:color w:val="000000"/>
          <w:sz w:val="24"/>
          <w:szCs w:val="20"/>
          <w:lang w:val="nb-NO"/>
        </w:rPr>
        <w:t>er</w:t>
      </w:r>
    </w:p>
    <w:p w14:paraId="60FCEAC7" w14:textId="62500E96" w:rsidR="00712FB7" w:rsidRDefault="00A53FA0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Tallene </w:t>
      </w:r>
      <w:r w:rsidR="0054367D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kommer fra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</w:t>
      </w:r>
      <w:r w:rsidR="0054367D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totalt 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33 land i Europa og mange av dem kan vise til tosifret vekst</w:t>
      </w:r>
      <w:r w:rsidR="0054367D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.</w:t>
      </w:r>
      <w:r w:rsidR="004B0F87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</w:t>
      </w:r>
      <w:r w:rsidR="0054367D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E</w:t>
      </w:r>
      <w:r w:rsidR="004B0F87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n god del land, som for eksempel Frankrike, Nederland, Polen og Sveits </w:t>
      </w:r>
      <w:r w:rsidR="0054367D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kan skilte </w:t>
      </w:r>
      <w:proofErr w:type="gramStart"/>
      <w:r w:rsidR="0054367D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med </w:t>
      </w:r>
      <w:r w:rsidR="004B0F87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betydelig</w:t>
      </w:r>
      <w:proofErr w:type="gramEnd"/>
      <w:r w:rsidR="004B0F87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økning.</w:t>
      </w:r>
    </w:p>
    <w:p w14:paraId="68C2A11D" w14:textId="30E30799" w:rsidR="004B0F87" w:rsidRDefault="004B0F87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10A754F9" w14:textId="020D3494" w:rsidR="004B0F87" w:rsidRDefault="004B0F87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Registreringer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</w:p>
    <w:p w14:paraId="0F25FF88" w14:textId="4FA6B3EF" w:rsidR="004B0F87" w:rsidRDefault="004B0F87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Tyskland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 w:rsidR="007D1F4F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52.196</w:t>
      </w:r>
      <w:r w:rsidR="007D1F4F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 w:rsidR="007D1F4F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 w:rsidR="007D1F4F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 w:rsidR="007D1F4F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+15%</w:t>
      </w:r>
    </w:p>
    <w:p w14:paraId="52EA5008" w14:textId="45B801E8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Storbritannia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30.952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+17%</w:t>
      </w:r>
    </w:p>
    <w:p w14:paraId="3F2E0576" w14:textId="175AFCDF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Spania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13.461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+24%</w:t>
      </w:r>
    </w:p>
    <w:p w14:paraId="18A3A8F4" w14:textId="136DA7BC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Frankrike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7.303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+64%</w:t>
      </w:r>
    </w:p>
    <w:p w14:paraId="70C88AD8" w14:textId="2E1E073D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Italia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7.262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+41%</w:t>
      </w:r>
    </w:p>
    <w:p w14:paraId="51086D20" w14:textId="60146FBA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Nederland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7.203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+42%</w:t>
      </w:r>
    </w:p>
    <w:p w14:paraId="3C67C9DF" w14:textId="77777777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Polen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5.894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+48%</w:t>
      </w:r>
    </w:p>
    <w:p w14:paraId="3AC3E298" w14:textId="77777777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Norge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5.513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-</w:t>
      </w:r>
    </w:p>
    <w:p w14:paraId="4E04312A" w14:textId="77777777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Østerrike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5.507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+14%</w:t>
      </w:r>
    </w:p>
    <w:p w14:paraId="6BDD050D" w14:textId="77777777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Sverige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5.131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-4%</w:t>
      </w:r>
    </w:p>
    <w:p w14:paraId="3DBA0CDB" w14:textId="77777777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Sveits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4.799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+46%</w:t>
      </w:r>
    </w:p>
    <w:p w14:paraId="0B0F2CB5" w14:textId="6BB5FCDE" w:rsidR="007D1F4F" w:rsidRDefault="007D1F4F" w:rsidP="004B0F87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Belgia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 xml:space="preserve"> 3.531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+17%</w:t>
      </w:r>
    </w:p>
    <w:p w14:paraId="3FB2B581" w14:textId="7B731AF8" w:rsidR="007D1F4F" w:rsidRDefault="007D1F4F" w:rsidP="007D1F4F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07802F70" w14:textId="3DCA615B" w:rsidR="007454D1" w:rsidRDefault="007D1F4F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2018 ble det første året siden år 2000 at Mitsubishi Motors passerte 50.000 registreringer</w:t>
      </w:r>
      <w:r w:rsidR="007454D1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i Tyskland. Det er </w:t>
      </w:r>
      <w:r w:rsidR="00C34722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i tråd med MMCs globale vekst</w:t>
      </w:r>
      <w:r w:rsidR="007454D1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som er drevet av nye modeller, en proaktiv salgs- og markedsføringsstrategi og en samordnet satsning på importørnivå som bidrar til økningen i salget.</w:t>
      </w:r>
    </w:p>
    <w:p w14:paraId="24AB83B9" w14:textId="62E906C1" w:rsidR="007454D1" w:rsidRDefault="007454D1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3A278BE0" w14:textId="77777777" w:rsidR="007454D1" w:rsidRDefault="007454D1" w:rsidP="003E5819">
      <w:pPr>
        <w:rPr>
          <w:rFonts w:ascii="MMC OFFICE" w:eastAsia="Meiryo UI" w:hAnsi="MMC OFFICE" w:cs="Calibri"/>
          <w:b/>
          <w:color w:val="000000"/>
          <w:sz w:val="22"/>
          <w:szCs w:val="20"/>
          <w:lang w:val="nb-NO"/>
        </w:rPr>
      </w:pPr>
    </w:p>
    <w:p w14:paraId="6D1D818F" w14:textId="77777777" w:rsidR="007454D1" w:rsidRDefault="007454D1" w:rsidP="003E5819">
      <w:pPr>
        <w:rPr>
          <w:rFonts w:ascii="MMC OFFICE" w:eastAsia="Meiryo UI" w:hAnsi="MMC OFFICE" w:cs="Calibri"/>
          <w:b/>
          <w:color w:val="000000"/>
          <w:sz w:val="22"/>
          <w:szCs w:val="20"/>
          <w:lang w:val="nb-NO"/>
        </w:rPr>
      </w:pPr>
    </w:p>
    <w:p w14:paraId="1AA5929D" w14:textId="1A2DE100" w:rsidR="007454D1" w:rsidRPr="007454D1" w:rsidRDefault="007454D1" w:rsidP="003E5819">
      <w:pPr>
        <w:rPr>
          <w:rFonts w:ascii="MMC OFFICE" w:eastAsia="Meiryo UI" w:hAnsi="MMC OFFICE" w:cs="Calibri"/>
          <w:b/>
          <w:color w:val="000000"/>
          <w:sz w:val="22"/>
          <w:szCs w:val="20"/>
          <w:lang w:val="nb-NO"/>
        </w:rPr>
      </w:pPr>
      <w:r w:rsidRPr="007454D1">
        <w:rPr>
          <w:rFonts w:ascii="MMC OFFICE" w:eastAsia="Meiryo UI" w:hAnsi="MMC OFFICE" w:cs="Calibri"/>
          <w:b/>
          <w:color w:val="000000"/>
          <w:sz w:val="22"/>
          <w:szCs w:val="20"/>
          <w:lang w:val="nb-NO"/>
        </w:rPr>
        <w:t xml:space="preserve">«SUV og </w:t>
      </w:r>
      <w:proofErr w:type="spellStart"/>
      <w:r w:rsidRPr="007454D1">
        <w:rPr>
          <w:rFonts w:ascii="MMC OFFICE" w:eastAsia="Meiryo UI" w:hAnsi="MMC OFFICE" w:cs="Calibri"/>
          <w:b/>
          <w:color w:val="000000"/>
          <w:sz w:val="22"/>
          <w:szCs w:val="20"/>
          <w:lang w:val="nb-NO"/>
        </w:rPr>
        <w:t>elektrisfisering</w:t>
      </w:r>
      <w:proofErr w:type="spellEnd"/>
      <w:r w:rsidRPr="007454D1">
        <w:rPr>
          <w:rFonts w:ascii="MMC OFFICE" w:eastAsia="Meiryo UI" w:hAnsi="MMC OFFICE" w:cs="Calibri"/>
          <w:b/>
          <w:color w:val="000000"/>
          <w:sz w:val="22"/>
          <w:szCs w:val="20"/>
          <w:lang w:val="nb-NO"/>
        </w:rPr>
        <w:t>» ytterligere bevist</w:t>
      </w:r>
    </w:p>
    <w:p w14:paraId="20B4FCF2" w14:textId="4DC8C335" w:rsidR="007454D1" w:rsidRDefault="007454D1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Resultatet for 2018 viser at modellstrategien Mitsubishi Motors har lagt </w:t>
      </w:r>
      <w:r w:rsidR="00C34722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treffer godt i markedet.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En klart definert </w:t>
      </w:r>
      <w:r w:rsidR="00C34722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ambisjon om å være ledende på ekspertise 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innen SUV modeller og elektrifiserte biler</w:t>
      </w:r>
      <w:r w:rsid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tydeliggjøres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:</w:t>
      </w:r>
    </w:p>
    <w:p w14:paraId="7E2A6045" w14:textId="77777777" w:rsidR="007454D1" w:rsidRDefault="007454D1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06100A84" w14:textId="2DDD8205" w:rsidR="007454D1" w:rsidRDefault="007454D1" w:rsidP="007454D1">
      <w:pPr>
        <w:ind w:left="2520" w:firstLine="840"/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Registreringer</w:t>
      </w:r>
    </w:p>
    <w:p w14:paraId="56570B74" w14:textId="028987B7" w:rsidR="007454D1" w:rsidRDefault="007454D1" w:rsidP="007454D1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Space Star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36.031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 w:rsid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+19%</w:t>
      </w:r>
    </w:p>
    <w:p w14:paraId="7128233C" w14:textId="7E7B8979" w:rsidR="0074398A" w:rsidRDefault="0074398A" w:rsidP="007454D1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ASX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32.362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-20%</w:t>
      </w:r>
    </w:p>
    <w:p w14:paraId="6455EF40" w14:textId="62FA7B45" w:rsidR="0074398A" w:rsidRDefault="0074398A" w:rsidP="007454D1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Eclipse</w:t>
      </w:r>
      <w:proofErr w:type="spellEnd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Cross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27.279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NY</w:t>
      </w:r>
    </w:p>
    <w:p w14:paraId="3E57F4D0" w14:textId="0D0F6F35" w:rsidR="0074398A" w:rsidRDefault="0074398A" w:rsidP="007454D1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Outlander</w:t>
      </w:r>
      <w:proofErr w:type="spellEnd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PHEV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24.415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+27%</w:t>
      </w:r>
    </w:p>
    <w:p w14:paraId="242A07C4" w14:textId="41A8DC73" w:rsidR="0074398A" w:rsidRPr="007454D1" w:rsidRDefault="0074398A" w:rsidP="007454D1">
      <w:pPr>
        <w:pStyle w:val="Listeavsnitt"/>
        <w:numPr>
          <w:ilvl w:val="0"/>
          <w:numId w:val="19"/>
        </w:num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L200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20.906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</w:r>
      <w:r w:rsidR="00C34722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ab/>
        <w:t>-5%</w:t>
      </w:r>
    </w:p>
    <w:p w14:paraId="47C8B97C" w14:textId="77777777" w:rsidR="00712FB7" w:rsidRDefault="00712FB7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7A80A2FC" w14:textId="28CCD2B6" w:rsidR="00712FB7" w:rsidRDefault="00932501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Mitsubishi </w:t>
      </w:r>
      <w:proofErr w:type="spellStart"/>
      <w:r w:rsidR="0074398A" w:rsidRP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Outlander</w:t>
      </w:r>
      <w:proofErr w:type="spellEnd"/>
      <w:r w:rsidR="0074398A" w:rsidRP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PHEV </w:t>
      </w:r>
      <w:r w:rsidR="00B72B23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fortsetter </w:t>
      </w:r>
      <w:r w:rsidR="0074398A" w:rsidRP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å spille rollen som flaggskip</w:t>
      </w:r>
      <w:r w:rsid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og etterspørselen økte kraf</w:t>
      </w:r>
      <w:r w:rsidR="00B72B23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tig</w:t>
      </w:r>
      <w:r w:rsid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etter introduksjonen av 2019-modellen på ettersommeren. Med kun 46 g/km CO2-utslipp</w:t>
      </w:r>
      <w:r w:rsidR="00B72B23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, og </w:t>
      </w:r>
      <w:r w:rsid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en av da få </w:t>
      </w:r>
      <w:proofErr w:type="spellStart"/>
      <w:r w:rsid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SUVer</w:t>
      </w:r>
      <w:proofErr w:type="spellEnd"/>
      <w:r w:rsidR="0074398A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som passerte den nye WLTP EU testprotokollen mens flere konkurrenter ble trukket tilbake fra markedet</w:t>
      </w:r>
      <w:r w:rsidR="00B72B23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, </w:t>
      </w:r>
      <w:r w:rsidR="00CC18DB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ble det salgsøkning i </w:t>
      </w:r>
      <w:r w:rsidR="00B72B23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Europa</w:t>
      </w:r>
      <w:r w:rsidR="00CC18DB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på 27%.</w:t>
      </w:r>
    </w:p>
    <w:p w14:paraId="165AE258" w14:textId="37A9FD5F" w:rsidR="00B72B23" w:rsidRDefault="00B72B23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0F69F038" w14:textId="57782E36" w:rsidR="00B72B23" w:rsidRDefault="00B72B23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Nye </w:t>
      </w: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Eclipse</w:t>
      </w:r>
      <w:proofErr w:type="spellEnd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Cross, introdusert tidlig i 2018 ga over 27.000 salg. </w:t>
      </w: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Eclipse</w:t>
      </w:r>
      <w:proofErr w:type="spellEnd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Cross er noe mindre enn </w:t>
      </w: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Outlander</w:t>
      </w:r>
      <w:proofErr w:type="spellEnd"/>
      <w:r w:rsidR="00CC18DB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. Den litt mindre igjen 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ASX holdt seg over 30.000 i volum. På den andre kanskje mer ekstreme SUV siden viste L200 </w:t>
      </w:r>
      <w:r w:rsidR="00C34722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gikk noe tilbake etter to års vekst (+11% i 2016 og 11% i 2017)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. En helt ny L200 vil bli introdusert i Europa på høst</w:t>
      </w:r>
      <w:r w:rsidR="00CC18DB"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parten</w:t>
      </w: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i år.</w:t>
      </w:r>
    </w:p>
    <w:p w14:paraId="20E65EE2" w14:textId="40D2C943" w:rsidR="00B72B23" w:rsidRDefault="00B72B23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717FDBEA" w14:textId="6C3959C3" w:rsidR="00B72B23" w:rsidRDefault="00B72B23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Sist, men ikke minst, med 103 g/km (minste motor, 1.0 liter manuelt gir), bidro småbilen Space Star med å dra ned gjennomsnittlig CO2-utslipp for Mitsubishi Motors med over 36.000 enheter. Halvparten av dette volumet var det alene Tyskland som stod for.</w:t>
      </w:r>
    </w:p>
    <w:p w14:paraId="6F3580DA" w14:textId="1A14BFF8" w:rsidR="00842C58" w:rsidRDefault="00842C58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29153BB3" w14:textId="2AA7D7CB" w:rsidR="00842C58" w:rsidRDefault="00842C58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noProof/>
          <w:color w:val="000000"/>
          <w:sz w:val="22"/>
          <w:szCs w:val="20"/>
          <w:lang w:val="nb-NO"/>
        </w:rPr>
        <w:lastRenderedPageBreak/>
        <w:drawing>
          <wp:inline distT="0" distB="0" distL="0" distR="0" wp14:anchorId="77FF3145" wp14:editId="402D732A">
            <wp:extent cx="5652135" cy="3769360"/>
            <wp:effectExtent l="0" t="0" r="5715" b="254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4FCE" w14:textId="59F11081" w:rsidR="00842C58" w:rsidRDefault="00842C58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12A50566" w14:textId="20A051A0" w:rsidR="00842C58" w:rsidRDefault="00842C58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Bernhard Loire, </w:t>
      </w: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MME’s</w:t>
      </w:r>
      <w:proofErr w:type="spellEnd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CEO kommenterer; «Med 19% vekst i volumet i 2018 har Mitsubishi bevist sitt potensiale som merke. På bakgrunn av det vil jeg takk alle kunder, forhandlere og importører i Europa. Vi er sikre på at vi kan få til ytterligere vekst i nær fremtid.»</w:t>
      </w:r>
    </w:p>
    <w:p w14:paraId="55BE6491" w14:textId="4B57CF96" w:rsidR="00842C58" w:rsidRDefault="00842C58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Han legger til; «2019-modell </w:t>
      </w: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Outlander</w:t>
      </w:r>
      <w:proofErr w:type="spellEnd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 xml:space="preserve"> PHEV har skapt stor interesse og en betydelig økning i </w:t>
      </w:r>
      <w:proofErr w:type="spellStart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kundekontrakter</w:t>
      </w:r>
      <w:proofErr w:type="spellEnd"/>
      <w:r>
        <w:rPr>
          <w:rFonts w:ascii="MMC OFFICE" w:eastAsia="Meiryo UI" w:hAnsi="MMC OFFICE" w:cs="Calibri"/>
          <w:color w:val="000000"/>
          <w:sz w:val="22"/>
          <w:szCs w:val="20"/>
          <w:lang w:val="nb-NO"/>
        </w:rPr>
        <w:t>, og vi har til hensikt å fortsette den trenden med nye Mitsubishi-modeller i løpet av de kommende måneder. Tre av dem står allerede for tur, og så fra år 2020 er vi klare med nye modeller på rekke og rad.»</w:t>
      </w:r>
    </w:p>
    <w:p w14:paraId="118E45B4" w14:textId="77777777" w:rsidR="00842C58" w:rsidRDefault="00842C58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6997586C" w14:textId="08EA01AA" w:rsidR="00091B14" w:rsidRPr="00712FB7" w:rsidRDefault="00091B14" w:rsidP="00091B14">
      <w:pPr>
        <w:spacing w:before="100" w:beforeAutospacing="1" w:after="100" w:afterAutospacing="1"/>
        <w:rPr>
          <w:rFonts w:ascii="MMC OFFICE" w:eastAsia="Meiryo UI" w:hAnsi="MMC OFFICE" w:cs="Calibri"/>
          <w:color w:val="000000"/>
          <w:sz w:val="18"/>
          <w:szCs w:val="20"/>
          <w:lang w:val="nb-NO"/>
        </w:rPr>
      </w:pPr>
      <w:r>
        <w:rPr>
          <w:rFonts w:ascii="MMC OFFICE" w:eastAsia="Meiryo UI" w:hAnsi="MMC OFFICE" w:cs="Calibri"/>
          <w:color w:val="000000"/>
          <w:sz w:val="18"/>
          <w:szCs w:val="20"/>
          <w:lang w:val="nb-NO"/>
        </w:rPr>
        <w:t>*Kilde MME. Russland og Ukraina ekskludert. Tall for Tyrkia, Israel og Palestina er heller ikke med da disse landene ikke lenger er en del av MME sitt salgsområde.</w:t>
      </w:r>
    </w:p>
    <w:p w14:paraId="72847E7E" w14:textId="5FF58D4D" w:rsidR="0074398A" w:rsidRDefault="0074398A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6A3AA19B" w14:textId="77777777" w:rsidR="0074398A" w:rsidRPr="0074398A" w:rsidRDefault="0074398A" w:rsidP="003E5819">
      <w:pPr>
        <w:rPr>
          <w:rFonts w:ascii="MMC OFFICE" w:eastAsia="Meiryo UI" w:hAnsi="MMC OFFICE" w:cs="Calibri"/>
          <w:color w:val="000000"/>
          <w:sz w:val="22"/>
          <w:szCs w:val="20"/>
          <w:lang w:val="nb-NO"/>
        </w:rPr>
      </w:pPr>
    </w:p>
    <w:p w14:paraId="33F98EB1" w14:textId="77777777" w:rsidR="00712FB7" w:rsidRDefault="00712FB7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07E3DA92" w14:textId="77777777" w:rsidR="00F65368" w:rsidRDefault="00F65368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4B44C457" w14:textId="77777777" w:rsidR="00F65368" w:rsidRDefault="00F65368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282D2B61" w14:textId="1E468BA8" w:rsidR="00F65368" w:rsidRDefault="00F65368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13687278" w14:textId="28FC0F2E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68DF2A48" w14:textId="5465EC70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652C6E2F" w14:textId="748BF7AF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38A9E305" w14:textId="687706C3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394B5FC6" w14:textId="1BA60F37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4CA2741E" w14:textId="0F4D7326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294740E3" w14:textId="2D911444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31C33957" w14:textId="297B80C5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0207C7F5" w14:textId="7F8EB2EE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207345C2" w14:textId="0147E03F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73934F4E" w14:textId="75565E11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0D63A066" w14:textId="420D2406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0D2BD226" w14:textId="6529B8B8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0CA05E89" w14:textId="7F5772A0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58D5618E" w14:textId="0D0C6120" w:rsidR="00CD0E35" w:rsidRDefault="00CD0E35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7E07FF98" w14:textId="77777777" w:rsidR="00712FB7" w:rsidRPr="003E5819" w:rsidRDefault="00712FB7" w:rsidP="003E5819">
      <w:pPr>
        <w:rPr>
          <w:rFonts w:ascii="MMC OFFICE" w:eastAsia="Meiryo UI" w:hAnsi="MMC OFFICE" w:cs="Calibri"/>
          <w:b/>
          <w:color w:val="000000"/>
          <w:sz w:val="20"/>
          <w:szCs w:val="20"/>
          <w:lang w:val="nb-NO"/>
        </w:rPr>
      </w:pPr>
    </w:p>
    <w:p w14:paraId="13E57849" w14:textId="77777777" w:rsidR="00F11CAB" w:rsidRPr="00F11CAB" w:rsidRDefault="00B94A78" w:rsidP="00881895">
      <w:pPr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</w:pPr>
      <w:r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O</w:t>
      </w:r>
      <w:r w:rsidR="00C23D63"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</w:t>
      </w:r>
      <w:r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 xml:space="preserve"> </w:t>
      </w:r>
      <w:r w:rsidR="00881895" w:rsidRPr="00264D31">
        <w:rPr>
          <w:rFonts w:ascii="MMC OFFICE" w:eastAsia="Meiryo UI" w:hAnsi="MMC OFFICE" w:cs="Calibri"/>
          <w:b/>
          <w:color w:val="000000"/>
          <w:sz w:val="20"/>
          <w:szCs w:val="16"/>
          <w:lang w:val="nb-NO"/>
        </w:rPr>
        <w:t>MITSUBISHI MOTORS</w:t>
      </w:r>
    </w:p>
    <w:p w14:paraId="65445685" w14:textId="77777777" w:rsidR="00881895" w:rsidRPr="00FF5F56" w:rsidRDefault="00881895" w:rsidP="00032FFE">
      <w:pPr>
        <w:rPr>
          <w:rFonts w:ascii="MMC OFFICE" w:eastAsia="Meiryo UI" w:hAnsi="MMC OFFICE" w:cs="Calibri"/>
          <w:color w:val="000000"/>
          <w:sz w:val="16"/>
          <w:szCs w:val="16"/>
          <w:lang w:val="nb-NO"/>
        </w:rPr>
      </w:pPr>
      <w:bookmarkStart w:id="1" w:name="_Hlk512860483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Corporation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er en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global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bilprodusent med hovedkontor i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Tokyo, Japan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som har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et konkurransefort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inn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med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biltypene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SUV, </w:t>
      </w:r>
      <w:proofErr w:type="spellStart"/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plug</w:t>
      </w:r>
      <w:proofErr w:type="spellEnd"/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-in hybrid, elbil og pickup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bookmarkEnd w:id="1"/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Siden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Mitsubishi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-gruppen produserte sin første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il for over hundre år siden har vi demonstrert vår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ambis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joner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innovasjoner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gjennom 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nye bil</w:t>
      </w:r>
      <w:r w:rsidR="000A18BE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genre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ved å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være først ute med ny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skapende</w:t>
      </w:r>
      <w:r w:rsidR="00B94A78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teknologi.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Dypt forankret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i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DNA 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appellerer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vår merkevarestrategi </w:t>
      </w:r>
      <w:r w:rsidR="00285534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til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bilkjøpere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som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er villige til å utfordre eksisterende sa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n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nheter og omfavne endring. </w:t>
      </w:r>
      <w:r w:rsidR="00032FFE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 samsvar med denne tankegangen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introduserte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den nye merkevarestrategien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i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2017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.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G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jennom slagordet 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“Drive </w:t>
      </w:r>
      <w:proofErr w:type="spellStart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your</w:t>
      </w:r>
      <w:proofErr w:type="spellEnd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proofErr w:type="spellStart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Ambition</w:t>
      </w:r>
      <w:proofErr w:type="spellEnd"/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”–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en kombinasjon av personlig </w:t>
      </w:r>
      <w:r w:rsidRPr="00FF5F56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driv</w:t>
      </w:r>
      <w:r w:rsidR="003877A3" w:rsidRPr="00FF5F56">
        <w:rPr>
          <w:rFonts w:ascii="MMC OFFICE" w:eastAsia="Meiryo UI" w:hAnsi="MMC OFFICE" w:cs="Calibri"/>
          <w:i/>
          <w:color w:val="000000"/>
          <w:sz w:val="16"/>
          <w:szCs w:val="16"/>
          <w:lang w:val="nb-NO"/>
        </w:rPr>
        <w:t>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og fremoverlent holdning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,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109F1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uttrykkes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n refleksjon over den konstante dialogen me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ll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om merkevaren og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dens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kunde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</w:t>
      </w:r>
      <w:r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.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Mitsubishi Motors </w:t>
      </w:r>
      <w:r w:rsidR="003877A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forplikte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r seg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til å investere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i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innovative og nye teknologier, at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traktivt design og produktutvikling for å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svare på etterspørselen etter 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spennende og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autentiske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nye </w:t>
      </w:r>
      <w:r w:rsidR="00D65723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>biler</w:t>
      </w:r>
      <w:r w:rsidR="002A56AB" w:rsidRPr="00FF5F56">
        <w:rPr>
          <w:rFonts w:ascii="MMC OFFICE" w:eastAsia="Meiryo UI" w:hAnsi="MMC OFFICE" w:cs="Calibri"/>
          <w:color w:val="000000"/>
          <w:sz w:val="16"/>
          <w:szCs w:val="16"/>
          <w:lang w:val="nb-NO"/>
        </w:rPr>
        <w:t xml:space="preserve"> til kunder over hele verden. </w:t>
      </w:r>
    </w:p>
    <w:p w14:paraId="09B80988" w14:textId="77777777" w:rsidR="00881895" w:rsidRPr="00264D31" w:rsidRDefault="00264D31" w:rsidP="008344AD">
      <w:pPr>
        <w:spacing w:line="240" w:lineRule="exact"/>
        <w:jc w:val="left"/>
        <w:rPr>
          <w:rFonts w:ascii="MMC OFFICE" w:eastAsia="ヒラギノ角ゴ Std W4" w:hAnsi="MMC OFFICE"/>
          <w:sz w:val="18"/>
          <w:lang w:val="nb-NO"/>
        </w:rPr>
      </w:pPr>
      <w:r w:rsidRPr="00264D31">
        <w:rPr>
          <w:rFonts w:ascii="MMC OFFICE" w:eastAsia="ヒラギノ角ゴ Std W4" w:hAnsi="MMC OFFICE"/>
          <w:noProof/>
          <w:sz w:val="18"/>
        </w:rPr>
        <mc:AlternateContent>
          <mc:Choice Requires="wps">
            <w:drawing>
              <wp:inline distT="0" distB="0" distL="0" distR="0" wp14:anchorId="2AF21AF7" wp14:editId="25014E4C">
                <wp:extent cx="5363845" cy="25230"/>
                <wp:effectExtent l="0" t="0" r="0" b="0"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25230"/>
                        </a:xfrm>
                        <a:prstGeom prst="rect">
                          <a:avLst/>
                        </a:prstGeom>
                        <a:solidFill>
                          <a:srgbClr val="E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EFD8B" id="Rectangle 16" o:spid="_x0000_s1026" style="width:422.35pt;height: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" fillcolor="#ed0000" stroked="f">
                <v:textbox inset="5.85pt,.7pt,5.85pt,.7pt"/>
                <w10:anchorlock/>
              </v:rect>
            </w:pict>
          </mc:Fallback>
        </mc:AlternateContent>
      </w:r>
    </w:p>
    <w:p w14:paraId="74525861" w14:textId="77777777" w:rsidR="00264D31" w:rsidRPr="00730061" w:rsidRDefault="00264D31" w:rsidP="00264D31">
      <w:pPr>
        <w:rPr>
          <w:rFonts w:ascii="MMC OFFICE" w:hAnsi="MMC OFFICE" w:cs="Arial"/>
          <w:sz w:val="16"/>
          <w:lang w:val="nb-NO"/>
        </w:rPr>
      </w:pPr>
      <w:r w:rsidRPr="00730061">
        <w:rPr>
          <w:rFonts w:ascii="MMC OFFICE" w:hAnsi="MMC OFFICE" w:cs="Arial"/>
          <w:sz w:val="16"/>
          <w:lang w:val="nb-NO"/>
        </w:rPr>
        <w:t>Kontakt:</w:t>
      </w:r>
      <w:r w:rsidRPr="00730061">
        <w:rPr>
          <w:rFonts w:ascii="MMC OFFICE" w:hAnsi="MMC OFFICE" w:cs="Arial"/>
          <w:sz w:val="16"/>
          <w:lang w:val="nb-NO"/>
        </w:rPr>
        <w:br/>
      </w:r>
      <w:r w:rsidR="001A60DB">
        <w:rPr>
          <w:rFonts w:ascii="MMC OFFICE" w:hAnsi="MMC OFFICE" w:cs="Arial"/>
          <w:sz w:val="18"/>
          <w:szCs w:val="24"/>
          <w:lang w:val="nb-NO"/>
        </w:rPr>
        <w:t xml:space="preserve">Rune Gjerstad/ </w:t>
      </w:r>
      <w:r w:rsidRPr="00730061">
        <w:rPr>
          <w:rFonts w:ascii="MMC OFFICE" w:hAnsi="MMC OFFICE" w:cs="Arial"/>
          <w:sz w:val="18"/>
          <w:szCs w:val="24"/>
          <w:lang w:val="nb-NO"/>
        </w:rPr>
        <w:t xml:space="preserve">Administrerende Direktør – MMC Norge AS +47 2337 6100 / 924 02905 </w:t>
      </w:r>
      <w:hyperlink r:id="rId9" w:history="1">
        <w:r w:rsidRPr="00730061">
          <w:rPr>
            <w:rStyle w:val="Hyperkobling"/>
            <w:rFonts w:ascii="MMC OFFICE" w:hAnsi="MMC OFFICE" w:cs="Arial"/>
            <w:sz w:val="18"/>
            <w:szCs w:val="24"/>
            <w:lang w:val="nb-NO"/>
          </w:rPr>
          <w:t>rune.gjerstad@mitsubishi-motors.no</w:t>
        </w:r>
      </w:hyperlink>
      <w:r w:rsidRPr="00730061">
        <w:rPr>
          <w:rFonts w:ascii="MMC OFFICE" w:hAnsi="MMC OFFICE" w:cs="Arial"/>
          <w:sz w:val="18"/>
          <w:szCs w:val="24"/>
          <w:lang w:val="nb-NO"/>
        </w:rPr>
        <w:t xml:space="preserve"> </w:t>
      </w:r>
    </w:p>
    <w:p w14:paraId="1615875D" w14:textId="77777777" w:rsidR="009D41FA" w:rsidRPr="00730061" w:rsidRDefault="001A60DB" w:rsidP="00FF5F56">
      <w:pPr>
        <w:rPr>
          <w:rFonts w:ascii="MMC OFFICE" w:hAnsi="MMC OFFICE" w:cs="Arial"/>
          <w:color w:val="0563C1" w:themeColor="hyperlink"/>
          <w:sz w:val="18"/>
          <w:szCs w:val="24"/>
          <w:u w:val="single"/>
          <w:lang w:val="nb-NO"/>
        </w:rPr>
      </w:pPr>
      <w:r>
        <w:rPr>
          <w:rFonts w:ascii="MMC OFFICE" w:hAnsi="MMC OFFICE" w:cs="Arial"/>
          <w:color w:val="000000"/>
          <w:sz w:val="18"/>
          <w:szCs w:val="24"/>
          <w:lang w:val="nb-NO"/>
        </w:rPr>
        <w:t xml:space="preserve">Vegard Werner/ </w:t>
      </w:r>
      <w:r w:rsidR="00264D31" w:rsidRPr="00730061">
        <w:rPr>
          <w:rFonts w:ascii="MMC OFFICE" w:hAnsi="MMC OFFICE" w:cs="Arial"/>
          <w:color w:val="000000"/>
          <w:sz w:val="18"/>
          <w:szCs w:val="24"/>
          <w:lang w:val="nb-NO"/>
        </w:rPr>
        <w:t>Produktsjef – MMC Norge AS +47 2337 6100 / 928 25259</w:t>
      </w:r>
      <w:r w:rsidR="00264D31" w:rsidRPr="00730061">
        <w:rPr>
          <w:rFonts w:ascii="MMC OFFICE" w:hAnsi="MMC OFFICE" w:cs="Arial"/>
          <w:color w:val="000000"/>
          <w:sz w:val="18"/>
          <w:szCs w:val="24"/>
          <w:lang w:val="nb-NO"/>
        </w:rPr>
        <w:br/>
      </w:r>
      <w:hyperlink r:id="rId10" w:history="1">
        <w:r w:rsidR="00264D31" w:rsidRPr="00730061">
          <w:rPr>
            <w:rStyle w:val="Hyperkobling"/>
            <w:rFonts w:ascii="MMC OFFICE" w:hAnsi="MMC OFFICE" w:cs="Arial"/>
            <w:sz w:val="18"/>
            <w:szCs w:val="24"/>
            <w:lang w:val="nb-NO"/>
          </w:rPr>
          <w:t>vegard.werner@mitsubishi-motors.no</w:t>
        </w:r>
      </w:hyperlink>
    </w:p>
    <w:sectPr w:rsidR="009D41FA" w:rsidRPr="00730061" w:rsidSect="00EF0B87">
      <w:headerReference w:type="default" r:id="rId11"/>
      <w:pgSz w:w="11906" w:h="16838" w:code="9"/>
      <w:pgMar w:top="3119" w:right="624" w:bottom="1021" w:left="238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23DA" w14:textId="77777777" w:rsidR="005125E3" w:rsidRDefault="005125E3" w:rsidP="00D50D5F">
      <w:r>
        <w:separator/>
      </w:r>
    </w:p>
  </w:endnote>
  <w:endnote w:type="continuationSeparator" w:id="0">
    <w:p w14:paraId="3BB8CECC" w14:textId="77777777" w:rsidR="005125E3" w:rsidRDefault="005125E3" w:rsidP="00D5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MC OFFICE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MCBeta5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7" w:csb1="00000000"/>
  </w:font>
  <w:font w:name="ヒラギノ角ゴ Std W4">
    <w:altName w:val="MS Gothic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F572" w14:textId="77777777" w:rsidR="005125E3" w:rsidRDefault="005125E3" w:rsidP="00D50D5F">
      <w:r>
        <w:separator/>
      </w:r>
    </w:p>
  </w:footnote>
  <w:footnote w:type="continuationSeparator" w:id="0">
    <w:p w14:paraId="42DF5FEF" w14:textId="77777777" w:rsidR="005125E3" w:rsidRDefault="005125E3" w:rsidP="00D50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05DF" w14:textId="77777777" w:rsidR="002F6B49" w:rsidRDefault="002F6B49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CE65E8" wp14:editId="0E285D49">
              <wp:simplePos x="0" y="0"/>
              <wp:positionH relativeFrom="margin">
                <wp:posOffset>115570</wp:posOffset>
              </wp:positionH>
              <wp:positionV relativeFrom="paragraph">
                <wp:posOffset>13335</wp:posOffset>
              </wp:positionV>
              <wp:extent cx="2077720" cy="76962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720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95E06" w14:textId="77777777" w:rsidR="002F6B49" w:rsidRPr="004312D5" w:rsidRDefault="002F6B49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</w:pPr>
                          <w:r w:rsidRPr="004312D5">
                            <w:rPr>
                              <w:rFonts w:ascii="MMC OFFICE" w:hAnsi="MMC OFFICE"/>
                              <w:b/>
                              <w:color w:val="686D71"/>
                              <w:sz w:val="28"/>
                              <w:szCs w:val="28"/>
                              <w:lang w:val="nb-NO"/>
                            </w:rPr>
                            <w:t>PRESSEMELDING</w:t>
                          </w:r>
                        </w:p>
                        <w:p w14:paraId="7B78CF76" w14:textId="5B90EBF5" w:rsidR="002F6B49" w:rsidRPr="004312D5" w:rsidRDefault="006715C1" w:rsidP="00583967">
                          <w:pP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</w:pPr>
                          <w:r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15</w:t>
                          </w:r>
                          <w:r w:rsidR="002F6B49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 xml:space="preserve">. </w:t>
                          </w:r>
                          <w:r w:rsidR="003E5819">
                            <w:rPr>
                              <w:rFonts w:ascii="MMC OFFICE" w:hAnsi="MMC OFFICE"/>
                              <w:b/>
                              <w:color w:val="686D71"/>
                              <w:sz w:val="20"/>
                              <w:szCs w:val="28"/>
                              <w:lang w:val="nb-NO"/>
                            </w:rPr>
                            <w:t>januar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E65E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9.1pt;margin-top:1.05pt;width:163.6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fW0gIAAMo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" filled="f" stroked="f">
              <v:textbox>
                <w:txbxContent>
                  <w:p w14:paraId="2C595E06" w14:textId="77777777" w:rsidR="002F6B49" w:rsidRPr="004312D5" w:rsidRDefault="002F6B49" w:rsidP="00583967">
                    <w:pPr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</w:pPr>
                    <w:r w:rsidRPr="004312D5">
                      <w:rPr>
                        <w:rFonts w:ascii="MMC OFFICE" w:hAnsi="MMC OFFICE"/>
                        <w:b/>
                        <w:color w:val="686D71"/>
                        <w:sz w:val="28"/>
                        <w:szCs w:val="28"/>
                        <w:lang w:val="nb-NO"/>
                      </w:rPr>
                      <w:t>PRESSEMELDING</w:t>
                    </w:r>
                  </w:p>
                  <w:p w14:paraId="7B78CF76" w14:textId="5B90EBF5" w:rsidR="002F6B49" w:rsidRPr="004312D5" w:rsidRDefault="006715C1" w:rsidP="00583967">
                    <w:pP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</w:pPr>
                    <w:r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15</w:t>
                    </w:r>
                    <w:r w:rsidR="002F6B49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 xml:space="preserve">. </w:t>
                    </w:r>
                    <w:r w:rsidR="003E5819">
                      <w:rPr>
                        <w:rFonts w:ascii="MMC OFFICE" w:hAnsi="MMC OFFICE"/>
                        <w:b/>
                        <w:color w:val="686D71"/>
                        <w:sz w:val="20"/>
                        <w:szCs w:val="28"/>
                        <w:lang w:val="nb-NO"/>
                      </w:rPr>
                      <w:t>januar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D8F717E" wp14:editId="4301BC8D">
          <wp:simplePos x="0" y="0"/>
          <wp:positionH relativeFrom="column">
            <wp:posOffset>-1728470</wp:posOffset>
          </wp:positionH>
          <wp:positionV relativeFrom="paragraph">
            <wp:posOffset>-360045</wp:posOffset>
          </wp:positionV>
          <wp:extent cx="1727835" cy="1412875"/>
          <wp:effectExtent l="0" t="0" r="0" b="0"/>
          <wp:wrapSquare wrapText="bothSides"/>
          <wp:docPr id="9" name="Bilde 9" descr="communication_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mmunication_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141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AB3588" wp14:editId="273160C0">
              <wp:simplePos x="0" y="0"/>
              <wp:positionH relativeFrom="column">
                <wp:posOffset>2470150</wp:posOffset>
              </wp:positionH>
              <wp:positionV relativeFrom="paragraph">
                <wp:posOffset>43180</wp:posOffset>
              </wp:positionV>
              <wp:extent cx="3028950" cy="723900"/>
              <wp:effectExtent l="0" t="3175" r="1905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356CA" w14:textId="77777777" w:rsidR="002F6B49" w:rsidRPr="00264D31" w:rsidRDefault="002F6B49" w:rsidP="000C3053">
                          <w:pPr>
                            <w:spacing w:line="22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</w:pPr>
                          <w:bookmarkStart w:id="2" w:name="_Hlk512860964"/>
                          <w:bookmarkStart w:id="3" w:name="_Hlk512860965"/>
                          <w:bookmarkStart w:id="4" w:name="_Hlk512860966"/>
                          <w:r w:rsidRPr="00264D31">
                            <w:rPr>
                              <w:rFonts w:ascii="MMC OFFICE" w:hAnsi="MMC OFFICE"/>
                              <w:color w:val="686D71"/>
                              <w:sz w:val="20"/>
                              <w:szCs w:val="20"/>
                              <w:lang w:val="nb-NO"/>
                            </w:rPr>
                            <w:t>MMC NORGE AS</w:t>
                          </w:r>
                        </w:p>
                        <w:p w14:paraId="24A5348A" w14:textId="77777777" w:rsidR="002F6B49" w:rsidRPr="00264D31" w:rsidRDefault="002F6B49" w:rsidP="00C23D6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Østre Aker vei 62, Oslo</w:t>
                          </w:r>
                        </w:p>
                        <w:p w14:paraId="70DD4B9A" w14:textId="77777777" w:rsidR="002F6B49" w:rsidRPr="00264D31" w:rsidRDefault="002F6B49" w:rsidP="000C3053">
                          <w:pPr>
                            <w:spacing w:line="180" w:lineRule="exact"/>
                            <w:ind w:leftChars="67" w:left="141"/>
                            <w:jc w:val="left"/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</w:pP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t>Postboks 6843, Rodeløkka, NO-0504 Oslo</w:t>
                          </w:r>
                          <w:r w:rsidRPr="00264D31">
                            <w:rPr>
                              <w:rFonts w:ascii="MMC OFFICE" w:hAnsi="MMC OFFICE"/>
                              <w:color w:val="686D71"/>
                              <w:sz w:val="16"/>
                              <w:lang w:val="nb-NO"/>
                            </w:rPr>
                            <w:br/>
                            <w:t>www.mitsubishi-motors.no</w:t>
                          </w:r>
                          <w:bookmarkEnd w:id="2"/>
                          <w:bookmarkEnd w:id="3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94.5pt;margin-top:3.4pt;width:238.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tu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cy8YRwMw5WAbBeeRZ3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" filled="f" stroked="f">
              <v:textbox>
                <w:txbxContent>
                  <w:p w:rsidR="002F6B49" w:rsidRPr="00264D31" w:rsidRDefault="002F6B49" w:rsidP="000C3053">
                    <w:pPr>
                      <w:spacing w:line="22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</w:pPr>
                    <w:bookmarkStart w:id="5" w:name="_Hlk512860964"/>
                    <w:bookmarkStart w:id="6" w:name="_Hlk512860965"/>
                    <w:bookmarkStart w:id="7" w:name="_Hlk512860966"/>
                    <w:r w:rsidRPr="00264D31">
                      <w:rPr>
                        <w:rFonts w:ascii="MMC OFFICE" w:hAnsi="MMC OFFICE"/>
                        <w:color w:val="686D71"/>
                        <w:sz w:val="20"/>
                        <w:szCs w:val="20"/>
                        <w:lang w:val="nb-NO"/>
                      </w:rPr>
                      <w:t>MMC NORGE AS</w:t>
                    </w:r>
                  </w:p>
                  <w:p w:rsidR="002F6B49" w:rsidRPr="00264D31" w:rsidRDefault="002F6B49" w:rsidP="00C23D6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Østre Aker vei 62, Oslo</w:t>
                    </w:r>
                  </w:p>
                  <w:p w:rsidR="002F6B49" w:rsidRPr="00264D31" w:rsidRDefault="002F6B49" w:rsidP="000C3053">
                    <w:pPr>
                      <w:spacing w:line="180" w:lineRule="exact"/>
                      <w:ind w:leftChars="67" w:left="141"/>
                      <w:jc w:val="left"/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</w:pP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t>Postboks 6843, Rodeløkka, NO-0504 Oslo</w:t>
                    </w:r>
                    <w:r w:rsidRPr="00264D31">
                      <w:rPr>
                        <w:rFonts w:ascii="MMC OFFICE" w:hAnsi="MMC OFFICE"/>
                        <w:color w:val="686D71"/>
                        <w:sz w:val="16"/>
                        <w:lang w:val="nb-NO"/>
                      </w:rPr>
                      <w:br/>
                      <w:t>www.mitsubishi-motors.no</w:t>
                    </w:r>
                    <w:bookmarkEnd w:id="5"/>
                    <w:bookmarkEnd w:id="6"/>
                    <w:bookmarkEnd w:id="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CDE"/>
    <w:multiLevelType w:val="hybridMultilevel"/>
    <w:tmpl w:val="FF06279A"/>
    <w:lvl w:ilvl="0" w:tplc="57EEDA16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0C1"/>
    <w:multiLevelType w:val="hybridMultilevel"/>
    <w:tmpl w:val="1C589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1B16"/>
    <w:multiLevelType w:val="hybridMultilevel"/>
    <w:tmpl w:val="488C8F40"/>
    <w:lvl w:ilvl="0" w:tplc="0C56B228">
      <w:start w:val="7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92A20"/>
    <w:multiLevelType w:val="hybridMultilevel"/>
    <w:tmpl w:val="E9C4C096"/>
    <w:lvl w:ilvl="0" w:tplc="657E1604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B416F"/>
    <w:multiLevelType w:val="hybridMultilevel"/>
    <w:tmpl w:val="E2E634C6"/>
    <w:lvl w:ilvl="0" w:tplc="73EA6EA4">
      <w:start w:val="7"/>
      <w:numFmt w:val="bullet"/>
      <w:lvlText w:val=""/>
      <w:lvlJc w:val="left"/>
      <w:pPr>
        <w:ind w:left="720" w:hanging="360"/>
      </w:pPr>
      <w:rPr>
        <w:rFonts w:ascii="Symbol" w:eastAsia="Meiryo U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F0F80"/>
    <w:multiLevelType w:val="hybridMultilevel"/>
    <w:tmpl w:val="580AF5E0"/>
    <w:lvl w:ilvl="0" w:tplc="EE8C2192"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11A02"/>
    <w:multiLevelType w:val="hybridMultilevel"/>
    <w:tmpl w:val="003096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123C2"/>
    <w:multiLevelType w:val="hybridMultilevel"/>
    <w:tmpl w:val="F9D61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B6BFA"/>
    <w:multiLevelType w:val="hybridMultilevel"/>
    <w:tmpl w:val="62B41F52"/>
    <w:lvl w:ilvl="0" w:tplc="D6E81704">
      <w:start w:val="2018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4595D"/>
    <w:multiLevelType w:val="hybridMultilevel"/>
    <w:tmpl w:val="FD8EC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9066F"/>
    <w:multiLevelType w:val="hybridMultilevel"/>
    <w:tmpl w:val="F2FE9652"/>
    <w:lvl w:ilvl="0" w:tplc="F98276E2">
      <w:start w:val="2019"/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65D96"/>
    <w:multiLevelType w:val="hybridMultilevel"/>
    <w:tmpl w:val="B8423506"/>
    <w:lvl w:ilvl="0" w:tplc="4ABA5094">
      <w:numFmt w:val="bullet"/>
      <w:lvlText w:val="-"/>
      <w:lvlJc w:val="left"/>
      <w:pPr>
        <w:ind w:left="720" w:hanging="360"/>
      </w:pPr>
      <w:rPr>
        <w:rFonts w:ascii="MMC OFFICE" w:eastAsia="MS Mincho" w:hAnsi="MMC OFFIC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E36B1"/>
    <w:multiLevelType w:val="hybridMultilevel"/>
    <w:tmpl w:val="BA2E211A"/>
    <w:lvl w:ilvl="0" w:tplc="2C3C5C2E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F5160"/>
    <w:multiLevelType w:val="hybridMultilevel"/>
    <w:tmpl w:val="59660844"/>
    <w:lvl w:ilvl="0" w:tplc="F98276E2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6117D"/>
    <w:multiLevelType w:val="hybridMultilevel"/>
    <w:tmpl w:val="4E86C4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211E1"/>
    <w:multiLevelType w:val="hybridMultilevel"/>
    <w:tmpl w:val="B2B45806"/>
    <w:lvl w:ilvl="0" w:tplc="45AEB15C">
      <w:start w:val="2019"/>
      <w:numFmt w:val="bullet"/>
      <w:lvlText w:val="-"/>
      <w:lvlJc w:val="left"/>
      <w:pPr>
        <w:ind w:left="72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432AB"/>
    <w:multiLevelType w:val="hybridMultilevel"/>
    <w:tmpl w:val="21B8FD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D088C"/>
    <w:multiLevelType w:val="hybridMultilevel"/>
    <w:tmpl w:val="4A56269E"/>
    <w:lvl w:ilvl="0" w:tplc="0414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780A781D"/>
    <w:multiLevelType w:val="hybridMultilevel"/>
    <w:tmpl w:val="49801CFE"/>
    <w:lvl w:ilvl="0" w:tplc="3BACA9AA">
      <w:numFmt w:val="bullet"/>
      <w:lvlText w:val="-"/>
      <w:lvlJc w:val="left"/>
      <w:pPr>
        <w:ind w:left="360" w:hanging="360"/>
      </w:pPr>
      <w:rPr>
        <w:rFonts w:ascii="MMC OFFICE" w:eastAsia="Meiryo UI" w:hAnsi="MMC OFFICE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0"/>
  </w:num>
  <w:num w:numId="5">
    <w:abstractNumId w:val="5"/>
  </w:num>
  <w:num w:numId="6">
    <w:abstractNumId w:val="3"/>
  </w:num>
  <w:num w:numId="7">
    <w:abstractNumId w:val="18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14"/>
  </w:num>
  <w:num w:numId="13">
    <w:abstractNumId w:val="7"/>
  </w:num>
  <w:num w:numId="14">
    <w:abstractNumId w:val="16"/>
  </w:num>
  <w:num w:numId="15">
    <w:abstractNumId w:val="17"/>
  </w:num>
  <w:num w:numId="16">
    <w:abstractNumId w:val="11"/>
  </w:num>
  <w:num w:numId="17">
    <w:abstractNumId w:val="4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840"/>
  <w:hyphenationZone w:val="425"/>
  <w:drawingGridHorizontalSpacing w:val="105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4C"/>
    <w:rsid w:val="00015A6B"/>
    <w:rsid w:val="00032FFE"/>
    <w:rsid w:val="00035B55"/>
    <w:rsid w:val="00047743"/>
    <w:rsid w:val="0006397C"/>
    <w:rsid w:val="0006468F"/>
    <w:rsid w:val="00064E5B"/>
    <w:rsid w:val="00071CB6"/>
    <w:rsid w:val="00071EF8"/>
    <w:rsid w:val="00074246"/>
    <w:rsid w:val="00082330"/>
    <w:rsid w:val="00082712"/>
    <w:rsid w:val="000847BF"/>
    <w:rsid w:val="0008601E"/>
    <w:rsid w:val="000903C1"/>
    <w:rsid w:val="00091B14"/>
    <w:rsid w:val="00095156"/>
    <w:rsid w:val="00095E30"/>
    <w:rsid w:val="000A18BE"/>
    <w:rsid w:val="000A36DC"/>
    <w:rsid w:val="000B06E7"/>
    <w:rsid w:val="000B375F"/>
    <w:rsid w:val="000B5819"/>
    <w:rsid w:val="000C28ED"/>
    <w:rsid w:val="000C3053"/>
    <w:rsid w:val="000D7501"/>
    <w:rsid w:val="000E3535"/>
    <w:rsid w:val="000E4AA6"/>
    <w:rsid w:val="000F2A6A"/>
    <w:rsid w:val="00102A5B"/>
    <w:rsid w:val="00110A8F"/>
    <w:rsid w:val="001148DF"/>
    <w:rsid w:val="00127C7E"/>
    <w:rsid w:val="00136E98"/>
    <w:rsid w:val="0014753F"/>
    <w:rsid w:val="00156318"/>
    <w:rsid w:val="00164779"/>
    <w:rsid w:val="001869AF"/>
    <w:rsid w:val="00187026"/>
    <w:rsid w:val="001906D4"/>
    <w:rsid w:val="0019790D"/>
    <w:rsid w:val="001A3373"/>
    <w:rsid w:val="001A60DB"/>
    <w:rsid w:val="001E0BA5"/>
    <w:rsid w:val="001F3E44"/>
    <w:rsid w:val="001F5D3E"/>
    <w:rsid w:val="001F69AA"/>
    <w:rsid w:val="00215B31"/>
    <w:rsid w:val="002221CB"/>
    <w:rsid w:val="00237617"/>
    <w:rsid w:val="002376B3"/>
    <w:rsid w:val="002626CA"/>
    <w:rsid w:val="00263906"/>
    <w:rsid w:val="002643D9"/>
    <w:rsid w:val="00264D31"/>
    <w:rsid w:val="00266995"/>
    <w:rsid w:val="00275911"/>
    <w:rsid w:val="002824CF"/>
    <w:rsid w:val="00285534"/>
    <w:rsid w:val="002A1587"/>
    <w:rsid w:val="002A3D43"/>
    <w:rsid w:val="002A56AB"/>
    <w:rsid w:val="002B4634"/>
    <w:rsid w:val="002C1B34"/>
    <w:rsid w:val="002C1F3E"/>
    <w:rsid w:val="002C586B"/>
    <w:rsid w:val="002D7BF5"/>
    <w:rsid w:val="002E4CC2"/>
    <w:rsid w:val="002F6B49"/>
    <w:rsid w:val="002F7E35"/>
    <w:rsid w:val="00300859"/>
    <w:rsid w:val="0033037A"/>
    <w:rsid w:val="00340DAD"/>
    <w:rsid w:val="00346DD0"/>
    <w:rsid w:val="00347378"/>
    <w:rsid w:val="00377D0B"/>
    <w:rsid w:val="003817CC"/>
    <w:rsid w:val="003877A3"/>
    <w:rsid w:val="003906D6"/>
    <w:rsid w:val="00392162"/>
    <w:rsid w:val="003B3C86"/>
    <w:rsid w:val="003C7795"/>
    <w:rsid w:val="003E5819"/>
    <w:rsid w:val="00404D49"/>
    <w:rsid w:val="00407D26"/>
    <w:rsid w:val="004207E4"/>
    <w:rsid w:val="004312D5"/>
    <w:rsid w:val="004418E9"/>
    <w:rsid w:val="004544D6"/>
    <w:rsid w:val="004662C8"/>
    <w:rsid w:val="004735D7"/>
    <w:rsid w:val="004823D4"/>
    <w:rsid w:val="004B0F87"/>
    <w:rsid w:val="004C280A"/>
    <w:rsid w:val="004D071E"/>
    <w:rsid w:val="004D7C9B"/>
    <w:rsid w:val="004E4C6C"/>
    <w:rsid w:val="005104C7"/>
    <w:rsid w:val="005125E3"/>
    <w:rsid w:val="005406BB"/>
    <w:rsid w:val="0054367D"/>
    <w:rsid w:val="00545F7A"/>
    <w:rsid w:val="005514EE"/>
    <w:rsid w:val="00553E46"/>
    <w:rsid w:val="005719F7"/>
    <w:rsid w:val="00583967"/>
    <w:rsid w:val="005A3551"/>
    <w:rsid w:val="005A391B"/>
    <w:rsid w:val="005D7C9C"/>
    <w:rsid w:val="005F02AB"/>
    <w:rsid w:val="005F21EF"/>
    <w:rsid w:val="005F588F"/>
    <w:rsid w:val="00612160"/>
    <w:rsid w:val="00613258"/>
    <w:rsid w:val="00626D35"/>
    <w:rsid w:val="0062770F"/>
    <w:rsid w:val="00641B5B"/>
    <w:rsid w:val="006576F5"/>
    <w:rsid w:val="006715C1"/>
    <w:rsid w:val="00672751"/>
    <w:rsid w:val="00677172"/>
    <w:rsid w:val="00680E83"/>
    <w:rsid w:val="00694E07"/>
    <w:rsid w:val="006B7B09"/>
    <w:rsid w:val="006D159A"/>
    <w:rsid w:val="006E2DA8"/>
    <w:rsid w:val="006E377F"/>
    <w:rsid w:val="006F0FC4"/>
    <w:rsid w:val="00712FB7"/>
    <w:rsid w:val="007167D1"/>
    <w:rsid w:val="00730061"/>
    <w:rsid w:val="007312BF"/>
    <w:rsid w:val="00740496"/>
    <w:rsid w:val="00741249"/>
    <w:rsid w:val="0074398A"/>
    <w:rsid w:val="0074418A"/>
    <w:rsid w:val="007454D1"/>
    <w:rsid w:val="007460E3"/>
    <w:rsid w:val="00747E99"/>
    <w:rsid w:val="00750079"/>
    <w:rsid w:val="00760F12"/>
    <w:rsid w:val="00761CD2"/>
    <w:rsid w:val="00777CAD"/>
    <w:rsid w:val="007825FF"/>
    <w:rsid w:val="007943B7"/>
    <w:rsid w:val="00797EE9"/>
    <w:rsid w:val="007A010E"/>
    <w:rsid w:val="007B420B"/>
    <w:rsid w:val="007D1F4F"/>
    <w:rsid w:val="007E4350"/>
    <w:rsid w:val="007E57D2"/>
    <w:rsid w:val="007F15B7"/>
    <w:rsid w:val="007F4FDF"/>
    <w:rsid w:val="007F526B"/>
    <w:rsid w:val="00801A41"/>
    <w:rsid w:val="00801FB4"/>
    <w:rsid w:val="00806B34"/>
    <w:rsid w:val="00812C3D"/>
    <w:rsid w:val="008344AD"/>
    <w:rsid w:val="00835FFF"/>
    <w:rsid w:val="00837BE2"/>
    <w:rsid w:val="00842C58"/>
    <w:rsid w:val="0085508A"/>
    <w:rsid w:val="00857E29"/>
    <w:rsid w:val="00864013"/>
    <w:rsid w:val="008731A1"/>
    <w:rsid w:val="00881895"/>
    <w:rsid w:val="00882422"/>
    <w:rsid w:val="00884F9B"/>
    <w:rsid w:val="008A0415"/>
    <w:rsid w:val="008A2A54"/>
    <w:rsid w:val="008A2B05"/>
    <w:rsid w:val="008A68A7"/>
    <w:rsid w:val="008D47B9"/>
    <w:rsid w:val="008D5F9C"/>
    <w:rsid w:val="008E30CF"/>
    <w:rsid w:val="008E51E1"/>
    <w:rsid w:val="009013BB"/>
    <w:rsid w:val="00902C84"/>
    <w:rsid w:val="009144B7"/>
    <w:rsid w:val="00931BBF"/>
    <w:rsid w:val="00932501"/>
    <w:rsid w:val="009333DB"/>
    <w:rsid w:val="00943965"/>
    <w:rsid w:val="00955E5F"/>
    <w:rsid w:val="00960D48"/>
    <w:rsid w:val="00966000"/>
    <w:rsid w:val="009844D7"/>
    <w:rsid w:val="00995139"/>
    <w:rsid w:val="009C7B97"/>
    <w:rsid w:val="009D209C"/>
    <w:rsid w:val="009D41FA"/>
    <w:rsid w:val="009D5602"/>
    <w:rsid w:val="009E05BA"/>
    <w:rsid w:val="009E7E04"/>
    <w:rsid w:val="009F29DE"/>
    <w:rsid w:val="009F4F5C"/>
    <w:rsid w:val="00A1432D"/>
    <w:rsid w:val="00A177FD"/>
    <w:rsid w:val="00A31137"/>
    <w:rsid w:val="00A31FDC"/>
    <w:rsid w:val="00A52B8B"/>
    <w:rsid w:val="00A53FA0"/>
    <w:rsid w:val="00A54B58"/>
    <w:rsid w:val="00A75EF5"/>
    <w:rsid w:val="00A81313"/>
    <w:rsid w:val="00A86220"/>
    <w:rsid w:val="00A87BA2"/>
    <w:rsid w:val="00A90684"/>
    <w:rsid w:val="00AA369B"/>
    <w:rsid w:val="00AB367A"/>
    <w:rsid w:val="00AB7D29"/>
    <w:rsid w:val="00AC12F5"/>
    <w:rsid w:val="00AC1F76"/>
    <w:rsid w:val="00AC242B"/>
    <w:rsid w:val="00AC5290"/>
    <w:rsid w:val="00AC557A"/>
    <w:rsid w:val="00AC62C5"/>
    <w:rsid w:val="00AD28B6"/>
    <w:rsid w:val="00AE3A24"/>
    <w:rsid w:val="00AF1F5D"/>
    <w:rsid w:val="00AF2B24"/>
    <w:rsid w:val="00B017ED"/>
    <w:rsid w:val="00B02CF7"/>
    <w:rsid w:val="00B0318F"/>
    <w:rsid w:val="00B03575"/>
    <w:rsid w:val="00B05F25"/>
    <w:rsid w:val="00B157BD"/>
    <w:rsid w:val="00B34140"/>
    <w:rsid w:val="00B446F1"/>
    <w:rsid w:val="00B52148"/>
    <w:rsid w:val="00B65561"/>
    <w:rsid w:val="00B67D53"/>
    <w:rsid w:val="00B70CF9"/>
    <w:rsid w:val="00B72B23"/>
    <w:rsid w:val="00B94A78"/>
    <w:rsid w:val="00B96568"/>
    <w:rsid w:val="00BA0CC8"/>
    <w:rsid w:val="00BA42F5"/>
    <w:rsid w:val="00BA50D4"/>
    <w:rsid w:val="00BB1ABA"/>
    <w:rsid w:val="00BE7C40"/>
    <w:rsid w:val="00BF0F42"/>
    <w:rsid w:val="00BF4DA4"/>
    <w:rsid w:val="00C07109"/>
    <w:rsid w:val="00C1121B"/>
    <w:rsid w:val="00C11306"/>
    <w:rsid w:val="00C11AED"/>
    <w:rsid w:val="00C23D63"/>
    <w:rsid w:val="00C27903"/>
    <w:rsid w:val="00C34722"/>
    <w:rsid w:val="00C46E88"/>
    <w:rsid w:val="00C61A50"/>
    <w:rsid w:val="00C71D46"/>
    <w:rsid w:val="00C81B26"/>
    <w:rsid w:val="00C9336C"/>
    <w:rsid w:val="00C97DE0"/>
    <w:rsid w:val="00CA05C9"/>
    <w:rsid w:val="00CA19B3"/>
    <w:rsid w:val="00CA7E09"/>
    <w:rsid w:val="00CC18DB"/>
    <w:rsid w:val="00CC3253"/>
    <w:rsid w:val="00CC4AC0"/>
    <w:rsid w:val="00CC5933"/>
    <w:rsid w:val="00CD0E35"/>
    <w:rsid w:val="00CD1333"/>
    <w:rsid w:val="00CD6BDA"/>
    <w:rsid w:val="00D01E07"/>
    <w:rsid w:val="00D06931"/>
    <w:rsid w:val="00D109F1"/>
    <w:rsid w:val="00D10C87"/>
    <w:rsid w:val="00D15FE6"/>
    <w:rsid w:val="00D26972"/>
    <w:rsid w:val="00D33E6B"/>
    <w:rsid w:val="00D373AD"/>
    <w:rsid w:val="00D43115"/>
    <w:rsid w:val="00D50D5F"/>
    <w:rsid w:val="00D65723"/>
    <w:rsid w:val="00D6577A"/>
    <w:rsid w:val="00D66931"/>
    <w:rsid w:val="00D80DDD"/>
    <w:rsid w:val="00D82E46"/>
    <w:rsid w:val="00D9788B"/>
    <w:rsid w:val="00DC3B07"/>
    <w:rsid w:val="00DD0480"/>
    <w:rsid w:val="00DD20A9"/>
    <w:rsid w:val="00DD7103"/>
    <w:rsid w:val="00DE4483"/>
    <w:rsid w:val="00DE7F97"/>
    <w:rsid w:val="00E07300"/>
    <w:rsid w:val="00E1292C"/>
    <w:rsid w:val="00E13B6C"/>
    <w:rsid w:val="00E15428"/>
    <w:rsid w:val="00E2099E"/>
    <w:rsid w:val="00E246F5"/>
    <w:rsid w:val="00E33AFE"/>
    <w:rsid w:val="00E64E01"/>
    <w:rsid w:val="00E7346B"/>
    <w:rsid w:val="00E86A82"/>
    <w:rsid w:val="00E876C1"/>
    <w:rsid w:val="00E9004A"/>
    <w:rsid w:val="00EA2F3A"/>
    <w:rsid w:val="00EA3E17"/>
    <w:rsid w:val="00EC07B2"/>
    <w:rsid w:val="00EC1069"/>
    <w:rsid w:val="00EC4B3E"/>
    <w:rsid w:val="00EC5C1D"/>
    <w:rsid w:val="00EC65ED"/>
    <w:rsid w:val="00ED508F"/>
    <w:rsid w:val="00ED7248"/>
    <w:rsid w:val="00ED73B4"/>
    <w:rsid w:val="00EF0B87"/>
    <w:rsid w:val="00F07950"/>
    <w:rsid w:val="00F11CAB"/>
    <w:rsid w:val="00F220F1"/>
    <w:rsid w:val="00F33B24"/>
    <w:rsid w:val="00F56C5F"/>
    <w:rsid w:val="00F60D5C"/>
    <w:rsid w:val="00F62A67"/>
    <w:rsid w:val="00F65368"/>
    <w:rsid w:val="00F710DF"/>
    <w:rsid w:val="00F82305"/>
    <w:rsid w:val="00F82644"/>
    <w:rsid w:val="00F831B7"/>
    <w:rsid w:val="00FA5952"/>
    <w:rsid w:val="00FC1260"/>
    <w:rsid w:val="00FC4D7E"/>
    <w:rsid w:val="00FC754C"/>
    <w:rsid w:val="00FD3765"/>
    <w:rsid w:val="00FD5D08"/>
    <w:rsid w:val="00FD7A5E"/>
    <w:rsid w:val="00FE4124"/>
    <w:rsid w:val="00FF0EB4"/>
    <w:rsid w:val="00FF2D62"/>
    <w:rsid w:val="00FF41EE"/>
    <w:rsid w:val="00FF4E3C"/>
    <w:rsid w:val="00FF5D1F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C4EE83A"/>
  <w15:chartTrackingRefBased/>
  <w15:docId w15:val="{9E05CE78-5C05-4239-B871-014DD28A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ja-JP"/>
    </w:rPr>
  </w:style>
  <w:style w:type="paragraph" w:styleId="Overskrift1">
    <w:name w:val="heading 1"/>
    <w:basedOn w:val="Normal"/>
    <w:link w:val="Overskrift1Tegn"/>
    <w:uiPriority w:val="9"/>
    <w:qFormat/>
    <w:rsid w:val="001F69AA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TopptekstTegn">
    <w:name w:val="Topptekst Tegn"/>
    <w:basedOn w:val="Standardskriftforavsnitt"/>
    <w:link w:val="Topptekst"/>
    <w:uiPriority w:val="99"/>
    <w:rsid w:val="00D50D5F"/>
  </w:style>
  <w:style w:type="paragraph" w:styleId="Bunntekst">
    <w:name w:val="footer"/>
    <w:basedOn w:val="Normal"/>
    <w:link w:val="BunntekstTegn"/>
    <w:uiPriority w:val="99"/>
    <w:unhideWhenUsed/>
    <w:rsid w:val="00D50D5F"/>
    <w:pPr>
      <w:tabs>
        <w:tab w:val="center" w:pos="4252"/>
        <w:tab w:val="right" w:pos="8504"/>
      </w:tabs>
      <w:snapToGrid w:val="0"/>
    </w:pPr>
  </w:style>
  <w:style w:type="character" w:customStyle="1" w:styleId="BunntekstTegn">
    <w:name w:val="Bunntekst Tegn"/>
    <w:basedOn w:val="Standardskriftforavsnitt"/>
    <w:link w:val="Bunntekst"/>
    <w:uiPriority w:val="99"/>
    <w:rsid w:val="00D50D5F"/>
  </w:style>
  <w:style w:type="paragraph" w:styleId="Bobletekst">
    <w:name w:val="Balloon Text"/>
    <w:basedOn w:val="Normal"/>
    <w:link w:val="BobletekstTegn"/>
    <w:uiPriority w:val="99"/>
    <w:semiHidden/>
    <w:unhideWhenUsed/>
    <w:rsid w:val="00D50D5F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D50D5F"/>
    <w:rPr>
      <w:rFonts w:ascii="Arial" w:eastAsia="MS Gothic" w:hAnsi="Arial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64D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2712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6F0FC4"/>
    <w:pPr>
      <w:ind w:left="720"/>
      <w:contextualSpacing/>
    </w:pPr>
  </w:style>
  <w:style w:type="table" w:styleId="Tabellrutenett">
    <w:name w:val="Table Grid"/>
    <w:basedOn w:val="Vanligtabell"/>
    <w:uiPriority w:val="59"/>
    <w:rsid w:val="00C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F69A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13B6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nb-NO" w:eastAsia="nb-NO"/>
    </w:rPr>
  </w:style>
  <w:style w:type="character" w:styleId="Utheving">
    <w:name w:val="Emphasis"/>
    <w:basedOn w:val="Standardskriftforavsnitt"/>
    <w:uiPriority w:val="20"/>
    <w:qFormat/>
    <w:rsid w:val="002F6B49"/>
    <w:rPr>
      <w:i/>
      <w:iCs/>
    </w:rPr>
  </w:style>
  <w:style w:type="paragraph" w:styleId="Revisjon">
    <w:name w:val="Revision"/>
    <w:hidden/>
    <w:uiPriority w:val="99"/>
    <w:semiHidden/>
    <w:rsid w:val="00864013"/>
    <w:rPr>
      <w:kern w:val="2"/>
      <w:sz w:val="21"/>
      <w:szCs w:val="22"/>
      <w:lang w:val="en-US" w:eastAsia="ja-JP"/>
    </w:rPr>
  </w:style>
  <w:style w:type="character" w:styleId="Fulgthyperkobling">
    <w:name w:val="FollowedHyperlink"/>
    <w:basedOn w:val="Standardskriftforavsnitt"/>
    <w:uiPriority w:val="99"/>
    <w:semiHidden/>
    <w:unhideWhenUsed/>
    <w:rsid w:val="00AF1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5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5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9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3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9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7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5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8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8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2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85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18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79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53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B"/>
                                    <w:left w:val="single" w:sz="6" w:space="30" w:color="EAEAEB"/>
                                    <w:bottom w:val="single" w:sz="6" w:space="0" w:color="EAEAEB"/>
                                    <w:right w:val="single" w:sz="6" w:space="30" w:color="EAEAEB"/>
                                  </w:divBdr>
                                  <w:divsChild>
                                    <w:div w:id="21151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359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8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62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08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7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09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78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31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gard.werner@mitsubishi-motors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ne.gjerstad@mitsubishi-motor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dn3718\AppData\Local\Microsoft\Windows\Temporary%20Internet%20Files\Content.Outlook\553UW87H\EN_NEWSRELEASE_CommunicationMark_180403%20(2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02B7-B5B9-4BD5-AB2E-1AD45B97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EN_NEWSRELEASE_CommunicationMark_180403 (2)</Template>
  <TotalTime>0</TotalTime>
  <Pages>4</Pages>
  <Words>737</Words>
  <Characters>3907</Characters>
  <Application>Microsoft Office Word</Application>
  <DocSecurity>0</DocSecurity>
  <Lines>32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Mitsubishi　Motors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xdn3718</dc:creator>
  <cp:keywords/>
  <cp:lastModifiedBy>Rebekka Harbak</cp:lastModifiedBy>
  <cp:revision>2</cp:revision>
  <cp:lastPrinted>2019-01-11T13:58:00Z</cp:lastPrinted>
  <dcterms:created xsi:type="dcterms:W3CDTF">2019-01-14T10:44:00Z</dcterms:created>
  <dcterms:modified xsi:type="dcterms:W3CDTF">2019-01-14T10:44:00Z</dcterms:modified>
  <cp:category>NONE</cp:category>
</cp:coreProperties>
</file>