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4" w:rsidRDefault="00907ACF" w:rsidP="005C1918">
      <w:pPr>
        <w:keepNext/>
        <w:spacing w:line="360" w:lineRule="auto"/>
        <w:outlineLvl w:val="1"/>
        <w:rPr>
          <w:rFonts w:ascii="Helvetica" w:hAnsi="Helvetica" w:cs="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31906C97" wp14:editId="0CA2B3ED">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05364D">
        <w:rPr>
          <w:rFonts w:ascii="Helvetica" w:hAnsi="Helvetica" w:cs="Helvetica"/>
          <w:b/>
          <w:sz w:val="22"/>
          <w:szCs w:val="22"/>
          <w:lang w:val="en-US"/>
        </w:rPr>
        <w:t>Quint</w:t>
      </w:r>
      <w:r w:rsidR="002C6709" w:rsidRPr="002C6709">
        <w:rPr>
          <w:rFonts w:ascii="Helvetica" w:hAnsi="Helvetica" w:cs="Helvetica"/>
          <w:b/>
          <w:sz w:val="22"/>
          <w:szCs w:val="22"/>
          <w:lang w:val="en-US"/>
        </w:rPr>
        <w:t xml:space="preserve"> DC UPS for industrial networks</w:t>
      </w:r>
    </w:p>
    <w:p w:rsidR="004B7D2F" w:rsidRDefault="004B7D2F" w:rsidP="00036D14">
      <w:pPr>
        <w:rPr>
          <w:rFonts w:ascii="Helvetica" w:hAnsi="Helvetica" w:cs="Helvetica"/>
          <w:b/>
          <w:sz w:val="22"/>
          <w:szCs w:val="22"/>
          <w:lang w:val="en-US"/>
        </w:rPr>
      </w:pPr>
    </w:p>
    <w:p w:rsidR="004B7D2F" w:rsidRDefault="004B7D2F" w:rsidP="004B7D2F">
      <w:pPr>
        <w:pStyle w:val="Heading1"/>
        <w:ind w:right="2552"/>
        <w:rPr>
          <w:rFonts w:ascii="Helvetica" w:eastAsia="Times New Roman" w:hAnsi="Helvetica" w:cs="Helvetica"/>
          <w:b w:val="0"/>
          <w:kern w:val="28"/>
        </w:rPr>
      </w:pPr>
      <w:r w:rsidRPr="005C1918">
        <w:rPr>
          <w:rFonts w:ascii="Helvetica" w:eastAsia="Times New Roman" w:hAnsi="Helvetica" w:cs="Helvetica"/>
          <w:b w:val="0"/>
          <w:kern w:val="28"/>
        </w:rPr>
        <w:t>The new Quint DC UPS uninterruptible power supply can be integrated into established networks, and continues to supply systems without interruption even in the event of a mains failure.</w:t>
      </w:r>
    </w:p>
    <w:p w:rsidR="005C1918" w:rsidRPr="005C1918" w:rsidRDefault="005C1918" w:rsidP="005C1918"/>
    <w:p w:rsidR="00683B97" w:rsidRPr="005C1918" w:rsidRDefault="00683B97" w:rsidP="00683B97">
      <w:pPr>
        <w:pStyle w:val="Heading1"/>
        <w:ind w:right="2552"/>
        <w:rPr>
          <w:rFonts w:ascii="Helvetica" w:eastAsia="Times New Roman" w:hAnsi="Helvetica" w:cs="Helvetica"/>
          <w:b w:val="0"/>
          <w:kern w:val="28"/>
        </w:rPr>
      </w:pPr>
      <w:r w:rsidRPr="005C1918">
        <w:rPr>
          <w:rFonts w:ascii="Helvetica" w:eastAsia="Times New Roman" w:hAnsi="Helvetica" w:cs="Helvetica"/>
          <w:b w:val="0"/>
          <w:kern w:val="28"/>
        </w:rPr>
        <w:t xml:space="preserve">It can be integrated into your network easily and flexibly, thanks to the integrated interface for PROFINET, </w:t>
      </w:r>
      <w:proofErr w:type="spellStart"/>
      <w:r w:rsidRPr="005C1918">
        <w:rPr>
          <w:rFonts w:ascii="Helvetica" w:eastAsia="Times New Roman" w:hAnsi="Helvetica" w:cs="Helvetica"/>
          <w:b w:val="0"/>
          <w:kern w:val="28"/>
        </w:rPr>
        <w:t>EtherNet</w:t>
      </w:r>
      <w:proofErr w:type="spellEnd"/>
      <w:r w:rsidRPr="005C1918">
        <w:rPr>
          <w:rFonts w:ascii="Helvetica" w:eastAsia="Times New Roman" w:hAnsi="Helvetica" w:cs="Helvetica"/>
          <w:b w:val="0"/>
          <w:kern w:val="28"/>
        </w:rPr>
        <w:t xml:space="preserve">/IP™, </w:t>
      </w:r>
      <w:proofErr w:type="spellStart"/>
      <w:r w:rsidRPr="005C1918">
        <w:rPr>
          <w:rFonts w:ascii="Helvetica" w:eastAsia="Times New Roman" w:hAnsi="Helvetica" w:cs="Helvetica"/>
          <w:b w:val="0"/>
          <w:kern w:val="28"/>
        </w:rPr>
        <w:t>EtherCAT</w:t>
      </w:r>
      <w:proofErr w:type="spellEnd"/>
      <w:r w:rsidRPr="005C1918">
        <w:rPr>
          <w:rFonts w:ascii="Helvetica" w:eastAsia="Times New Roman" w:hAnsi="Helvetica" w:cs="Helvetica"/>
          <w:b w:val="0"/>
          <w:kern w:val="28"/>
        </w:rPr>
        <w:t xml:space="preserve"> or USB. The device is available with all network technologies in each of the four performance classes 5 A, 10 A, 20 </w:t>
      </w:r>
      <w:proofErr w:type="gramStart"/>
      <w:r w:rsidRPr="005C1918">
        <w:rPr>
          <w:rFonts w:ascii="Helvetica" w:eastAsia="Times New Roman" w:hAnsi="Helvetica" w:cs="Helvetica"/>
          <w:b w:val="0"/>
          <w:kern w:val="28"/>
        </w:rPr>
        <w:t>A</w:t>
      </w:r>
      <w:proofErr w:type="gramEnd"/>
      <w:r w:rsidRPr="005C1918">
        <w:rPr>
          <w:rFonts w:ascii="Helvetica" w:eastAsia="Times New Roman" w:hAnsi="Helvetica" w:cs="Helvetica"/>
          <w:b w:val="0"/>
          <w:kern w:val="28"/>
        </w:rPr>
        <w:t xml:space="preserve"> und 40 A.</w:t>
      </w:r>
    </w:p>
    <w:p w:rsidR="00683B97" w:rsidRPr="005C1918" w:rsidRDefault="00683B97" w:rsidP="00683B97">
      <w:pPr>
        <w:pStyle w:val="Heading1"/>
        <w:ind w:right="2552"/>
        <w:rPr>
          <w:rFonts w:ascii="Helvetica" w:eastAsia="Times New Roman" w:hAnsi="Helvetica" w:cs="Helvetica"/>
          <w:b w:val="0"/>
          <w:kern w:val="28"/>
        </w:rPr>
      </w:pPr>
      <w:r w:rsidRPr="005C1918">
        <w:rPr>
          <w:rFonts w:ascii="Helvetica" w:eastAsia="Times New Roman" w:hAnsi="Helvetica" w:cs="Helvetica"/>
          <w:b w:val="0"/>
          <w:kern w:val="28"/>
        </w:rPr>
        <w:t>The intelligent battery management system with IQ T</w:t>
      </w:r>
      <w:r w:rsidR="005C1918">
        <w:rPr>
          <w:rFonts w:ascii="Helvetica" w:eastAsia="Times New Roman" w:hAnsi="Helvetica" w:cs="Helvetica"/>
          <w:b w:val="0"/>
          <w:kern w:val="28"/>
        </w:rPr>
        <w:t>echnology ensures optimum utilis</w:t>
      </w:r>
      <w:r w:rsidRPr="005C1918">
        <w:rPr>
          <w:rFonts w:ascii="Helvetica" w:eastAsia="Times New Roman" w:hAnsi="Helvetica" w:cs="Helvetica"/>
          <w:b w:val="0"/>
          <w:kern w:val="28"/>
        </w:rPr>
        <w:t xml:space="preserve">ation of the energy storage system. The technology prevents failures through preventive evaluation of operating and battery states, such as the remaining life expectancy of the energy storage </w:t>
      </w:r>
      <w:bookmarkStart w:id="1" w:name="_GoBack"/>
      <w:bookmarkEnd w:id="1"/>
      <w:r w:rsidRPr="005C1918">
        <w:rPr>
          <w:rFonts w:ascii="Helvetica" w:eastAsia="Times New Roman" w:hAnsi="Helvetica" w:cs="Helvetica"/>
          <w:b w:val="0"/>
          <w:kern w:val="28"/>
        </w:rPr>
        <w:t xml:space="preserve">system (state of health) and the current state of charge of the energy storage system. This makes it possible to plan the battery replacement based on the expected service life in months. The type </w:t>
      </w:r>
      <w:r w:rsidR="005C1918">
        <w:rPr>
          <w:rFonts w:ascii="Helvetica" w:eastAsia="Times New Roman" w:hAnsi="Helvetica" w:cs="Helvetica"/>
          <w:b w:val="0"/>
          <w:kern w:val="28"/>
        </w:rPr>
        <w:t>of battery connected is recognis</w:t>
      </w:r>
      <w:r w:rsidRPr="005C1918">
        <w:rPr>
          <w:rFonts w:ascii="Helvetica" w:eastAsia="Times New Roman" w:hAnsi="Helvetica" w:cs="Helvetica"/>
          <w:b w:val="0"/>
          <w:kern w:val="28"/>
        </w:rPr>
        <w:t>ed automatically thanks to the automatic battery recognition function. The adjusted</w:t>
      </w:r>
      <w:r w:rsidR="005C1918">
        <w:rPr>
          <w:rFonts w:ascii="Helvetica" w:eastAsia="Times New Roman" w:hAnsi="Helvetica" w:cs="Helvetica"/>
          <w:b w:val="0"/>
          <w:kern w:val="28"/>
        </w:rPr>
        <w:t xml:space="preserve"> charging characteristic maximis</w:t>
      </w:r>
      <w:r w:rsidRPr="005C1918">
        <w:rPr>
          <w:rFonts w:ascii="Helvetica" w:eastAsia="Times New Roman" w:hAnsi="Helvetica" w:cs="Helvetica"/>
          <w:b w:val="0"/>
          <w:kern w:val="28"/>
        </w:rPr>
        <w:t>es the service life of the energy storage system. The powerful battery charger with up to 5 A ensures the fastest possible times for recharging the energy storage system. It enables long buffer times thanks to large battery capacities, thus ensuring the permanent availability of the system.</w:t>
      </w:r>
    </w:p>
    <w:p w:rsidR="004A71B9" w:rsidRPr="005C1918" w:rsidRDefault="00683B97" w:rsidP="004B7D2F">
      <w:pPr>
        <w:pStyle w:val="Heading1"/>
        <w:ind w:right="2552"/>
        <w:rPr>
          <w:rFonts w:ascii="Helvetica" w:eastAsia="Times New Roman" w:hAnsi="Helvetica" w:cs="Helvetica"/>
          <w:b w:val="0"/>
          <w:kern w:val="28"/>
        </w:rPr>
      </w:pPr>
      <w:r w:rsidRPr="005C1918">
        <w:rPr>
          <w:rFonts w:ascii="Helvetica" w:eastAsia="Times New Roman" w:hAnsi="Helvetica" w:cs="Helvetica"/>
          <w:b w:val="0"/>
          <w:kern w:val="28"/>
        </w:rPr>
        <w:t xml:space="preserve">The integrated interfaces make energy and </w:t>
      </w:r>
      <w:proofErr w:type="gramStart"/>
      <w:r w:rsidRPr="005C1918">
        <w:rPr>
          <w:rFonts w:ascii="Helvetica" w:eastAsia="Times New Roman" w:hAnsi="Helvetica" w:cs="Helvetica"/>
          <w:b w:val="0"/>
          <w:kern w:val="28"/>
        </w:rPr>
        <w:t>function</w:t>
      </w:r>
      <w:proofErr w:type="gramEnd"/>
      <w:r w:rsidRPr="005C1918">
        <w:rPr>
          <w:rFonts w:ascii="Helvetica" w:eastAsia="Times New Roman" w:hAnsi="Helvetica" w:cs="Helvetica"/>
          <w:b w:val="0"/>
          <w:kern w:val="28"/>
        </w:rPr>
        <w:t xml:space="preserve"> monitoring, parameterization of the devices and the shutting down of the system to a safe state possible – at any time regardless of location. The efficiency of a system can be increased by monitoring the output current and voltage, and the manual connection and disconnection of the system. The cold-start Battery-Start function starts the power supply even without input voltage. A function test and start</w:t>
      </w:r>
      <w:r w:rsidR="005C1918">
        <w:rPr>
          <w:rFonts w:ascii="Helvetica" w:eastAsia="Times New Roman" w:hAnsi="Helvetica" w:cs="Helvetica"/>
          <w:b w:val="0"/>
          <w:kern w:val="28"/>
        </w:rPr>
        <w:t>-up are therefore</w:t>
      </w:r>
      <w:r w:rsidRPr="005C1918">
        <w:rPr>
          <w:rFonts w:ascii="Helvetica" w:eastAsia="Times New Roman" w:hAnsi="Helvetica" w:cs="Helvetica"/>
          <w:b w:val="0"/>
          <w:kern w:val="28"/>
        </w:rPr>
        <w:t xml:space="preserve"> possible without a supply network. With SFB Technology, which provides up to six times the nominal current for up to 15 </w:t>
      </w:r>
      <w:proofErr w:type="spellStart"/>
      <w:r w:rsidRPr="005C1918">
        <w:rPr>
          <w:rFonts w:ascii="Helvetica" w:eastAsia="Times New Roman" w:hAnsi="Helvetica" w:cs="Helvetica"/>
          <w:b w:val="0"/>
          <w:kern w:val="28"/>
        </w:rPr>
        <w:t>ms</w:t>
      </w:r>
      <w:proofErr w:type="spellEnd"/>
      <w:r w:rsidRPr="005C1918">
        <w:rPr>
          <w:rFonts w:ascii="Helvetica" w:eastAsia="Times New Roman" w:hAnsi="Helvetica" w:cs="Helvetica"/>
          <w:b w:val="0"/>
          <w:kern w:val="28"/>
        </w:rPr>
        <w:t>, standard miniature circuit breakers are tripped selectively and loads connected in parallel continue working. At widths of between 35 to 47 mm and heights of 130 mm, the uninterruptible power supplies are particularly space saving in the control cabinet</w:t>
      </w:r>
      <w:r w:rsidR="004A71B9" w:rsidRPr="005C1918">
        <w:rPr>
          <w:rFonts w:ascii="Helvetica" w:eastAsia="Times New Roman" w:hAnsi="Helvetica" w:cs="Helvetica"/>
          <w:b w:val="0"/>
          <w:kern w:val="28"/>
        </w:rPr>
        <w:t>.</w:t>
      </w:r>
    </w:p>
    <w:p w:rsidR="005C1918" w:rsidRDefault="005C1918" w:rsidP="00A15E86">
      <w:pPr>
        <w:spacing w:line="360" w:lineRule="auto"/>
        <w:rPr>
          <w:rFonts w:ascii="Helvetica" w:hAnsi="Helvetica"/>
          <w:b/>
        </w:rPr>
      </w:pPr>
    </w:p>
    <w:p w:rsidR="005C1918" w:rsidRDefault="005C1918" w:rsidP="00A15E86">
      <w:pPr>
        <w:spacing w:line="360" w:lineRule="auto"/>
        <w:rPr>
          <w:rFonts w:ascii="Helvetica" w:hAnsi="Helvetica"/>
          <w:b/>
        </w:rPr>
      </w:pPr>
      <w:r>
        <w:rPr>
          <w:rFonts w:ascii="Helvetica" w:hAnsi="Helvetica"/>
          <w:b/>
        </w:rPr>
        <w:lastRenderedPageBreak/>
        <w:t>ENDS</w:t>
      </w:r>
    </w:p>
    <w:p w:rsidR="005C1918" w:rsidRDefault="005C1918" w:rsidP="00A15E86">
      <w:pPr>
        <w:spacing w:line="360" w:lineRule="auto"/>
        <w:rPr>
          <w:rFonts w:ascii="Helvetica" w:hAnsi="Helvetica"/>
          <w:b/>
        </w:rPr>
      </w:pPr>
    </w:p>
    <w:p w:rsidR="005C1918" w:rsidRDefault="005C1918" w:rsidP="00A15E86">
      <w:pPr>
        <w:spacing w:line="360" w:lineRule="auto"/>
        <w:rPr>
          <w:rFonts w:ascii="Helvetica" w:hAnsi="Helvetica"/>
          <w:b/>
        </w:rPr>
      </w:pPr>
      <w:r>
        <w:rPr>
          <w:rFonts w:ascii="Helvetica" w:hAnsi="Helvetica"/>
          <w:b/>
        </w:rPr>
        <w:t>April 2018</w:t>
      </w:r>
    </w:p>
    <w:p w:rsidR="005C1918" w:rsidRDefault="005C1918" w:rsidP="00A15E86">
      <w:pPr>
        <w:spacing w:line="360" w:lineRule="auto"/>
        <w:rPr>
          <w:rFonts w:ascii="Helvetica" w:hAnsi="Helvetica"/>
          <w:b/>
        </w:rPr>
      </w:pPr>
    </w:p>
    <w:p w:rsidR="005C67CD" w:rsidRDefault="005C1918" w:rsidP="00A15E86">
      <w:pPr>
        <w:spacing w:line="360" w:lineRule="auto"/>
        <w:rPr>
          <w:rFonts w:ascii="Helvetica" w:hAnsi="Helvetica"/>
          <w:b/>
        </w:rPr>
      </w:pPr>
      <w:r>
        <w:rPr>
          <w:rFonts w:ascii="Helvetica" w:hAnsi="Helvetica"/>
          <w:b/>
        </w:rPr>
        <w:t>PR</w:t>
      </w:r>
      <w:r w:rsidR="002C6709">
        <w:rPr>
          <w:rFonts w:ascii="Helvetica" w:hAnsi="Helvetica"/>
          <w:b/>
        </w:rPr>
        <w:t>5035</w:t>
      </w:r>
      <w:r>
        <w:rPr>
          <w:rFonts w:ascii="Helvetica" w:hAnsi="Helvetica"/>
          <w:b/>
        </w:rPr>
        <w:t>GB</w:t>
      </w:r>
    </w:p>
    <w:p w:rsidR="005C1918" w:rsidRDefault="005C1918" w:rsidP="00A15E86">
      <w:pPr>
        <w:spacing w:line="360" w:lineRule="auto"/>
        <w:rPr>
          <w:rFonts w:ascii="Helvetica" w:hAnsi="Helvetica"/>
          <w:b/>
        </w:rPr>
      </w:pPr>
    </w:p>
    <w:p w:rsidR="005C1918" w:rsidRDefault="005C1918" w:rsidP="005C1918">
      <w:pPr>
        <w:rPr>
          <w:rFonts w:ascii="Arial" w:hAnsi="Arial" w:cs="Arial"/>
        </w:rPr>
      </w:pPr>
      <w:r>
        <w:rPr>
          <w:rFonts w:ascii="Arial" w:hAnsi="Arial" w:cs="Arial"/>
        </w:rPr>
        <w:t>Phoenix Contact Ltd</w:t>
      </w:r>
    </w:p>
    <w:p w:rsidR="005C1918" w:rsidRDefault="005C1918" w:rsidP="005C1918">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5C1918" w:rsidRDefault="005C1918" w:rsidP="005C1918">
      <w:pPr>
        <w:rPr>
          <w:rFonts w:ascii="Arial" w:hAnsi="Arial" w:cs="Arial"/>
        </w:rPr>
      </w:pPr>
      <w:r>
        <w:rPr>
          <w:rFonts w:ascii="Arial" w:hAnsi="Arial" w:cs="Arial"/>
        </w:rPr>
        <w:t>Telford</w:t>
      </w:r>
    </w:p>
    <w:p w:rsidR="005C1918" w:rsidRDefault="005C1918" w:rsidP="005C1918">
      <w:pPr>
        <w:rPr>
          <w:rFonts w:ascii="Arial" w:hAnsi="Arial" w:cs="Arial"/>
        </w:rPr>
      </w:pPr>
      <w:r>
        <w:rPr>
          <w:rFonts w:ascii="Arial" w:hAnsi="Arial" w:cs="Arial"/>
        </w:rPr>
        <w:t>Shropshire</w:t>
      </w:r>
    </w:p>
    <w:p w:rsidR="005C1918" w:rsidRDefault="005C1918" w:rsidP="005C1918">
      <w:pPr>
        <w:rPr>
          <w:rFonts w:ascii="Arial" w:hAnsi="Arial" w:cs="Arial"/>
        </w:rPr>
      </w:pPr>
      <w:r>
        <w:rPr>
          <w:rFonts w:ascii="Arial" w:hAnsi="Arial" w:cs="Arial"/>
        </w:rPr>
        <w:t>TF7 4PG</w:t>
      </w:r>
    </w:p>
    <w:p w:rsidR="005C1918" w:rsidRDefault="005C1918" w:rsidP="005C1918">
      <w:pPr>
        <w:rPr>
          <w:rFonts w:ascii="Arial" w:hAnsi="Arial" w:cs="Arial"/>
        </w:rPr>
      </w:pPr>
      <w:r>
        <w:rPr>
          <w:rFonts w:ascii="Arial" w:hAnsi="Arial" w:cs="Arial"/>
        </w:rPr>
        <w:t>Tel: 0845 881 2222</w:t>
      </w:r>
    </w:p>
    <w:p w:rsidR="005C1918" w:rsidRDefault="005C1918" w:rsidP="005C1918">
      <w:pPr>
        <w:rPr>
          <w:rFonts w:ascii="Arial" w:hAnsi="Arial" w:cs="Arial"/>
        </w:rPr>
      </w:pPr>
      <w:r>
        <w:rPr>
          <w:rFonts w:ascii="Arial" w:hAnsi="Arial" w:cs="Arial"/>
        </w:rPr>
        <w:t>Fax: 0845 881 2211</w:t>
      </w:r>
    </w:p>
    <w:p w:rsidR="005C1918" w:rsidRDefault="005C1918" w:rsidP="005C1918">
      <w:pPr>
        <w:rPr>
          <w:rFonts w:ascii="Arial" w:hAnsi="Arial" w:cs="Arial"/>
        </w:rPr>
      </w:pPr>
      <w:hyperlink r:id="rId10" w:history="1">
        <w:r>
          <w:rPr>
            <w:rStyle w:val="Hyperlink"/>
            <w:rFonts w:ascii="Arial" w:hAnsi="Arial" w:cs="Arial"/>
          </w:rPr>
          <w:t>www.phoenixcontact.co.uk</w:t>
        </w:r>
      </w:hyperlink>
    </w:p>
    <w:p w:rsidR="005C1918" w:rsidRDefault="005C1918" w:rsidP="005C1918">
      <w:pPr>
        <w:rPr>
          <w:rFonts w:ascii="Arial" w:hAnsi="Arial" w:cs="Arial"/>
        </w:rPr>
      </w:pPr>
      <w:hyperlink r:id="rId11" w:history="1">
        <w:r>
          <w:rPr>
            <w:rStyle w:val="Hyperlink"/>
            <w:rFonts w:ascii="Arial" w:hAnsi="Arial" w:cs="Arial"/>
          </w:rPr>
          <w:t>info@phoenixcontact.co.uk</w:t>
        </w:r>
      </w:hyperlink>
    </w:p>
    <w:p w:rsidR="005C1918" w:rsidRDefault="005C1918" w:rsidP="005C1918">
      <w:pPr>
        <w:rPr>
          <w:rFonts w:ascii="Arial" w:hAnsi="Arial" w:cs="Arial"/>
        </w:rPr>
      </w:pPr>
    </w:p>
    <w:p w:rsidR="005C1918" w:rsidRDefault="005C1918" w:rsidP="005C1918">
      <w:pPr>
        <w:rPr>
          <w:rFonts w:ascii="Arial" w:hAnsi="Arial" w:cs="Arial"/>
          <w:b/>
        </w:rPr>
      </w:pPr>
      <w:r>
        <w:rPr>
          <w:rFonts w:ascii="Arial" w:hAnsi="Arial" w:cs="Arial"/>
          <w:b/>
        </w:rPr>
        <w:t>For news updates from Phoenix Contact visit:</w:t>
      </w:r>
    </w:p>
    <w:p w:rsidR="005C1918" w:rsidRDefault="005C1918" w:rsidP="005C1918">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5C1918" w:rsidRDefault="005C1918" w:rsidP="005C1918">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5C1918" w:rsidRDefault="005C1918" w:rsidP="005C1918">
      <w:pPr>
        <w:rPr>
          <w:rFonts w:ascii="Arial" w:hAnsi="Arial" w:cs="Arial"/>
        </w:rPr>
      </w:pPr>
      <w:r>
        <w:rPr>
          <w:rFonts w:ascii="Arial" w:hAnsi="Arial" w:cs="Arial"/>
          <w:b/>
        </w:rPr>
        <w:t>YouTube</w:t>
      </w:r>
      <w:r>
        <w:rPr>
          <w:rFonts w:ascii="Arial" w:hAnsi="Arial" w:cs="Arial"/>
        </w:rPr>
        <w:t xml:space="preserve"> – Phoenix Contact UK</w:t>
      </w:r>
    </w:p>
    <w:p w:rsidR="005C1918" w:rsidRDefault="005C1918" w:rsidP="005C1918">
      <w:pPr>
        <w:rPr>
          <w:rFonts w:ascii="Arial" w:hAnsi="Arial" w:cs="Arial"/>
        </w:rPr>
      </w:pPr>
      <w:r>
        <w:rPr>
          <w:rFonts w:ascii="Arial" w:hAnsi="Arial" w:cs="Arial"/>
          <w:b/>
        </w:rPr>
        <w:t>Blog</w:t>
      </w:r>
      <w:r>
        <w:rPr>
          <w:rFonts w:ascii="Arial" w:hAnsi="Arial" w:cs="Arial"/>
        </w:rPr>
        <w:t xml:space="preserve"> – www.phoenixcontact.co.uk/blog</w:t>
      </w:r>
    </w:p>
    <w:p w:rsidR="005C1918" w:rsidRDefault="005C1918" w:rsidP="005C1918">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5C1918" w:rsidRDefault="005C1918" w:rsidP="005C1918">
      <w:pPr>
        <w:rPr>
          <w:rFonts w:ascii="Arial" w:hAnsi="Arial" w:cs="Arial"/>
          <w:sz w:val="24"/>
        </w:rPr>
      </w:pPr>
    </w:p>
    <w:sectPr w:rsidR="005C1918">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18" w:rsidRDefault="005C1918" w:rsidP="005C1918">
    <w:pPr>
      <w:rPr>
        <w:rFonts w:ascii="Arial" w:hAnsi="Arial" w:cs="Arial"/>
      </w:rPr>
    </w:pPr>
    <w:r>
      <w:rPr>
        <w:rFonts w:ascii="Arial" w:hAnsi="Arial" w:cs="Arial"/>
      </w:rPr>
      <w:t>For further information on this press release please contact:</w:t>
    </w:r>
  </w:p>
  <w:p w:rsidR="005C1918" w:rsidRDefault="005C1918" w:rsidP="005C1918">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5C1918" w:rsidRDefault="005C1918" w:rsidP="005C1918">
    <w:pPr>
      <w:spacing w:line="360" w:lineRule="auto"/>
      <w:rPr>
        <w:rFonts w:ascii="Helvetica" w:hAnsi="Helvetica"/>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5C1918" w:rsidRDefault="001778E4" w:rsidP="005C1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04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64D"/>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709"/>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1B9"/>
    <w:rsid w:val="004A7590"/>
    <w:rsid w:val="004B01E9"/>
    <w:rsid w:val="004B0D08"/>
    <w:rsid w:val="004B1623"/>
    <w:rsid w:val="004B2501"/>
    <w:rsid w:val="004B36EF"/>
    <w:rsid w:val="004B540E"/>
    <w:rsid w:val="004B5CF1"/>
    <w:rsid w:val="004B62D7"/>
    <w:rsid w:val="004B69A9"/>
    <w:rsid w:val="004B6EA8"/>
    <w:rsid w:val="004B7D2F"/>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1918"/>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3B97"/>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5775"/>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AD88-FC42-400C-955F-C54BCFBF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396</Words>
  <Characters>2404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5</cp:revision>
  <cp:lastPrinted>2018-04-24T13:11:00Z</cp:lastPrinted>
  <dcterms:created xsi:type="dcterms:W3CDTF">2018-04-20T11:06:00Z</dcterms:created>
  <dcterms:modified xsi:type="dcterms:W3CDTF">2018-04-24T13:11:00Z</dcterms:modified>
</cp:coreProperties>
</file>