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4C8F" w14:textId="77777777" w:rsidR="00AC2002" w:rsidRPr="00ED2AB1" w:rsidRDefault="00F57ECE" w:rsidP="00F57ECE">
      <w:pPr>
        <w:tabs>
          <w:tab w:val="right" w:pos="9072"/>
        </w:tabs>
        <w:spacing w:after="0"/>
        <w:rPr>
          <w:noProof/>
          <w:color w:val="141414"/>
          <w:sz w:val="16"/>
          <w:szCs w:val="16"/>
          <w:lang w:val="da-DK"/>
        </w:rPr>
      </w:pPr>
      <w:r w:rsidRPr="00ED2AB1">
        <w:rPr>
          <w:rFonts w:ascii="Arial Nova Light" w:hAnsi="Arial Nova Light"/>
          <w:noProof/>
          <w:color w:val="141414"/>
          <w:sz w:val="24"/>
          <w:szCs w:val="24"/>
          <w:lang w:val="da-DK"/>
        </w:rPr>
        <w:t>PRESS</w:t>
      </w:r>
      <w:r w:rsidR="00AC2002" w:rsidRPr="00ED2AB1">
        <w:rPr>
          <w:rFonts w:ascii="Arial Nova Light" w:hAnsi="Arial Nova Light"/>
          <w:noProof/>
          <w:color w:val="141414"/>
          <w:sz w:val="24"/>
          <w:szCs w:val="24"/>
          <w:lang w:val="da-DK"/>
        </w:rPr>
        <w:t>E</w:t>
      </w:r>
      <w:r w:rsidRPr="00ED2AB1">
        <w:rPr>
          <w:rFonts w:ascii="Arial Nova Light" w:hAnsi="Arial Nova Light"/>
          <w:noProof/>
          <w:color w:val="141414"/>
          <w:sz w:val="24"/>
          <w:szCs w:val="24"/>
          <w:lang w:val="da-DK"/>
        </w:rPr>
        <w:t>MED</w:t>
      </w:r>
      <w:r w:rsidR="00AC2002" w:rsidRPr="00ED2AB1">
        <w:rPr>
          <w:rFonts w:ascii="Arial Nova Light" w:hAnsi="Arial Nova Light"/>
          <w:noProof/>
          <w:color w:val="141414"/>
          <w:sz w:val="24"/>
          <w:szCs w:val="24"/>
          <w:lang w:val="da-DK"/>
        </w:rPr>
        <w:t>ELELSE</w:t>
      </w:r>
      <w:r w:rsidRPr="00ED2AB1">
        <w:rPr>
          <w:noProof/>
          <w:color w:val="141414"/>
          <w:sz w:val="16"/>
          <w:szCs w:val="16"/>
          <w:lang w:val="da-DK"/>
        </w:rPr>
        <w:tab/>
      </w:r>
    </w:p>
    <w:p w14:paraId="04A6D435" w14:textId="5B5C06A0" w:rsidR="000C3201" w:rsidRPr="00ED2AB1" w:rsidRDefault="009167E6" w:rsidP="00AC2002">
      <w:pPr>
        <w:tabs>
          <w:tab w:val="right" w:pos="9072"/>
        </w:tabs>
        <w:spacing w:after="0"/>
        <w:jc w:val="right"/>
        <w:rPr>
          <w:rFonts w:cs="Arial"/>
          <w:b/>
          <w:bCs/>
          <w:sz w:val="16"/>
          <w:szCs w:val="16"/>
          <w:lang w:val="da-DK"/>
        </w:rPr>
      </w:pPr>
      <w:r>
        <w:rPr>
          <w:noProof/>
          <w:color w:val="141414"/>
          <w:sz w:val="16"/>
          <w:szCs w:val="16"/>
          <w:lang w:val="da-DK"/>
        </w:rPr>
        <w:t>1</w:t>
      </w:r>
      <w:r w:rsidR="00DE48A6">
        <w:rPr>
          <w:noProof/>
          <w:color w:val="141414"/>
          <w:sz w:val="16"/>
          <w:szCs w:val="16"/>
          <w:lang w:val="da-DK"/>
        </w:rPr>
        <w:t>1</w:t>
      </w:r>
      <w:r w:rsidR="00AC2002" w:rsidRPr="00ED2AB1">
        <w:rPr>
          <w:noProof/>
          <w:color w:val="141414"/>
          <w:sz w:val="16"/>
          <w:szCs w:val="16"/>
          <w:lang w:val="da-DK"/>
        </w:rPr>
        <w:t>-</w:t>
      </w:r>
      <w:r w:rsidR="00D41DBD" w:rsidRPr="00ED2AB1">
        <w:rPr>
          <w:noProof/>
          <w:color w:val="141414"/>
          <w:sz w:val="16"/>
          <w:szCs w:val="16"/>
          <w:lang w:val="da-DK"/>
        </w:rPr>
        <w:t>10</w:t>
      </w:r>
      <w:r w:rsidR="00AC2002" w:rsidRPr="00ED2AB1">
        <w:rPr>
          <w:noProof/>
          <w:color w:val="141414"/>
          <w:sz w:val="16"/>
          <w:szCs w:val="16"/>
          <w:lang w:val="da-DK"/>
        </w:rPr>
        <w:t>-</w:t>
      </w:r>
      <w:r w:rsidR="000C3201" w:rsidRPr="00ED2AB1">
        <w:rPr>
          <w:noProof/>
          <w:color w:val="141414"/>
          <w:sz w:val="16"/>
          <w:szCs w:val="16"/>
          <w:lang w:val="da-DK"/>
        </w:rPr>
        <w:t>202</w:t>
      </w:r>
      <w:r w:rsidR="008B69E8" w:rsidRPr="00ED2AB1">
        <w:rPr>
          <w:noProof/>
          <w:color w:val="141414"/>
          <w:sz w:val="16"/>
          <w:szCs w:val="16"/>
          <w:lang w:val="da-DK"/>
        </w:rPr>
        <w:t>2</w:t>
      </w:r>
    </w:p>
    <w:p w14:paraId="1DA4243A" w14:textId="751F4B10" w:rsidR="0011300D" w:rsidRPr="00ED2AB1" w:rsidRDefault="007F13D7" w:rsidP="0011300D">
      <w:pPr>
        <w:pStyle w:val="Rubrik1"/>
        <w:spacing w:before="320"/>
        <w:rPr>
          <w:sz w:val="32"/>
          <w:lang w:val="da-DK"/>
        </w:rPr>
      </w:pPr>
      <w:r w:rsidRPr="00ED2AB1">
        <w:rPr>
          <w:sz w:val="32"/>
          <w:lang w:val="da-DK"/>
        </w:rPr>
        <w:t>engcons nye tiltrotatorsystem er i rampelyset på den verdensførende messe Bauma</w:t>
      </w:r>
    </w:p>
    <w:p w14:paraId="30AB05E9" w14:textId="77777777" w:rsidR="00D41DBD" w:rsidRPr="00ED2AB1" w:rsidRDefault="00D41DBD" w:rsidP="00D41DBD">
      <w:pPr>
        <w:rPr>
          <w:b/>
          <w:bCs/>
          <w:sz w:val="24"/>
          <w:szCs w:val="24"/>
          <w:lang w:val="da-DK"/>
        </w:rPr>
      </w:pPr>
      <w:r w:rsidRPr="00ED2AB1">
        <w:rPr>
          <w:b/>
          <w:bCs/>
          <w:sz w:val="24"/>
          <w:szCs w:val="24"/>
          <w:lang w:val="da-DK"/>
        </w:rPr>
        <w:t>Bauma, den førende messe på bygge- og anlægsområdet, finder sted den 24.-30. oktober i München, Tyskland. Bauma er en stor international messe med besøgende fra hele verden, og engcon vil naturligvis også være til stede. engcons fokusområde bliver tredje generation tiltrotatorer, der imødekommer entreprenørernes øgede krav til effektivitet og brændstofbesparende teknologi.</w:t>
      </w:r>
    </w:p>
    <w:p w14:paraId="2C0E7F9B" w14:textId="77777777" w:rsidR="00D41DBD" w:rsidRPr="00ED2AB1" w:rsidRDefault="00D41DBD" w:rsidP="00D41DBD">
      <w:pPr>
        <w:rPr>
          <w:sz w:val="24"/>
          <w:szCs w:val="24"/>
          <w:lang w:val="da-DK"/>
        </w:rPr>
      </w:pPr>
      <w:r w:rsidRPr="00ED2AB1">
        <w:rPr>
          <w:sz w:val="24"/>
          <w:szCs w:val="24"/>
          <w:lang w:val="da-DK"/>
        </w:rPr>
        <w:t xml:space="preserve">engcon har siden 1998 udstillet sine produkter på den internationale messe Bauma i München. Det der vil være i fokus for engcon i år, er tredje generation af tiltrotatorer, som er et skridt fremad for smart teknologi, og som udover at være udviklet til </w:t>
      </w:r>
      <w:proofErr w:type="gramStart"/>
      <w:r w:rsidRPr="00ED2AB1">
        <w:rPr>
          <w:sz w:val="24"/>
          <w:szCs w:val="24"/>
          <w:lang w:val="da-DK"/>
        </w:rPr>
        <w:t>elektrisk</w:t>
      </w:r>
      <w:proofErr w:type="gramEnd"/>
      <w:r w:rsidRPr="00ED2AB1">
        <w:rPr>
          <w:sz w:val="24"/>
          <w:szCs w:val="24"/>
          <w:lang w:val="da-DK"/>
        </w:rPr>
        <w:t xml:space="preserve"> gravemaskiner, også sænker brændstofforbruget på nuværende dieseldrevne maskiner. Den nye generation er et helt nyt styresystem som arbejder med lastfølingshydraulik, der ikke presser gravemaskinen mere end nødvendigt – dette betyder at maskinen kan få flere effektive timer ud af enten én tankfuld diesel, eller én opladning. </w:t>
      </w:r>
    </w:p>
    <w:p w14:paraId="43422D7B" w14:textId="77777777" w:rsidR="00D41DBD" w:rsidRPr="00ED2AB1" w:rsidRDefault="00D41DBD" w:rsidP="00D41DBD">
      <w:pPr>
        <w:rPr>
          <w:sz w:val="24"/>
          <w:szCs w:val="24"/>
          <w:lang w:val="da-DK"/>
        </w:rPr>
      </w:pPr>
      <w:r w:rsidRPr="00ED2AB1">
        <w:rPr>
          <w:sz w:val="24"/>
          <w:szCs w:val="24"/>
          <w:lang w:val="da-DK"/>
        </w:rPr>
        <w:t>Udover at gøre gravearbejdet mere effektivt, øger systemet også komforten og sikkerheden for brugeren. Systemet styres via en app, der kan downloades til Apple og Android, hvor maskinføreren blandt andet kan skifte program og sænke hastigheden på funktioner.</w:t>
      </w:r>
    </w:p>
    <w:p w14:paraId="5CD7AF28" w14:textId="77777777" w:rsidR="00D41DBD" w:rsidRPr="00ED2AB1" w:rsidRDefault="00D41DBD" w:rsidP="00D41DBD">
      <w:pPr>
        <w:rPr>
          <w:sz w:val="24"/>
          <w:szCs w:val="24"/>
          <w:lang w:val="da-DK"/>
        </w:rPr>
      </w:pPr>
      <w:r w:rsidRPr="00ED2AB1">
        <w:rPr>
          <w:sz w:val="24"/>
          <w:szCs w:val="24"/>
          <w:lang w:val="da-DK"/>
        </w:rPr>
        <w:t xml:space="preserve">På standen vil de besøgende kunne deltage i demonstrationer, der viser, hvordan tiltrotatoren effektiviserer gravebranchen. Uden at forlade kabinen kan maskinføreren nemt og sikkert skifte redskab til at grave, gribe, læsse, løfte og meget mere.  engcon vil også demonstrere det smarte styresystem, som tredje generation af tiltrotatorer vil blive udstyret med. </w:t>
      </w:r>
    </w:p>
    <w:p w14:paraId="6E188147" w14:textId="59678BD0" w:rsidR="00AC2002" w:rsidRPr="00ED2AB1" w:rsidRDefault="00D41DBD" w:rsidP="00D41DBD">
      <w:pPr>
        <w:rPr>
          <w:lang w:val="da-DK"/>
        </w:rPr>
      </w:pPr>
      <w:r w:rsidRPr="00ED2AB1">
        <w:rPr>
          <w:sz w:val="24"/>
          <w:szCs w:val="24"/>
          <w:lang w:val="da-DK"/>
        </w:rPr>
        <w:t>– Vi er meget glade for at kunne fortælle om tredje generation af tiltrotatorer på en af verdens største messer, og vi ser frem til at møde eksisterende og fremtidige kunder. På vores stand vil besøgende kunne prøve det nye system, stille spørgsmål og se de innovative løsninger, vi har lavet for at gøre gravemaskinebranchen mere effektiv, siger Martin Engström, produktchef hos engcon.</w:t>
      </w:r>
    </w:p>
    <w:p w14:paraId="05BE4AA8" w14:textId="7042D3E3" w:rsidR="0011300D" w:rsidRPr="00ED2AB1" w:rsidRDefault="0011300D" w:rsidP="00AC2002">
      <w:pPr>
        <w:rPr>
          <w:lang w:val="da-DK"/>
        </w:rPr>
      </w:pPr>
    </w:p>
    <w:p w14:paraId="4EC7A8E5" w14:textId="5CA735BA" w:rsidR="0011300D" w:rsidRPr="00ED2AB1" w:rsidRDefault="0011300D" w:rsidP="00AC2002">
      <w:pPr>
        <w:rPr>
          <w:lang w:val="da-DK"/>
        </w:rPr>
      </w:pPr>
    </w:p>
    <w:p w14:paraId="15C506ED" w14:textId="42A76A38" w:rsidR="0011300D" w:rsidRPr="00ED2AB1" w:rsidRDefault="0011300D" w:rsidP="00AC2002">
      <w:pPr>
        <w:rPr>
          <w:lang w:val="da-DK"/>
        </w:rPr>
      </w:pPr>
    </w:p>
    <w:p w14:paraId="19646C16" w14:textId="5AC8AA89" w:rsidR="00DC1348" w:rsidRPr="00ED2AB1" w:rsidRDefault="00DC1348" w:rsidP="00DC1348">
      <w:pPr>
        <w:rPr>
          <w:rFonts w:cs="Arial"/>
          <w:lang w:val="da-DK"/>
        </w:rPr>
      </w:pPr>
      <w:r w:rsidRPr="00ED2AB1">
        <w:rPr>
          <w:rFonts w:eastAsia="Arial" w:cs="Arial"/>
          <w:b/>
          <w:lang w:val="da-DK" w:bidi="da-DK"/>
        </w:rPr>
        <w:t>Yderligere oplysninger fås ved at kontakte: </w:t>
      </w:r>
      <w:r w:rsidRPr="00ED2AB1">
        <w:rPr>
          <w:rFonts w:eastAsia="Arial" w:cs="Arial"/>
          <w:lang w:val="da-DK" w:bidi="da-DK"/>
        </w:rPr>
        <w:br/>
      </w:r>
      <w:r w:rsidR="00E34BF8" w:rsidRPr="00E34BF8">
        <w:rPr>
          <w:rFonts w:cs="Arial"/>
          <w:lang w:val="sv-SE"/>
        </w:rPr>
        <w:t>Anne Vågström</w:t>
      </w:r>
      <w:r w:rsidR="00E34BF8" w:rsidRPr="00126E5F">
        <w:rPr>
          <w:rFonts w:eastAsia="Arial" w:cs="Arial"/>
          <w:lang w:val="nl-NL" w:bidi="nl-NL"/>
        </w:rPr>
        <w:t xml:space="preserve">, engcon Group | </w:t>
      </w:r>
      <w:hyperlink r:id="rId10" w:history="1">
        <w:r w:rsidR="00E34BF8" w:rsidRPr="00E34BF8">
          <w:rPr>
            <w:rStyle w:val="Hyperlnk"/>
            <w:rFonts w:cs="Arial"/>
            <w:lang w:val="sv-SE"/>
          </w:rPr>
          <w:t>anne.vagstrom@engcon.se</w:t>
        </w:r>
      </w:hyperlink>
      <w:r w:rsidR="00E34BF8" w:rsidRPr="00E34BF8">
        <w:rPr>
          <w:rFonts w:cs="Arial"/>
          <w:lang w:val="sv-SE"/>
        </w:rPr>
        <w:t xml:space="preserve"> </w:t>
      </w:r>
      <w:r w:rsidR="00E34BF8" w:rsidRPr="00126E5F">
        <w:rPr>
          <w:rFonts w:eastAsia="Arial" w:cs="Arial"/>
          <w:lang w:val="nl-NL" w:bidi="nl-NL"/>
        </w:rPr>
        <w:t>| +46 [0]7</w:t>
      </w:r>
      <w:r w:rsidR="00E34BF8">
        <w:rPr>
          <w:rFonts w:eastAsia="Arial" w:cs="Arial"/>
          <w:lang w:val="nl-NL" w:bidi="nl-NL"/>
        </w:rPr>
        <w:t>6</w:t>
      </w:r>
      <w:r w:rsidR="00E34BF8" w:rsidRPr="00126E5F">
        <w:rPr>
          <w:rFonts w:eastAsia="Arial" w:cs="Arial"/>
          <w:lang w:val="nl-NL" w:bidi="nl-NL"/>
        </w:rPr>
        <w:t xml:space="preserve"> </w:t>
      </w:r>
      <w:r w:rsidR="00E34BF8">
        <w:rPr>
          <w:rFonts w:eastAsia="Arial" w:cs="Arial"/>
          <w:lang w:val="nl-NL" w:bidi="nl-NL"/>
        </w:rPr>
        <w:t>126</w:t>
      </w:r>
      <w:r w:rsidR="00E34BF8" w:rsidRPr="00126E5F">
        <w:rPr>
          <w:rFonts w:eastAsia="Arial" w:cs="Arial"/>
          <w:lang w:val="nl-NL" w:bidi="nl-NL"/>
        </w:rPr>
        <w:t xml:space="preserve"> </w:t>
      </w:r>
      <w:r w:rsidR="00E34BF8">
        <w:rPr>
          <w:rFonts w:eastAsia="Arial" w:cs="Arial"/>
          <w:lang w:val="nl-NL" w:bidi="nl-NL"/>
        </w:rPr>
        <w:t>40</w:t>
      </w:r>
      <w:r w:rsidR="00E34BF8" w:rsidRPr="00126E5F">
        <w:rPr>
          <w:rFonts w:eastAsia="Arial" w:cs="Arial"/>
          <w:lang w:val="nl-NL" w:bidi="nl-NL"/>
        </w:rPr>
        <w:t xml:space="preserve"> </w:t>
      </w:r>
      <w:r w:rsidR="00E34BF8">
        <w:rPr>
          <w:rFonts w:eastAsia="Arial" w:cs="Arial"/>
          <w:lang w:val="nl-NL" w:bidi="nl-NL"/>
        </w:rPr>
        <w:t>84</w:t>
      </w:r>
      <w:r w:rsidR="00CA7172">
        <w:rPr>
          <w:rFonts w:eastAsia="Arial" w:cs="Arial"/>
          <w:lang w:val="nl-NL" w:bidi="nl-NL"/>
        </w:rPr>
        <w:br/>
        <w:t>Martin Engström, engcon Group</w:t>
      </w:r>
      <w:r w:rsidR="00CA7172" w:rsidRPr="00126E5F">
        <w:rPr>
          <w:rFonts w:eastAsia="Arial" w:cs="Arial"/>
          <w:lang w:val="nl-NL" w:bidi="nl-NL"/>
        </w:rPr>
        <w:t xml:space="preserve"> | </w:t>
      </w:r>
      <w:r w:rsidR="00CA7172" w:rsidRPr="005A0988">
        <w:rPr>
          <w:lang w:val="nl-NL"/>
        </w:rPr>
        <w:t>martin.engstrom@engcon.com</w:t>
      </w:r>
      <w:r w:rsidR="00CA7172" w:rsidRPr="00F377C7">
        <w:rPr>
          <w:rFonts w:cs="Arial"/>
          <w:lang w:val="nl-NL"/>
        </w:rPr>
        <w:t xml:space="preserve"> </w:t>
      </w:r>
      <w:r w:rsidR="00CA7172" w:rsidRPr="00126E5F">
        <w:rPr>
          <w:rFonts w:eastAsia="Arial" w:cs="Arial"/>
          <w:lang w:val="nl-NL" w:bidi="nl-NL"/>
        </w:rPr>
        <w:t xml:space="preserve">| </w:t>
      </w:r>
      <w:r w:rsidR="00CA7172" w:rsidRPr="005A0988">
        <w:rPr>
          <w:rFonts w:eastAsia="Arial" w:cs="Arial"/>
          <w:lang w:val="nl-NL" w:bidi="nl-NL"/>
        </w:rPr>
        <w:t xml:space="preserve">+46 </w:t>
      </w:r>
      <w:r w:rsidR="00CA7172" w:rsidRPr="00126E5F">
        <w:rPr>
          <w:rFonts w:eastAsia="Arial" w:cs="Arial"/>
          <w:lang w:val="nl-NL" w:bidi="nl-NL"/>
        </w:rPr>
        <w:t>[0]</w:t>
      </w:r>
      <w:r w:rsidR="00CA7172" w:rsidRPr="005A0988">
        <w:rPr>
          <w:rFonts w:eastAsia="Arial" w:cs="Arial"/>
          <w:lang w:val="nl-NL" w:bidi="nl-NL"/>
        </w:rPr>
        <w:t>70 571 76 61</w:t>
      </w:r>
    </w:p>
    <w:p w14:paraId="3C9347FB" w14:textId="77777777" w:rsidR="00DC1348" w:rsidRPr="00ED2AB1" w:rsidRDefault="00DC1348" w:rsidP="00DC1348">
      <w:pPr>
        <w:pStyle w:val="paragraph"/>
        <w:spacing w:before="0" w:beforeAutospacing="0" w:after="0" w:afterAutospacing="0"/>
        <w:textAlignment w:val="baseline"/>
        <w:rPr>
          <w:rFonts w:ascii="Arial Nova Light" w:eastAsia="Cambria" w:hAnsi="Arial Nova Light"/>
          <w:color w:val="434343"/>
          <w:sz w:val="16"/>
          <w:szCs w:val="16"/>
          <w:lang w:val="da-DK" w:eastAsia="en-GB"/>
        </w:rPr>
      </w:pPr>
      <w:r w:rsidRPr="00ED2AB1">
        <w:rPr>
          <w:rFonts w:ascii="Arial Nova Light" w:eastAsia="Cambria" w:hAnsi="Arial Nova Light"/>
          <w:b/>
          <w:bCs/>
          <w:color w:val="434343"/>
          <w:sz w:val="16"/>
          <w:szCs w:val="16"/>
          <w:lang w:val="da-DK" w:eastAsia="en-GB"/>
        </w:rPr>
        <w:t>engcon</w:t>
      </w:r>
      <w:r w:rsidRPr="00ED2AB1">
        <w:rPr>
          <w:rFonts w:ascii="Arial Nova Light" w:eastAsia="Cambria" w:hAnsi="Arial Nova Light"/>
          <w:color w:val="434343"/>
          <w:sz w:val="16"/>
          <w:szCs w:val="16"/>
          <w:lang w:val="da-DK" w:eastAsia="en-GB"/>
        </w:rPr>
        <w:t xml:space="preserve"> er den førende globale leverandør af tiltrotatorer og tilhørende redskaber, som øger gravemaskiners effektivitet, fleksibilitet, præcision og sikkerhed. Med viden, engagement og et højt serviceniveau skaber engcons mere end 400 medarbejdere succes for deres kunder. engcon blev grundlagt i 1990 med hovedkontor i Strömsund i Sverige og møder markedet via 13 lokale salgsselskaber og et etableret netværk af forhandlere rundt om i verden. Nettoomsætningen nåede i 2021 op på ca. 1,5 milliarder SEK.</w:t>
      </w:r>
    </w:p>
    <w:p w14:paraId="793D46AA" w14:textId="77777777" w:rsidR="00DC1348" w:rsidRPr="00ED2AB1" w:rsidRDefault="00DC1348" w:rsidP="00DC1348">
      <w:pPr>
        <w:pStyle w:val="paragraph"/>
        <w:spacing w:before="0" w:beforeAutospacing="0" w:after="0" w:afterAutospacing="0"/>
        <w:textAlignment w:val="baseline"/>
        <w:rPr>
          <w:rFonts w:ascii="Arial Nova Light" w:eastAsia="Cambria" w:hAnsi="Arial Nova Light"/>
          <w:color w:val="434343"/>
          <w:sz w:val="16"/>
          <w:szCs w:val="16"/>
          <w:lang w:val="da-DK" w:eastAsia="en-GB"/>
        </w:rPr>
      </w:pPr>
    </w:p>
    <w:p w14:paraId="2B4D1B1A" w14:textId="5180902F" w:rsidR="00956FF3" w:rsidRPr="00ED2AB1" w:rsidRDefault="00DE48A6" w:rsidP="00703FAA">
      <w:pPr>
        <w:pStyle w:val="Sidfot"/>
        <w:spacing w:before="0" w:line="240" w:lineRule="auto"/>
        <w:jc w:val="left"/>
        <w:rPr>
          <w:sz w:val="24"/>
          <w:lang w:val="da-DK"/>
        </w:rPr>
      </w:pPr>
      <w:hyperlink r:id="rId11" w:history="1">
        <w:r w:rsidR="00DC1348" w:rsidRPr="00ED2AB1">
          <w:rPr>
            <w:rFonts w:ascii="Arial Nova Light" w:hAnsi="Arial Nova Light"/>
            <w:color w:val="434343"/>
            <w:sz w:val="16"/>
            <w:szCs w:val="16"/>
            <w:lang w:val="da-DK" w:bidi="ar-SA"/>
          </w:rPr>
          <w:t>www.engcon.com</w:t>
        </w:r>
      </w:hyperlink>
    </w:p>
    <w:sectPr w:rsidR="00956FF3" w:rsidRPr="00ED2AB1" w:rsidSect="009B6B8A">
      <w:headerReference w:type="default" r:id="rId12"/>
      <w:footerReference w:type="default" r:id="rId13"/>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883C" w14:textId="77777777" w:rsidR="00762176" w:rsidRDefault="00762176">
      <w:r>
        <w:separator/>
      </w:r>
    </w:p>
  </w:endnote>
  <w:endnote w:type="continuationSeparator" w:id="0">
    <w:p w14:paraId="241956C4" w14:textId="77777777" w:rsidR="00762176" w:rsidRDefault="00762176">
      <w:r>
        <w:continuationSeparator/>
      </w:r>
    </w:p>
  </w:endnote>
  <w:endnote w:type="continuationNotice" w:id="1">
    <w:p w14:paraId="72CDC338" w14:textId="77777777" w:rsidR="00762176" w:rsidRDefault="007621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BDAF" w14:textId="77777777" w:rsidR="009B6B8A" w:rsidRPr="00AC2002" w:rsidRDefault="009B6B8A" w:rsidP="009B6B8A">
    <w:pPr>
      <w:pStyle w:val="Sidfot"/>
      <w:jc w:val="left"/>
      <w:rPr>
        <w:color w:val="00000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2D2E" w14:textId="77777777" w:rsidR="00762176" w:rsidRDefault="00762176">
      <w:r>
        <w:separator/>
      </w:r>
    </w:p>
  </w:footnote>
  <w:footnote w:type="continuationSeparator" w:id="0">
    <w:p w14:paraId="0E0182C7" w14:textId="77777777" w:rsidR="00762176" w:rsidRDefault="00762176">
      <w:r>
        <w:continuationSeparator/>
      </w:r>
    </w:p>
  </w:footnote>
  <w:footnote w:type="continuationNotice" w:id="1">
    <w:p w14:paraId="6213CACA" w14:textId="77777777" w:rsidR="00762176" w:rsidRDefault="0076217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1F6F"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7617ABCD" wp14:editId="0526CF96">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62458186">
    <w:abstractNumId w:val="0"/>
  </w:num>
  <w:num w:numId="2" w16cid:durableId="690499050">
    <w:abstractNumId w:val="7"/>
  </w:num>
  <w:num w:numId="3" w16cid:durableId="1664697983">
    <w:abstractNumId w:val="6"/>
  </w:num>
  <w:num w:numId="4" w16cid:durableId="1601835589">
    <w:abstractNumId w:val="5"/>
  </w:num>
  <w:num w:numId="5" w16cid:durableId="778526965">
    <w:abstractNumId w:val="9"/>
  </w:num>
  <w:num w:numId="6" w16cid:durableId="828595739">
    <w:abstractNumId w:val="4"/>
  </w:num>
  <w:num w:numId="7" w16cid:durableId="1542206192">
    <w:abstractNumId w:val="3"/>
  </w:num>
  <w:num w:numId="8" w16cid:durableId="955453479">
    <w:abstractNumId w:val="2"/>
  </w:num>
  <w:num w:numId="9" w16cid:durableId="643778040">
    <w:abstractNumId w:val="1"/>
  </w:num>
  <w:num w:numId="10" w16cid:durableId="1003094238">
    <w:abstractNumId w:val="10"/>
  </w:num>
  <w:num w:numId="11" w16cid:durableId="2033726699">
    <w:abstractNumId w:val="8"/>
  </w:num>
  <w:num w:numId="12" w16cid:durableId="333653232">
    <w:abstractNumId w:val="11"/>
  </w:num>
  <w:num w:numId="13" w16cid:durableId="86660930">
    <w:abstractNumId w:val="13"/>
  </w:num>
  <w:num w:numId="14" w16cid:durableId="12244123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activeWritingStyle w:appName="MSWord" w:lang="sv-SE" w:vendorID="64" w:dllVersion="4096" w:nlCheck="1" w:checkStyle="0"/>
  <w:activeWritingStyle w:appName="MSWord" w:lang="da-DK" w:vendorID="64" w:dllVersion="4096" w:nlCheck="1" w:checkStyle="0"/>
  <w:activeWritingStyle w:appName="MSWord" w:lang="sv-SE" w:vendorID="64" w:dllVersion="0" w:nlCheck="1" w:checkStyle="0"/>
  <w:activeWritingStyle w:appName="MSWord" w:lang="en-GB" w:vendorID="64" w:dllVersion="0" w:nlCheck="1" w:checkStyle="0"/>
  <w:activeWritingStyle w:appName="MSWord" w:lang="da-DK" w:vendorID="64" w:dllVersion="0" w:nlCheck="1" w:checkStyle="0"/>
  <w:activeWritingStyle w:appName="MSWord" w:lang="fi-FI" w:vendorID="64" w:dllVersion="0" w:nlCheck="1" w:checkStyle="0"/>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1300D"/>
    <w:rsid w:val="001913D4"/>
    <w:rsid w:val="002070B6"/>
    <w:rsid w:val="002706DE"/>
    <w:rsid w:val="00295CB5"/>
    <w:rsid w:val="00297425"/>
    <w:rsid w:val="002A3342"/>
    <w:rsid w:val="002B17A9"/>
    <w:rsid w:val="002D269E"/>
    <w:rsid w:val="002E3990"/>
    <w:rsid w:val="00333107"/>
    <w:rsid w:val="00387FBE"/>
    <w:rsid w:val="00401C2F"/>
    <w:rsid w:val="00402719"/>
    <w:rsid w:val="00411E65"/>
    <w:rsid w:val="004224FA"/>
    <w:rsid w:val="004300AA"/>
    <w:rsid w:val="00441C8F"/>
    <w:rsid w:val="004625C4"/>
    <w:rsid w:val="00475BD7"/>
    <w:rsid w:val="00492F6F"/>
    <w:rsid w:val="00506D24"/>
    <w:rsid w:val="00543A0B"/>
    <w:rsid w:val="00546193"/>
    <w:rsid w:val="00552E3A"/>
    <w:rsid w:val="00593A39"/>
    <w:rsid w:val="00596123"/>
    <w:rsid w:val="005C1715"/>
    <w:rsid w:val="005D76CA"/>
    <w:rsid w:val="006453C6"/>
    <w:rsid w:val="006949F4"/>
    <w:rsid w:val="006E2B33"/>
    <w:rsid w:val="00703FAA"/>
    <w:rsid w:val="00710639"/>
    <w:rsid w:val="00756557"/>
    <w:rsid w:val="00762176"/>
    <w:rsid w:val="007822C1"/>
    <w:rsid w:val="00785E33"/>
    <w:rsid w:val="007C3810"/>
    <w:rsid w:val="007F13D7"/>
    <w:rsid w:val="00805FB9"/>
    <w:rsid w:val="00810FCD"/>
    <w:rsid w:val="00864815"/>
    <w:rsid w:val="00866F43"/>
    <w:rsid w:val="008A3A88"/>
    <w:rsid w:val="008B69E8"/>
    <w:rsid w:val="008D59DA"/>
    <w:rsid w:val="008F1AE2"/>
    <w:rsid w:val="009167E6"/>
    <w:rsid w:val="009208B9"/>
    <w:rsid w:val="009564C9"/>
    <w:rsid w:val="00956FF3"/>
    <w:rsid w:val="009808A1"/>
    <w:rsid w:val="009B0489"/>
    <w:rsid w:val="009B6B8A"/>
    <w:rsid w:val="009C1D64"/>
    <w:rsid w:val="009E1BC5"/>
    <w:rsid w:val="009E3C94"/>
    <w:rsid w:val="009F0965"/>
    <w:rsid w:val="00A63C43"/>
    <w:rsid w:val="00A8364C"/>
    <w:rsid w:val="00A9015D"/>
    <w:rsid w:val="00AC2002"/>
    <w:rsid w:val="00AD2F12"/>
    <w:rsid w:val="00B00027"/>
    <w:rsid w:val="00B110C9"/>
    <w:rsid w:val="00B1346B"/>
    <w:rsid w:val="00B43D67"/>
    <w:rsid w:val="00B473F8"/>
    <w:rsid w:val="00B761F0"/>
    <w:rsid w:val="00B91588"/>
    <w:rsid w:val="00B96164"/>
    <w:rsid w:val="00BD4323"/>
    <w:rsid w:val="00BD609A"/>
    <w:rsid w:val="00C142D1"/>
    <w:rsid w:val="00C529ED"/>
    <w:rsid w:val="00C7170B"/>
    <w:rsid w:val="00C71986"/>
    <w:rsid w:val="00C86DA7"/>
    <w:rsid w:val="00C90356"/>
    <w:rsid w:val="00C965F8"/>
    <w:rsid w:val="00CA7172"/>
    <w:rsid w:val="00CD38F7"/>
    <w:rsid w:val="00CE0F0C"/>
    <w:rsid w:val="00CE7CE5"/>
    <w:rsid w:val="00D066F6"/>
    <w:rsid w:val="00D1219D"/>
    <w:rsid w:val="00D24C1D"/>
    <w:rsid w:val="00D41DBD"/>
    <w:rsid w:val="00DA1F90"/>
    <w:rsid w:val="00DC1348"/>
    <w:rsid w:val="00DC38F1"/>
    <w:rsid w:val="00DE2AA9"/>
    <w:rsid w:val="00DE48A6"/>
    <w:rsid w:val="00E04B11"/>
    <w:rsid w:val="00E075AE"/>
    <w:rsid w:val="00E16CE1"/>
    <w:rsid w:val="00E24E0E"/>
    <w:rsid w:val="00E34BF8"/>
    <w:rsid w:val="00E56621"/>
    <w:rsid w:val="00E6333C"/>
    <w:rsid w:val="00E85A9E"/>
    <w:rsid w:val="00E86ABC"/>
    <w:rsid w:val="00EA37A1"/>
    <w:rsid w:val="00EC1A22"/>
    <w:rsid w:val="00ED2AB1"/>
    <w:rsid w:val="00F53DC1"/>
    <w:rsid w:val="00F57ECE"/>
    <w:rsid w:val="00F62AEB"/>
    <w:rsid w:val="00F84CB8"/>
    <w:rsid w:val="00F85116"/>
    <w:rsid w:val="00FA0F5E"/>
    <w:rsid w:val="00FF4DA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3EFD062"/>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scxw78748770">
    <w:name w:val="scxw78748770"/>
    <w:basedOn w:val="Standardstycketeckensnitt"/>
    <w:rsid w:val="00AC2002"/>
  </w:style>
  <w:style w:type="paragraph" w:styleId="Normalwebb">
    <w:name w:val="Normal (Web)"/>
    <w:basedOn w:val="Normal"/>
    <w:uiPriority w:val="99"/>
    <w:unhideWhenUsed/>
    <w:rsid w:val="00FF4DAC"/>
    <w:pPr>
      <w:spacing w:before="100" w:beforeAutospacing="1" w:after="100" w:afterAutospacing="1" w:line="240" w:lineRule="auto"/>
    </w:pPr>
    <w:rPr>
      <w:rFonts w:ascii="Times New Roman" w:eastAsia="Times New Roman" w:hAnsi="Times New Roman"/>
      <w:sz w:val="24"/>
      <w:szCs w:val="24"/>
      <w:lang w:val="da-DK"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796535388">
      <w:bodyDiv w:val="1"/>
      <w:marLeft w:val="0"/>
      <w:marRight w:val="0"/>
      <w:marTop w:val="0"/>
      <w:marBottom w:val="0"/>
      <w:divBdr>
        <w:top w:val="none" w:sz="0" w:space="0" w:color="auto"/>
        <w:left w:val="none" w:sz="0" w:space="0" w:color="auto"/>
        <w:bottom w:val="none" w:sz="0" w:space="0" w:color="auto"/>
        <w:right w:val="none" w:sz="0" w:space="0" w:color="auto"/>
      </w:divBdr>
      <w:divsChild>
        <w:div w:id="1196428694">
          <w:marLeft w:val="0"/>
          <w:marRight w:val="0"/>
          <w:marTop w:val="0"/>
          <w:marBottom w:val="0"/>
          <w:divBdr>
            <w:top w:val="none" w:sz="0" w:space="0" w:color="auto"/>
            <w:left w:val="none" w:sz="0" w:space="0" w:color="auto"/>
            <w:bottom w:val="none" w:sz="0" w:space="0" w:color="auto"/>
            <w:right w:val="none" w:sz="0" w:space="0" w:color="auto"/>
          </w:divBdr>
        </w:div>
        <w:div w:id="859582939">
          <w:marLeft w:val="0"/>
          <w:marRight w:val="0"/>
          <w:marTop w:val="0"/>
          <w:marBottom w:val="0"/>
          <w:divBdr>
            <w:top w:val="none" w:sz="0" w:space="0" w:color="auto"/>
            <w:left w:val="none" w:sz="0" w:space="0" w:color="auto"/>
            <w:bottom w:val="none" w:sz="0" w:space="0" w:color="auto"/>
            <w:right w:val="none" w:sz="0" w:space="0" w:color="auto"/>
          </w:divBdr>
        </w:div>
      </w:divsChild>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da_dk.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e.vagstrom@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68EF7-40E9-410C-8819-CDBE7A289D30}">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238C201E-D28F-4B87-A61A-270A66D0B114}">
  <ds:schemaRefs>
    <ds:schemaRef ds:uri="http://schemas.microsoft.com/sharepoint/v3/contenttype/forms"/>
  </ds:schemaRefs>
</ds:datastoreItem>
</file>

<file path=customXml/itemProps3.xml><?xml version="1.0" encoding="utf-8"?>
<ds:datastoreItem xmlns:ds="http://schemas.openxmlformats.org/officeDocument/2006/customXml" ds:itemID="{A8BE672E-A801-4E5D-8378-B3C7D71C5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10</TotalTime>
  <Pages>1</Pages>
  <Words>460</Words>
  <Characters>2444</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2899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25</cp:revision>
  <dcterms:created xsi:type="dcterms:W3CDTF">2020-05-18T12:11:00Z</dcterms:created>
  <dcterms:modified xsi:type="dcterms:W3CDTF">2022-10-10T13:26:00Z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73700</vt:r8>
  </property>
  <property fmtid="{D5CDD505-2E9C-101B-9397-08002B2CF9AE}" pid="4" name="MediaServiceImageTags">
    <vt:lpwstr/>
  </property>
</Properties>
</file>