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9E" w:rsidRPr="004433B5" w:rsidRDefault="00766F9E" w:rsidP="00766F9E">
      <w:pPr>
        <w:rPr>
          <w:rFonts w:ascii="HelveticaNeueLT Std" w:hAnsi="HelveticaNeueLT Std"/>
          <w:b/>
          <w:sz w:val="28"/>
          <w:szCs w:val="28"/>
        </w:rPr>
      </w:pPr>
      <w:r w:rsidRPr="004433B5">
        <w:rPr>
          <w:rFonts w:ascii="HelveticaNeueLT Std" w:hAnsi="HelveticaNeueLT Std"/>
          <w:b/>
          <w:sz w:val="28"/>
          <w:szCs w:val="28"/>
        </w:rPr>
        <w:t>Dags att söka sommarjobb i Helsingborg – fördubbling av jobb för yngre ungdomar</w:t>
      </w:r>
    </w:p>
    <w:p w:rsidR="00766F9E" w:rsidRPr="00766F9E" w:rsidRDefault="00766F9E" w:rsidP="00766F9E">
      <w:pPr>
        <w:rPr>
          <w:rFonts w:asciiTheme="minorHAnsi" w:hAnsiTheme="minorHAnsi"/>
          <w:b/>
          <w:sz w:val="20"/>
          <w:szCs w:val="20"/>
        </w:rPr>
      </w:pPr>
      <w:r w:rsidRPr="00766F9E">
        <w:rPr>
          <w:rFonts w:asciiTheme="minorHAnsi" w:hAnsiTheme="minorHAnsi"/>
          <w:b/>
          <w:sz w:val="20"/>
          <w:szCs w:val="20"/>
        </w:rPr>
        <w:t>Från den 1 mars kan helsingborgsungdomar mellan 16 och 20 år söka de 775 komm</w:t>
      </w:r>
      <w:r w:rsidRPr="00766F9E">
        <w:rPr>
          <w:rFonts w:asciiTheme="minorHAnsi" w:hAnsiTheme="minorHAnsi"/>
          <w:b/>
          <w:sz w:val="20"/>
          <w:szCs w:val="20"/>
        </w:rPr>
        <w:t>u</w:t>
      </w:r>
      <w:r w:rsidRPr="00766F9E">
        <w:rPr>
          <w:rFonts w:asciiTheme="minorHAnsi" w:hAnsiTheme="minorHAnsi"/>
          <w:b/>
          <w:sz w:val="20"/>
          <w:szCs w:val="20"/>
        </w:rPr>
        <w:t>nala sommarjobben som Helsingborgs stad erbjuder i sommar.  Nytt för i år är att staden även satsar på att fördubbla de enklare lovjobben för yngre ungdomar i åldern 13-15 år. Totalt får 500 yngre ungdomar chans att jobba i något av stadens bostadsområden under en sommarvecka.</w:t>
      </w:r>
    </w:p>
    <w:p w:rsidR="00766F9E" w:rsidRPr="00766F9E" w:rsidRDefault="00766F9E" w:rsidP="00766F9E">
      <w:pPr>
        <w:rPr>
          <w:rFonts w:asciiTheme="minorHAnsi" w:hAnsiTheme="minorHAnsi"/>
          <w:color w:val="auto"/>
          <w:sz w:val="20"/>
          <w:szCs w:val="20"/>
        </w:rPr>
      </w:pPr>
      <w:r w:rsidRPr="00766F9E">
        <w:rPr>
          <w:rFonts w:asciiTheme="minorHAnsi" w:hAnsiTheme="minorHAnsi"/>
          <w:sz w:val="20"/>
          <w:szCs w:val="20"/>
        </w:rPr>
        <w:t>På söndag den 1 mars öppnar ansökan för de kommunala sommarjobben. I år har arbet</w:t>
      </w:r>
      <w:r w:rsidRPr="00766F9E">
        <w:rPr>
          <w:rFonts w:asciiTheme="minorHAnsi" w:hAnsiTheme="minorHAnsi"/>
          <w:sz w:val="20"/>
          <w:szCs w:val="20"/>
        </w:rPr>
        <w:t>s</w:t>
      </w:r>
      <w:r w:rsidRPr="00766F9E">
        <w:rPr>
          <w:rFonts w:asciiTheme="minorHAnsi" w:hAnsiTheme="minorHAnsi"/>
          <w:sz w:val="20"/>
          <w:szCs w:val="20"/>
        </w:rPr>
        <w:t>marknadsnämnden avsatt pengar för 775 sommarjobb. Jobben fördelas, precis som tid</w:t>
      </w:r>
      <w:r w:rsidRPr="00766F9E">
        <w:rPr>
          <w:rFonts w:asciiTheme="minorHAnsi" w:hAnsiTheme="minorHAnsi"/>
          <w:sz w:val="20"/>
          <w:szCs w:val="20"/>
        </w:rPr>
        <w:t>i</w:t>
      </w:r>
      <w:r w:rsidRPr="00766F9E">
        <w:rPr>
          <w:rFonts w:asciiTheme="minorHAnsi" w:hAnsiTheme="minorHAnsi"/>
          <w:sz w:val="20"/>
          <w:szCs w:val="20"/>
        </w:rPr>
        <w:t xml:space="preserve">gare år, under tre perioder à tre veckor vardera. Det brukar vara över 2000 ungdomar som skickar in ansökningar. De som söker kommunala sommarjobb för andra och tredje </w:t>
      </w:r>
      <w:r w:rsidRPr="00766F9E">
        <w:rPr>
          <w:rFonts w:asciiTheme="minorHAnsi" w:hAnsiTheme="minorHAnsi"/>
          <w:color w:val="auto"/>
          <w:sz w:val="20"/>
          <w:szCs w:val="20"/>
        </w:rPr>
        <w:t>gången eller ungdomar med funktionshinder och andra särskilda skäl prioriteras i urvalet.</w:t>
      </w:r>
    </w:p>
    <w:p w:rsidR="00766F9E" w:rsidRPr="00766F9E" w:rsidRDefault="00766F9E" w:rsidP="00766F9E">
      <w:pPr>
        <w:pStyle w:val="Liststycke"/>
        <w:numPr>
          <w:ilvl w:val="0"/>
          <w:numId w:val="14"/>
        </w:numPr>
        <w:spacing w:after="200" w:line="276" w:lineRule="auto"/>
        <w:contextualSpacing/>
        <w:rPr>
          <w:rFonts w:asciiTheme="minorHAnsi" w:hAnsiTheme="minorHAnsi"/>
          <w:sz w:val="20"/>
          <w:szCs w:val="20"/>
        </w:rPr>
      </w:pPr>
      <w:r w:rsidRPr="00766F9E">
        <w:rPr>
          <w:rFonts w:asciiTheme="minorHAnsi" w:hAnsiTheme="minorHAnsi"/>
          <w:sz w:val="20"/>
          <w:szCs w:val="20"/>
        </w:rPr>
        <w:t>Kommunala sommarjobbet är det första arbetet för många och oerhört viktigt, säger Anna Jähnke (M), ordförande för arbetsmarknadsnämnden. Och även om vi satsar på många sommarjobb vill vi uppmana ungdomar att även söka jobb hos andra arbetsgivare på den reguljära arbetsmarknaden.</w:t>
      </w:r>
    </w:p>
    <w:p w:rsidR="00766F9E" w:rsidRPr="00766F9E" w:rsidRDefault="00766F9E" w:rsidP="00766F9E">
      <w:pPr>
        <w:rPr>
          <w:rFonts w:asciiTheme="minorHAnsi" w:hAnsiTheme="minorHAnsi"/>
          <w:color w:val="auto"/>
          <w:sz w:val="20"/>
          <w:szCs w:val="20"/>
        </w:rPr>
      </w:pPr>
      <w:r w:rsidRPr="00766F9E">
        <w:rPr>
          <w:rFonts w:asciiTheme="minorHAnsi" w:hAnsiTheme="minorHAnsi"/>
          <w:color w:val="auto"/>
          <w:sz w:val="20"/>
          <w:szCs w:val="20"/>
        </w:rPr>
        <w:t>I år finns även 770 platser för 13-15 åringar som får utföra enklare arbeten i olika stadsd</w:t>
      </w:r>
      <w:r w:rsidRPr="00766F9E">
        <w:rPr>
          <w:rFonts w:asciiTheme="minorHAnsi" w:hAnsiTheme="minorHAnsi"/>
          <w:color w:val="auto"/>
          <w:sz w:val="20"/>
          <w:szCs w:val="20"/>
        </w:rPr>
        <w:t>e</w:t>
      </w:r>
      <w:r w:rsidRPr="00766F9E">
        <w:rPr>
          <w:rFonts w:asciiTheme="minorHAnsi" w:hAnsiTheme="minorHAnsi"/>
          <w:color w:val="auto"/>
          <w:sz w:val="20"/>
          <w:szCs w:val="20"/>
        </w:rPr>
        <w:t xml:space="preserve">lar på skolloven. Till sommarlovet finns 500 platser. </w:t>
      </w:r>
      <w:r w:rsidR="00052FCC">
        <w:rPr>
          <w:rFonts w:asciiTheme="minorHAnsi" w:hAnsiTheme="minorHAnsi"/>
          <w:color w:val="auto"/>
          <w:sz w:val="20"/>
          <w:szCs w:val="20"/>
        </w:rPr>
        <w:t xml:space="preserve">Lovjobben, som kallas för </w:t>
      </w:r>
      <w:r w:rsidRPr="00766F9E">
        <w:rPr>
          <w:rFonts w:asciiTheme="minorHAnsi" w:hAnsiTheme="minorHAnsi"/>
          <w:color w:val="auto"/>
          <w:sz w:val="20"/>
          <w:szCs w:val="20"/>
        </w:rPr>
        <w:t>arbetsfö</w:t>
      </w:r>
      <w:r w:rsidRPr="00766F9E">
        <w:rPr>
          <w:rFonts w:asciiTheme="minorHAnsi" w:hAnsiTheme="minorHAnsi"/>
          <w:color w:val="auto"/>
          <w:sz w:val="20"/>
          <w:szCs w:val="20"/>
        </w:rPr>
        <w:t>r</w:t>
      </w:r>
      <w:r w:rsidRPr="00766F9E">
        <w:rPr>
          <w:rFonts w:asciiTheme="minorHAnsi" w:hAnsiTheme="minorHAnsi"/>
          <w:color w:val="auto"/>
          <w:sz w:val="20"/>
          <w:szCs w:val="20"/>
        </w:rPr>
        <w:t xml:space="preserve">beredande </w:t>
      </w:r>
      <w:r w:rsidR="00052FCC" w:rsidRPr="00766F9E">
        <w:rPr>
          <w:rFonts w:asciiTheme="minorHAnsi" w:hAnsiTheme="minorHAnsi"/>
          <w:color w:val="auto"/>
          <w:sz w:val="20"/>
          <w:szCs w:val="20"/>
        </w:rPr>
        <w:t>insat</w:t>
      </w:r>
      <w:r w:rsidR="00052FCC">
        <w:rPr>
          <w:rFonts w:asciiTheme="minorHAnsi" w:hAnsiTheme="minorHAnsi"/>
          <w:color w:val="auto"/>
          <w:sz w:val="20"/>
          <w:szCs w:val="20"/>
        </w:rPr>
        <w:t xml:space="preserve">s, </w:t>
      </w:r>
      <w:r w:rsidR="00052FCC" w:rsidRPr="00766F9E">
        <w:rPr>
          <w:rFonts w:asciiTheme="minorHAnsi" w:hAnsiTheme="minorHAnsi"/>
          <w:color w:val="auto"/>
          <w:sz w:val="20"/>
          <w:szCs w:val="20"/>
        </w:rPr>
        <w:t>har</w:t>
      </w:r>
      <w:r w:rsidRPr="00766F9E">
        <w:rPr>
          <w:rFonts w:asciiTheme="minorHAnsi" w:hAnsiTheme="minorHAnsi"/>
          <w:color w:val="auto"/>
          <w:sz w:val="20"/>
          <w:szCs w:val="20"/>
        </w:rPr>
        <w:t xml:space="preserve"> funnits i flera år tidigare, men omfattningen har mer än fördubblats 2015. Jobbet innebär enklare arbetsuppgifter som till exempel att plocka skräp, rensa i rabatter och dela ut information. </w:t>
      </w:r>
    </w:p>
    <w:p w:rsidR="00766F9E" w:rsidRPr="00766F9E" w:rsidRDefault="00766F9E" w:rsidP="00766F9E">
      <w:pPr>
        <w:pStyle w:val="Liststycke"/>
        <w:numPr>
          <w:ilvl w:val="0"/>
          <w:numId w:val="13"/>
        </w:numPr>
        <w:spacing w:after="200" w:line="276" w:lineRule="auto"/>
        <w:contextualSpacing/>
        <w:rPr>
          <w:rFonts w:asciiTheme="minorHAnsi" w:hAnsiTheme="minorHAnsi"/>
          <w:color w:val="999999" w:themeColor="text2" w:themeTint="66"/>
          <w:sz w:val="20"/>
          <w:szCs w:val="20"/>
        </w:rPr>
      </w:pPr>
      <w:r w:rsidRPr="00766F9E">
        <w:rPr>
          <w:rFonts w:asciiTheme="minorHAnsi" w:hAnsiTheme="minorHAnsi"/>
          <w:sz w:val="20"/>
          <w:szCs w:val="20"/>
        </w:rPr>
        <w:t>Det här är ett sätt för de yngre ungdomarna att få en meningsfull sysselsättning på lovet och kunna tjäna egna pengar, det tycker vi är viktigt och därför utökar vi platserna, säger Bengt Avedal, förvaltningschef på arbetsmarknadsförvaltningen</w:t>
      </w:r>
      <w:r w:rsidRPr="00766F9E">
        <w:rPr>
          <w:rFonts w:asciiTheme="minorHAnsi" w:hAnsiTheme="minorHAnsi"/>
          <w:color w:val="999999" w:themeColor="text2" w:themeTint="66"/>
          <w:sz w:val="20"/>
          <w:szCs w:val="20"/>
        </w:rPr>
        <w:t xml:space="preserve">. </w:t>
      </w:r>
    </w:p>
    <w:p w:rsidR="00766F9E" w:rsidRDefault="00766F9E" w:rsidP="00766F9E">
      <w:pPr>
        <w:rPr>
          <w:rFonts w:asciiTheme="minorHAnsi" w:hAnsiTheme="minorHAnsi"/>
          <w:b/>
          <w:sz w:val="20"/>
          <w:szCs w:val="20"/>
        </w:rPr>
      </w:pPr>
    </w:p>
    <w:p w:rsidR="00766F9E" w:rsidRDefault="00766F9E" w:rsidP="00766F9E">
      <w:pPr>
        <w:rPr>
          <w:rFonts w:asciiTheme="minorHAnsi" w:hAnsiTheme="minorHAnsi"/>
          <w:b/>
          <w:sz w:val="20"/>
          <w:szCs w:val="20"/>
        </w:rPr>
      </w:pPr>
    </w:p>
    <w:p w:rsidR="00766F9E" w:rsidRDefault="00766F9E" w:rsidP="00766F9E">
      <w:pPr>
        <w:rPr>
          <w:rFonts w:asciiTheme="minorHAnsi" w:hAnsiTheme="minorHAnsi"/>
          <w:b/>
          <w:sz w:val="20"/>
          <w:szCs w:val="20"/>
        </w:rPr>
      </w:pPr>
    </w:p>
    <w:p w:rsidR="00766F9E" w:rsidRPr="00766F9E" w:rsidRDefault="00766F9E" w:rsidP="00766F9E">
      <w:pPr>
        <w:rPr>
          <w:rFonts w:asciiTheme="minorHAnsi" w:hAnsiTheme="minorHAnsi"/>
          <w:b/>
          <w:sz w:val="20"/>
          <w:szCs w:val="20"/>
        </w:rPr>
      </w:pPr>
      <w:r w:rsidRPr="00766F9E">
        <w:rPr>
          <w:rFonts w:asciiTheme="minorHAnsi" w:hAnsiTheme="minorHAnsi"/>
          <w:b/>
          <w:sz w:val="20"/>
          <w:szCs w:val="20"/>
        </w:rPr>
        <w:lastRenderedPageBreak/>
        <w:t>Fakta sommarjobben</w:t>
      </w:r>
    </w:p>
    <w:p w:rsidR="00766F9E" w:rsidRPr="00766F9E" w:rsidRDefault="00766F9E" w:rsidP="00766F9E">
      <w:pPr>
        <w:rPr>
          <w:rFonts w:asciiTheme="minorHAnsi" w:hAnsiTheme="minorHAnsi"/>
          <w:b/>
          <w:sz w:val="20"/>
          <w:szCs w:val="20"/>
        </w:rPr>
      </w:pPr>
      <w:r w:rsidRPr="00766F9E">
        <w:rPr>
          <w:rFonts w:asciiTheme="minorHAnsi" w:hAnsiTheme="minorHAnsi"/>
          <w:b/>
          <w:sz w:val="20"/>
          <w:szCs w:val="20"/>
        </w:rPr>
        <w:t>Sommarjobb för 16-20 åringar, födda mellan 1995-1999</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775 platser.</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Typer av jobb</w:t>
      </w:r>
      <w:r w:rsidR="00052FCC">
        <w:rPr>
          <w:rFonts w:asciiTheme="minorHAnsi" w:hAnsiTheme="minorHAnsi"/>
          <w:sz w:val="20"/>
          <w:szCs w:val="20"/>
        </w:rPr>
        <w:t xml:space="preserve">: Varierande, </w:t>
      </w:r>
      <w:r w:rsidRPr="00766F9E">
        <w:rPr>
          <w:rFonts w:asciiTheme="minorHAnsi" w:hAnsiTheme="minorHAnsi"/>
          <w:sz w:val="20"/>
          <w:szCs w:val="20"/>
        </w:rPr>
        <w:t xml:space="preserve">men förra året var de flesta jobben inom barnomsorg, äldre omsorg och ideella föreningar. </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Tre perioder: 15</w:t>
      </w:r>
      <w:r w:rsidR="00052FCC">
        <w:rPr>
          <w:rFonts w:asciiTheme="minorHAnsi" w:hAnsiTheme="minorHAnsi"/>
          <w:sz w:val="20"/>
          <w:szCs w:val="20"/>
        </w:rPr>
        <w:t xml:space="preserve"> </w:t>
      </w:r>
      <w:r w:rsidRPr="00766F9E">
        <w:rPr>
          <w:rFonts w:asciiTheme="minorHAnsi" w:hAnsiTheme="minorHAnsi"/>
          <w:sz w:val="20"/>
          <w:szCs w:val="20"/>
        </w:rPr>
        <w:t>juni-3 juli, 6 juli -24 juli och 27 juli -14 augusti.</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Lön: Är ännu inte bestämd, men förra året var lönen 72 kronor i timmen för 18-20 åringar och 62 kronor i timmen för 16-17 åringar.</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 xml:space="preserve">Ansökan: Ansökan görs via </w:t>
      </w:r>
      <w:hyperlink r:id="rId12" w:history="1">
        <w:r w:rsidRPr="00C20640">
          <w:rPr>
            <w:rStyle w:val="Hyperlnk"/>
            <w:rFonts w:asciiTheme="minorHAnsi" w:hAnsiTheme="minorHAnsi"/>
            <w:sz w:val="20"/>
            <w:szCs w:val="20"/>
          </w:rPr>
          <w:t>www.helsingborg.se/sommarjobb</w:t>
        </w:r>
      </w:hyperlink>
      <w:r>
        <w:rPr>
          <w:rFonts w:asciiTheme="minorHAnsi" w:hAnsiTheme="minorHAnsi"/>
          <w:sz w:val="20"/>
          <w:szCs w:val="20"/>
        </w:rPr>
        <w:t xml:space="preserve"> </w:t>
      </w:r>
      <w:r w:rsidRPr="00766F9E">
        <w:rPr>
          <w:rFonts w:asciiTheme="minorHAnsi" w:hAnsiTheme="minorHAnsi"/>
          <w:sz w:val="20"/>
          <w:szCs w:val="20"/>
        </w:rPr>
        <w:t xml:space="preserve">mellan den 1 mars och den 29 mars. </w:t>
      </w:r>
    </w:p>
    <w:p w:rsidR="00766F9E" w:rsidRPr="00766F9E" w:rsidRDefault="00766F9E" w:rsidP="00766F9E">
      <w:pPr>
        <w:rPr>
          <w:rFonts w:asciiTheme="minorHAnsi" w:hAnsiTheme="minorHAnsi"/>
          <w:sz w:val="20"/>
          <w:szCs w:val="20"/>
        </w:rPr>
      </w:pPr>
      <w:r w:rsidRPr="00766F9E">
        <w:rPr>
          <w:rFonts w:asciiTheme="minorHAnsi" w:hAnsiTheme="minorHAnsi"/>
          <w:b/>
          <w:sz w:val="20"/>
          <w:szCs w:val="20"/>
        </w:rPr>
        <w:t>Sommarjobb för 13-15 åringar, födda mellan 2000-2002</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500 platser på sommarlovet, totalt 770 platser över året i stadsdelarna Domsten, Ödåkra, Drottninghög, Dalhem, Fredriksdal, Adolfsberg, Västergård och Rose</w:t>
      </w:r>
      <w:r w:rsidRPr="00766F9E">
        <w:rPr>
          <w:rFonts w:asciiTheme="minorHAnsi" w:hAnsiTheme="minorHAnsi"/>
          <w:sz w:val="20"/>
          <w:szCs w:val="20"/>
        </w:rPr>
        <w:t>n</w:t>
      </w:r>
      <w:r w:rsidRPr="00766F9E">
        <w:rPr>
          <w:rFonts w:asciiTheme="minorHAnsi" w:hAnsiTheme="minorHAnsi"/>
          <w:sz w:val="20"/>
          <w:szCs w:val="20"/>
        </w:rPr>
        <w:t>gård, Elineberg, Närlunda och Planteringen.</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 xml:space="preserve">Jobbet </w:t>
      </w:r>
      <w:r>
        <w:rPr>
          <w:rFonts w:asciiTheme="minorHAnsi" w:hAnsiTheme="minorHAnsi"/>
          <w:sz w:val="20"/>
          <w:szCs w:val="20"/>
        </w:rPr>
        <w:t xml:space="preserve">som kallas arbetsförberedande insats, </w:t>
      </w:r>
      <w:r w:rsidRPr="00766F9E">
        <w:rPr>
          <w:rFonts w:asciiTheme="minorHAnsi" w:hAnsiTheme="minorHAnsi"/>
          <w:sz w:val="20"/>
          <w:szCs w:val="20"/>
        </w:rPr>
        <w:t xml:space="preserve">innebär att </w:t>
      </w:r>
      <w:r w:rsidR="00052FCC">
        <w:rPr>
          <w:rFonts w:asciiTheme="minorHAnsi" w:hAnsiTheme="minorHAnsi"/>
          <w:sz w:val="20"/>
          <w:szCs w:val="20"/>
        </w:rPr>
        <w:t xml:space="preserve">ungdomarna får </w:t>
      </w:r>
      <w:r w:rsidRPr="00766F9E">
        <w:rPr>
          <w:rFonts w:asciiTheme="minorHAnsi" w:hAnsiTheme="minorHAnsi"/>
          <w:sz w:val="20"/>
          <w:szCs w:val="20"/>
        </w:rPr>
        <w:t xml:space="preserve">göra fint i olika stadsdelar under fem förmiddagar under en vecka i sommar. </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Perioder: En vecka mellan veckorna 25 och 30.</w:t>
      </w:r>
    </w:p>
    <w:p w:rsidR="00766F9E" w:rsidRPr="00766F9E" w:rsidRDefault="00766F9E" w:rsidP="00766F9E">
      <w:pPr>
        <w:pStyle w:val="Liststycke"/>
        <w:numPr>
          <w:ilvl w:val="0"/>
          <w:numId w:val="15"/>
        </w:numPr>
        <w:spacing w:after="200" w:line="276" w:lineRule="auto"/>
        <w:contextualSpacing/>
        <w:rPr>
          <w:rFonts w:asciiTheme="minorHAnsi" w:hAnsiTheme="minorHAnsi"/>
          <w:sz w:val="20"/>
          <w:szCs w:val="20"/>
        </w:rPr>
      </w:pPr>
      <w:r w:rsidRPr="00766F9E">
        <w:rPr>
          <w:rFonts w:asciiTheme="minorHAnsi" w:hAnsiTheme="minorHAnsi"/>
          <w:sz w:val="20"/>
          <w:szCs w:val="20"/>
        </w:rPr>
        <w:t>Lön: 600 kronor för en veckas jobb, måndag till fredag, mellan klockan 09.00-12:00.</w:t>
      </w:r>
    </w:p>
    <w:p w:rsidR="00766F9E" w:rsidRPr="00766F9E" w:rsidRDefault="00766F9E" w:rsidP="00766F9E">
      <w:pPr>
        <w:pStyle w:val="Liststycke"/>
        <w:numPr>
          <w:ilvl w:val="0"/>
          <w:numId w:val="15"/>
        </w:numPr>
        <w:spacing w:after="200" w:line="276" w:lineRule="auto"/>
        <w:contextualSpacing/>
        <w:rPr>
          <w:rFonts w:asciiTheme="minorHAnsi" w:hAnsiTheme="minorHAnsi"/>
          <w:i/>
          <w:sz w:val="20"/>
          <w:szCs w:val="20"/>
        </w:rPr>
      </w:pPr>
      <w:r w:rsidRPr="00766F9E">
        <w:rPr>
          <w:rFonts w:asciiTheme="minorHAnsi" w:hAnsiTheme="minorHAnsi"/>
          <w:sz w:val="20"/>
          <w:szCs w:val="20"/>
        </w:rPr>
        <w:t>Cirka 20 ledare över 18 år behövs till arbetsförberedande insats</w:t>
      </w:r>
      <w:r>
        <w:rPr>
          <w:rFonts w:asciiTheme="minorHAnsi" w:hAnsiTheme="minorHAnsi"/>
          <w:sz w:val="20"/>
          <w:szCs w:val="20"/>
        </w:rPr>
        <w:t xml:space="preserve"> under sex veckor. </w:t>
      </w:r>
      <w:r w:rsidRPr="00766F9E">
        <w:rPr>
          <w:rFonts w:asciiTheme="minorHAnsi" w:hAnsiTheme="minorHAnsi"/>
          <w:sz w:val="20"/>
          <w:szCs w:val="20"/>
        </w:rPr>
        <w:t>Avtalsenlig lön.</w:t>
      </w:r>
    </w:p>
    <w:p w:rsidR="00766F9E" w:rsidRPr="00766F9E" w:rsidRDefault="00766F9E" w:rsidP="00766F9E">
      <w:pPr>
        <w:pStyle w:val="Liststycke"/>
        <w:numPr>
          <w:ilvl w:val="0"/>
          <w:numId w:val="15"/>
        </w:numPr>
        <w:spacing w:after="200" w:line="276" w:lineRule="auto"/>
        <w:contextualSpacing/>
        <w:rPr>
          <w:rFonts w:asciiTheme="minorHAnsi" w:hAnsiTheme="minorHAnsi"/>
          <w:i/>
          <w:sz w:val="20"/>
          <w:szCs w:val="20"/>
        </w:rPr>
      </w:pPr>
      <w:r w:rsidRPr="00766F9E">
        <w:rPr>
          <w:rFonts w:asciiTheme="minorHAnsi" w:hAnsiTheme="minorHAnsi"/>
          <w:sz w:val="20"/>
          <w:szCs w:val="20"/>
        </w:rPr>
        <w:t xml:space="preserve">Ansökan: Skicka in din intresseanmälan via ett formulär på </w:t>
      </w:r>
      <w:hyperlink r:id="rId13" w:history="1">
        <w:r w:rsidRPr="00766F9E">
          <w:rPr>
            <w:rStyle w:val="Hyperlnk"/>
            <w:rFonts w:asciiTheme="minorHAnsi" w:hAnsiTheme="minorHAnsi"/>
            <w:sz w:val="20"/>
            <w:szCs w:val="20"/>
          </w:rPr>
          <w:t>www.helsingborg.se/afi</w:t>
        </w:r>
      </w:hyperlink>
      <w:r w:rsidRPr="00766F9E">
        <w:rPr>
          <w:rFonts w:asciiTheme="minorHAnsi" w:hAnsiTheme="minorHAnsi"/>
          <w:sz w:val="20"/>
          <w:szCs w:val="20"/>
        </w:rPr>
        <w:t>.</w:t>
      </w:r>
    </w:p>
    <w:p w:rsidR="00766F9E" w:rsidRPr="00766F9E" w:rsidRDefault="00766F9E" w:rsidP="00766F9E">
      <w:pPr>
        <w:rPr>
          <w:rFonts w:asciiTheme="minorHAnsi" w:hAnsiTheme="minorHAnsi"/>
          <w:i/>
          <w:sz w:val="20"/>
          <w:szCs w:val="20"/>
        </w:rPr>
      </w:pPr>
      <w:r w:rsidRPr="00766F9E">
        <w:rPr>
          <w:rFonts w:asciiTheme="minorHAnsi" w:hAnsiTheme="minorHAnsi"/>
          <w:i/>
          <w:sz w:val="20"/>
          <w:szCs w:val="20"/>
        </w:rPr>
        <w:t>För mer information kontakta</w:t>
      </w:r>
      <w:r>
        <w:rPr>
          <w:rFonts w:asciiTheme="minorHAnsi" w:hAnsiTheme="minorHAnsi"/>
          <w:i/>
          <w:sz w:val="20"/>
          <w:szCs w:val="20"/>
        </w:rPr>
        <w:t>:</w:t>
      </w:r>
    </w:p>
    <w:p w:rsidR="00766F9E" w:rsidRPr="00766F9E" w:rsidRDefault="00766F9E" w:rsidP="00766F9E">
      <w:pPr>
        <w:rPr>
          <w:rFonts w:asciiTheme="minorHAnsi" w:hAnsiTheme="minorHAnsi"/>
          <w:sz w:val="20"/>
          <w:szCs w:val="20"/>
        </w:rPr>
      </w:pPr>
      <w:r w:rsidRPr="00766F9E">
        <w:rPr>
          <w:rFonts w:asciiTheme="minorHAnsi" w:hAnsiTheme="minorHAnsi"/>
          <w:sz w:val="20"/>
          <w:szCs w:val="20"/>
        </w:rPr>
        <w:t>Anna Jähnke (M), ordförande arbetsmarknadsnämnden</w:t>
      </w:r>
      <w:r>
        <w:rPr>
          <w:rFonts w:asciiTheme="minorHAnsi" w:hAnsiTheme="minorHAnsi"/>
          <w:sz w:val="20"/>
          <w:szCs w:val="20"/>
        </w:rPr>
        <w:t>, telefon 073-231 12 93</w:t>
      </w:r>
    </w:p>
    <w:p w:rsidR="00766F9E" w:rsidRPr="00766F9E" w:rsidRDefault="00766F9E" w:rsidP="00766F9E">
      <w:pPr>
        <w:rPr>
          <w:rFonts w:asciiTheme="minorHAnsi" w:hAnsiTheme="minorHAnsi"/>
          <w:sz w:val="20"/>
          <w:szCs w:val="20"/>
        </w:rPr>
      </w:pPr>
      <w:r w:rsidRPr="00766F9E">
        <w:rPr>
          <w:rFonts w:asciiTheme="minorHAnsi" w:hAnsiTheme="minorHAnsi"/>
          <w:sz w:val="20"/>
          <w:szCs w:val="20"/>
        </w:rPr>
        <w:t>Bengt Avedal, förvaltingschef, arbetsmarknadsförvaltningen</w:t>
      </w:r>
      <w:r>
        <w:rPr>
          <w:rFonts w:asciiTheme="minorHAnsi" w:hAnsiTheme="minorHAnsi"/>
          <w:sz w:val="20"/>
          <w:szCs w:val="20"/>
        </w:rPr>
        <w:t>, telefon 042-10 54 16</w:t>
      </w:r>
      <w:r w:rsidRPr="00766F9E">
        <w:rPr>
          <w:rFonts w:asciiTheme="minorHAnsi" w:hAnsiTheme="minorHAnsi"/>
          <w:sz w:val="20"/>
          <w:szCs w:val="20"/>
        </w:rPr>
        <w:br/>
      </w:r>
      <w:r w:rsidRPr="00766F9E">
        <w:rPr>
          <w:rFonts w:asciiTheme="minorHAnsi" w:hAnsiTheme="minorHAnsi"/>
          <w:sz w:val="20"/>
          <w:szCs w:val="20"/>
        </w:rPr>
        <w:br/>
        <w:t>Ann-Charlotte Gezelius, enhetschef för näringsliv och matningsenheten som administr</w:t>
      </w:r>
      <w:r w:rsidRPr="00766F9E">
        <w:rPr>
          <w:rFonts w:asciiTheme="minorHAnsi" w:hAnsiTheme="minorHAnsi"/>
          <w:sz w:val="20"/>
          <w:szCs w:val="20"/>
        </w:rPr>
        <w:t>e</w:t>
      </w:r>
      <w:r w:rsidRPr="00766F9E">
        <w:rPr>
          <w:rFonts w:asciiTheme="minorHAnsi" w:hAnsiTheme="minorHAnsi"/>
          <w:sz w:val="20"/>
          <w:szCs w:val="20"/>
        </w:rPr>
        <w:t>rar stadens sommarjobb för 16-20 åringa</w:t>
      </w:r>
      <w:r>
        <w:rPr>
          <w:rFonts w:asciiTheme="minorHAnsi" w:hAnsiTheme="minorHAnsi"/>
          <w:sz w:val="20"/>
          <w:szCs w:val="20"/>
        </w:rPr>
        <w:t xml:space="preserve">r, telefon </w:t>
      </w:r>
      <w:r w:rsidR="00696D0C">
        <w:rPr>
          <w:rFonts w:asciiTheme="minorHAnsi" w:hAnsiTheme="minorHAnsi"/>
          <w:sz w:val="20"/>
          <w:szCs w:val="20"/>
        </w:rPr>
        <w:t>042-</w:t>
      </w:r>
      <w:r>
        <w:rPr>
          <w:rFonts w:asciiTheme="minorHAnsi" w:hAnsiTheme="minorHAnsi"/>
          <w:sz w:val="20"/>
          <w:szCs w:val="20"/>
        </w:rPr>
        <w:t>10 56 97</w:t>
      </w:r>
    </w:p>
    <w:p w:rsidR="00766F9E" w:rsidRPr="00766F9E" w:rsidRDefault="00766F9E" w:rsidP="00766F9E">
      <w:pPr>
        <w:rPr>
          <w:rFonts w:asciiTheme="minorHAnsi" w:hAnsiTheme="minorHAnsi"/>
          <w:sz w:val="20"/>
          <w:szCs w:val="20"/>
        </w:rPr>
      </w:pPr>
      <w:r w:rsidRPr="00766F9E">
        <w:rPr>
          <w:rFonts w:asciiTheme="minorHAnsi" w:hAnsiTheme="minorHAnsi"/>
          <w:sz w:val="20"/>
          <w:szCs w:val="20"/>
        </w:rPr>
        <w:t xml:space="preserve">Edo Stajerer, samordnare för arbetsförberedande insats för 13-15 åringar, telefon </w:t>
      </w:r>
      <w:r w:rsidR="00696D0C">
        <w:rPr>
          <w:rFonts w:asciiTheme="minorHAnsi" w:hAnsiTheme="minorHAnsi"/>
          <w:sz w:val="20"/>
          <w:szCs w:val="20"/>
        </w:rPr>
        <w:t>042-</w:t>
      </w:r>
      <w:r w:rsidRPr="00766F9E">
        <w:rPr>
          <w:rFonts w:asciiTheme="minorHAnsi" w:hAnsiTheme="minorHAnsi"/>
          <w:sz w:val="20"/>
          <w:szCs w:val="20"/>
        </w:rPr>
        <w:t>10 56 93</w:t>
      </w:r>
      <w:r w:rsidRPr="00766F9E">
        <w:rPr>
          <w:rFonts w:asciiTheme="minorHAnsi" w:hAnsiTheme="minorHAnsi"/>
          <w:sz w:val="20"/>
          <w:szCs w:val="20"/>
        </w:rPr>
        <w:br/>
      </w:r>
      <w:r w:rsidRPr="00766F9E">
        <w:rPr>
          <w:rFonts w:asciiTheme="minorHAnsi" w:hAnsiTheme="minorHAnsi"/>
          <w:sz w:val="20"/>
          <w:szCs w:val="20"/>
        </w:rPr>
        <w:br/>
      </w:r>
      <w:r w:rsidRPr="00766F9E">
        <w:rPr>
          <w:rFonts w:asciiTheme="minorHAnsi" w:hAnsiTheme="minorHAnsi"/>
          <w:sz w:val="20"/>
          <w:szCs w:val="20"/>
        </w:rPr>
        <w:br/>
      </w:r>
    </w:p>
    <w:sectPr w:rsidR="00766F9E" w:rsidRPr="00766F9E" w:rsidSect="0029120D">
      <w:headerReference w:type="even" r:id="rId14"/>
      <w:headerReference w:type="default" r:id="rId15"/>
      <w:footerReference w:type="even" r:id="rId16"/>
      <w:footerReference w:type="default" r:id="rId17"/>
      <w:headerReference w:type="first" r:id="rId18"/>
      <w:footerReference w:type="first" r:id="rId19"/>
      <w:pgSz w:w="11906" w:h="16838" w:code="9"/>
      <w:pgMar w:top="2410" w:right="1841" w:bottom="1985" w:left="2268" w:header="993"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6D" w:rsidRDefault="00FA7C6D" w:rsidP="0077065C">
      <w:pPr>
        <w:spacing w:after="0" w:line="240" w:lineRule="auto"/>
      </w:pPr>
      <w:r>
        <w:separator/>
      </w:r>
    </w:p>
  </w:endnote>
  <w:endnote w:type="continuationSeparator" w:id="0">
    <w:p w:rsidR="00FA7C6D" w:rsidRDefault="00FA7C6D" w:rsidP="0077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erling LT Std Roman">
    <w:panose1 w:val="02040502050305020303"/>
    <w:charset w:val="00"/>
    <w:family w:val="roman"/>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A0" w:rsidRDefault="009724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6D" w:rsidRDefault="00FA7C6D">
    <w:pPr>
      <w:pStyle w:val="Sidfot"/>
    </w:pPr>
    <w:r>
      <w:rPr>
        <w:noProof/>
        <w:lang w:eastAsia="sv-SE"/>
      </w:rPr>
      <mc:AlternateContent>
        <mc:Choice Requires="wps">
          <w:drawing>
            <wp:anchor distT="0" distB="0" distL="114300" distR="114300" simplePos="0" relativeHeight="251677696" behindDoc="0" locked="0" layoutInCell="1" allowOverlap="1" wp14:anchorId="3B361195" wp14:editId="244D4E9B">
              <wp:simplePos x="0" y="0"/>
              <wp:positionH relativeFrom="column">
                <wp:posOffset>-1440815</wp:posOffset>
              </wp:positionH>
              <wp:positionV relativeFrom="paragraph">
                <wp:posOffset>172085</wp:posOffset>
              </wp:positionV>
              <wp:extent cx="7560310" cy="215900"/>
              <wp:effectExtent l="0" t="0" r="2540" b="0"/>
              <wp:wrapNone/>
              <wp:docPr id="1" name="linj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590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C6D" w:rsidRPr="00F5330D" w:rsidRDefault="00FA7C6D" w:rsidP="001064A4">
                          <w:pPr>
                            <w:pStyle w:val="Webbadress"/>
                            <w:spacing w:line="240" w:lineRule="auto"/>
                            <w:rPr>
                              <w:color w:val="FFFFFF" w:themeColor="background1"/>
                            </w:rPr>
                          </w:pPr>
                          <w:r w:rsidRPr="00F5330D">
                            <w:rPr>
                              <w:color w:val="FFFFFF" w:themeColor="background1"/>
                            </w:rPr>
                            <w:t>helsingborg.se</w:t>
                          </w:r>
                        </w:p>
                      </w:txbxContent>
                    </wps:txbx>
                    <wps:bodyPr rot="0" vert="horz" wrap="square" lIns="91440" tIns="36000" rIns="432000" bIns="39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je2" o:spid="_x0000_s1026" type="#_x0000_t202" style="position:absolute;margin-left:-113.45pt;margin-top:13.55pt;width:595.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" fillcolor="#93b1cc [3204]" stroked="f">
              <v:textbox inset=",1mm,12mm,1.1mm">
                <w:txbxContent>
                  <w:p w:rsidR="00FA7C6D" w:rsidRPr="00F5330D" w:rsidRDefault="00FA7C6D" w:rsidP="001064A4">
                    <w:pPr>
                      <w:pStyle w:val="Webbadress"/>
                      <w:spacing w:line="240" w:lineRule="auto"/>
                      <w:rPr>
                        <w:color w:val="FFFFFF" w:themeColor="background1"/>
                      </w:rPr>
                    </w:pPr>
                    <w:r w:rsidRPr="00F5330D">
                      <w:rPr>
                        <w:color w:val="FFFFFF" w:themeColor="background1"/>
                      </w:rPr>
                      <w:t>helsingborg.se</w:t>
                    </w:r>
                  </w:p>
                </w:txbxContent>
              </v:textbox>
            </v:shape>
          </w:pict>
        </mc:Fallback>
      </mc:AlternateContent>
    </w:r>
    <w:r>
      <w:rPr>
        <w:noProof/>
        <w:lang w:eastAsia="sv-SE"/>
      </w:rPr>
      <w:drawing>
        <wp:anchor distT="0" distB="0" distL="114300" distR="114300" simplePos="0" relativeHeight="251659264" behindDoc="0" locked="0" layoutInCell="1" allowOverlap="1" wp14:anchorId="44CD631B" wp14:editId="165FD1A3">
          <wp:simplePos x="0" y="0"/>
          <wp:positionH relativeFrom="page">
            <wp:posOffset>6551524</wp:posOffset>
          </wp:positionH>
          <wp:positionV relativeFrom="page">
            <wp:posOffset>9670694</wp:posOffset>
          </wp:positionV>
          <wp:extent cx="595426" cy="629107"/>
          <wp:effectExtent l="19050" t="0" r="0" b="0"/>
          <wp:wrapNone/>
          <wp:docPr id="5" name="logostående" descr="JHBG_logotyp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typ_CMYK.tif"/>
                  <pic:cNvPicPr/>
                </pic:nvPicPr>
                <pic:blipFill>
                  <a:blip r:embed="rId1"/>
                  <a:stretch>
                    <a:fillRect/>
                  </a:stretch>
                </pic:blipFill>
                <pic:spPr>
                  <a:xfrm>
                    <a:off x="0" y="0"/>
                    <a:ext cx="595426" cy="629107"/>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8"/>
    </w:tblGrid>
    <w:tr w:rsidR="00FA7C6D" w:rsidTr="000D5BBD">
      <w:trPr>
        <w:trHeight w:val="165"/>
      </w:trPr>
      <w:tc>
        <w:tcPr>
          <w:tcW w:w="8958" w:type="dxa"/>
          <w:vAlign w:val="center"/>
        </w:tcPr>
        <w:p w:rsidR="00FA7C6D" w:rsidRPr="00F73E49" w:rsidRDefault="00696D0C" w:rsidP="00696D0C">
          <w:pPr>
            <w:pStyle w:val="Webbadress"/>
            <w:tabs>
              <w:tab w:val="right" w:pos="8790"/>
            </w:tabs>
            <w:jc w:val="left"/>
            <w:rPr>
              <w:b w:val="0"/>
              <w:sz w:val="15"/>
              <w:szCs w:val="15"/>
            </w:rPr>
          </w:pPr>
          <w:proofErr w:type="gramStart"/>
          <w:r>
            <w:rPr>
              <w:b w:val="0"/>
              <w:sz w:val="15"/>
              <w:szCs w:val="15"/>
            </w:rPr>
            <w:t>Arbetsmarknadsförvaltningen ,</w:t>
          </w:r>
          <w:proofErr w:type="gramEnd"/>
          <w:r>
            <w:rPr>
              <w:b w:val="0"/>
              <w:sz w:val="15"/>
              <w:szCs w:val="15"/>
            </w:rPr>
            <w:t xml:space="preserve"> Helsingborgs stad, </w:t>
          </w:r>
          <w:r w:rsidR="00FA7C6D">
            <w:rPr>
              <w:b w:val="0"/>
              <w:sz w:val="15"/>
              <w:szCs w:val="15"/>
            </w:rPr>
            <w:t>251 89 Helsingbor</w:t>
          </w:r>
          <w:r w:rsidR="00FA7C6D">
            <w:rPr>
              <w:b w:val="0"/>
              <w:color w:val="auto"/>
              <w:sz w:val="15"/>
              <w:szCs w:val="15"/>
            </w:rPr>
            <w:t xml:space="preserve">g </w:t>
          </w:r>
          <w:r w:rsidR="00C72F1D">
            <w:rPr>
              <w:b w:val="0"/>
              <w:color w:val="auto"/>
              <w:sz w:val="15"/>
              <w:szCs w:val="15"/>
            </w:rPr>
            <w:br/>
          </w:r>
          <w:r w:rsidR="00FA7C6D" w:rsidRPr="000B28E4">
            <w:rPr>
              <w:color w:val="auto"/>
            </w:rPr>
            <w:t>helsingborg.se</w:t>
          </w:r>
        </w:p>
      </w:tc>
    </w:tr>
    <w:tr w:rsidR="00FA7C6D" w:rsidTr="000D5BBD">
      <w:trPr>
        <w:trHeight w:val="165"/>
      </w:trPr>
      <w:tc>
        <w:tcPr>
          <w:tcW w:w="8958" w:type="dxa"/>
          <w:vAlign w:val="center"/>
        </w:tcPr>
        <w:p w:rsidR="00FA7C6D" w:rsidRDefault="00FA7C6D" w:rsidP="000B28E4">
          <w:pPr>
            <w:pStyle w:val="Webbadress"/>
            <w:tabs>
              <w:tab w:val="right" w:pos="8790"/>
            </w:tabs>
            <w:jc w:val="left"/>
            <w:rPr>
              <w:b w:val="0"/>
              <w:sz w:val="15"/>
              <w:szCs w:val="15"/>
            </w:rPr>
          </w:pPr>
        </w:p>
      </w:tc>
    </w:tr>
    <w:tr w:rsidR="00FA7C6D" w:rsidTr="000D5BBD">
      <w:trPr>
        <w:trHeight w:val="165"/>
      </w:trPr>
      <w:tc>
        <w:tcPr>
          <w:tcW w:w="8958" w:type="dxa"/>
          <w:vAlign w:val="center"/>
        </w:tcPr>
        <w:p w:rsidR="00FA7C6D" w:rsidRDefault="00FA7C6D" w:rsidP="000B28E4">
          <w:pPr>
            <w:pStyle w:val="Webbadress"/>
            <w:tabs>
              <w:tab w:val="right" w:pos="8790"/>
            </w:tabs>
            <w:jc w:val="left"/>
            <w:rPr>
              <w:b w:val="0"/>
              <w:sz w:val="15"/>
              <w:szCs w:val="15"/>
            </w:rPr>
          </w:pPr>
        </w:p>
      </w:tc>
    </w:tr>
  </w:tbl>
  <w:p w:rsidR="00FA7C6D" w:rsidRDefault="00FA7C6D" w:rsidP="005956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6D" w:rsidRDefault="00FA7C6D" w:rsidP="0077065C">
      <w:pPr>
        <w:spacing w:after="0" w:line="240" w:lineRule="auto"/>
      </w:pPr>
      <w:r>
        <w:separator/>
      </w:r>
    </w:p>
  </w:footnote>
  <w:footnote w:type="continuationSeparator" w:id="0">
    <w:p w:rsidR="00FA7C6D" w:rsidRDefault="00FA7C6D" w:rsidP="00770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A0" w:rsidRDefault="009724A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1"/>
      <w:gridCol w:w="3742"/>
    </w:tblGrid>
    <w:tr w:rsidR="00FA7C6D" w:rsidTr="005D2CC4">
      <w:trPr>
        <w:trHeight w:val="1279"/>
      </w:trPr>
      <w:tc>
        <w:tcPr>
          <w:tcW w:w="5211" w:type="dxa"/>
        </w:tcPr>
        <w:p w:rsidR="00FA7C6D" w:rsidRDefault="00FA7C6D" w:rsidP="00772D55">
          <w:pPr>
            <w:pStyle w:val="Sidhuvud"/>
          </w:pPr>
        </w:p>
      </w:tc>
      <w:tc>
        <w:tcPr>
          <w:tcW w:w="3742" w:type="dxa"/>
        </w:tcPr>
        <w:p w:rsidR="00FA7C6D" w:rsidRPr="00635C0B" w:rsidRDefault="00FA7C6D" w:rsidP="005954B4">
          <w:pPr>
            <w:pStyle w:val="Sidhuvud"/>
          </w:pPr>
        </w:p>
        <w:p w:rsidR="00FA7C6D" w:rsidRPr="00635C0B" w:rsidRDefault="00FA7C6D" w:rsidP="005954B4">
          <w:pPr>
            <w:pStyle w:val="Sidhuvud"/>
          </w:pPr>
        </w:p>
        <w:p w:rsidR="00FA7C6D" w:rsidRPr="00635C0B" w:rsidRDefault="00FA7C6D" w:rsidP="005954B4">
          <w:pPr>
            <w:pStyle w:val="Sidhuvud"/>
          </w:pPr>
          <w:r w:rsidRPr="00635C0B">
            <w:t xml:space="preserve">SID </w:t>
          </w:r>
          <w:r>
            <w:fldChar w:fldCharType="begin"/>
          </w:r>
          <w:r>
            <w:instrText xml:space="preserve"> PAGE  \* Arabic  \* MERGEFORMAT </w:instrText>
          </w:r>
          <w:r>
            <w:fldChar w:fldCharType="separate"/>
          </w:r>
          <w:r w:rsidR="009724A0">
            <w:rPr>
              <w:noProof/>
            </w:rPr>
            <w:t>2</w:t>
          </w:r>
          <w:r>
            <w:rPr>
              <w:noProof/>
            </w:rPr>
            <w:fldChar w:fldCharType="end"/>
          </w:r>
          <w:r w:rsidRPr="00635C0B">
            <w:t>(</w:t>
          </w:r>
          <w:r w:rsidR="009724A0">
            <w:fldChar w:fldCharType="begin"/>
          </w:r>
          <w:r w:rsidR="009724A0">
            <w:instrText xml:space="preserve"> NUMPAGES  \* Arabic  \* MERGEFORMAT </w:instrText>
          </w:r>
          <w:r w:rsidR="009724A0">
            <w:fldChar w:fldCharType="separate"/>
          </w:r>
          <w:r w:rsidR="009724A0">
            <w:rPr>
              <w:noProof/>
            </w:rPr>
            <w:t>2</w:t>
          </w:r>
          <w:r w:rsidR="009724A0">
            <w:rPr>
              <w:noProof/>
            </w:rPr>
            <w:fldChar w:fldCharType="end"/>
          </w:r>
          <w:r w:rsidRPr="00635C0B">
            <w:t>)</w:t>
          </w:r>
        </w:p>
        <w:p w:rsidR="00FA7C6D" w:rsidRPr="00635C0B" w:rsidRDefault="00FA7C6D" w:rsidP="005954B4">
          <w:pPr>
            <w:pStyle w:val="Sidhuvud"/>
          </w:pPr>
        </w:p>
        <w:p w:rsidR="00FA7C6D" w:rsidRDefault="00FA7C6D" w:rsidP="005954B4">
          <w:pPr>
            <w:pStyle w:val="Sidhuvud"/>
          </w:pPr>
        </w:p>
      </w:tc>
    </w:tr>
  </w:tbl>
  <w:p w:rsidR="00FA7C6D" w:rsidRDefault="00FA7C6D" w:rsidP="005D2CC4">
    <w:pPr>
      <w:pStyle w:val="Sidhuvud"/>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2467"/>
      <w:gridCol w:w="2391"/>
    </w:tblGrid>
    <w:tr w:rsidR="00FA7C6D" w:rsidRPr="00DD698A" w:rsidTr="00A50AC4">
      <w:trPr>
        <w:trHeight w:val="855"/>
      </w:trPr>
      <w:tc>
        <w:tcPr>
          <w:tcW w:w="6663" w:type="dxa"/>
          <w:gridSpan w:val="2"/>
        </w:tcPr>
        <w:p w:rsidR="00FA7C6D" w:rsidRPr="00D905CB" w:rsidRDefault="00FA7C6D" w:rsidP="00D905CB">
          <w:pPr>
            <w:pStyle w:val="Sidfot"/>
          </w:pPr>
          <w:r w:rsidRPr="00772D55">
            <w:rPr>
              <w:noProof/>
              <w:lang w:eastAsia="sv-SE"/>
            </w:rPr>
            <w:drawing>
              <wp:anchor distT="0" distB="0" distL="114300" distR="114300" simplePos="0" relativeHeight="251657216" behindDoc="1" locked="0" layoutInCell="1" allowOverlap="1" wp14:anchorId="74FA10FC" wp14:editId="386A8B48">
                <wp:simplePos x="0" y="0"/>
                <wp:positionH relativeFrom="page">
                  <wp:posOffset>-492099</wp:posOffset>
                </wp:positionH>
                <wp:positionV relativeFrom="page">
                  <wp:posOffset>-162382</wp:posOffset>
                </wp:positionV>
                <wp:extent cx="1875586" cy="534009"/>
                <wp:effectExtent l="19050" t="0" r="0" b="0"/>
                <wp:wrapNone/>
                <wp:docPr id="2"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FA7C6D" w:rsidRPr="00D905CB" w:rsidRDefault="00FA7C6D" w:rsidP="008418D1">
          <w:pPr>
            <w:pStyle w:val="Sidhuvud1"/>
          </w:pPr>
        </w:p>
      </w:tc>
      <w:tc>
        <w:tcPr>
          <w:tcW w:w="2391" w:type="dxa"/>
          <w:vMerge w:val="restart"/>
        </w:tcPr>
        <w:p w:rsidR="00FA7C6D" w:rsidRPr="00DD698A" w:rsidRDefault="00FA7C6D" w:rsidP="005954B4">
          <w:pPr>
            <w:pStyle w:val="Sidhuvud"/>
            <w:rPr>
              <w:rFonts w:ascii="Berling LT Std Roman" w:hAnsi="Berling LT Std Roman"/>
              <w:sz w:val="18"/>
              <w:szCs w:val="18"/>
            </w:rPr>
          </w:pPr>
          <w:bookmarkStart w:id="0" w:name="ToDate"/>
          <w:r w:rsidRPr="00DD698A">
            <w:rPr>
              <w:rFonts w:ascii="Berling LT Std Roman" w:hAnsi="Berling LT Std Roman"/>
              <w:sz w:val="18"/>
              <w:szCs w:val="18"/>
            </w:rPr>
            <w:t>201</w:t>
          </w:r>
          <w:bookmarkEnd w:id="0"/>
          <w:r w:rsidR="00766F9E">
            <w:rPr>
              <w:rFonts w:ascii="Berling LT Std Roman" w:hAnsi="Berling LT Std Roman"/>
              <w:sz w:val="18"/>
              <w:szCs w:val="18"/>
            </w:rPr>
            <w:t>5-02-26</w:t>
          </w:r>
        </w:p>
        <w:p w:rsidR="00FA7C6D" w:rsidRPr="00DD698A" w:rsidRDefault="00FA7C6D" w:rsidP="00A50AC4">
          <w:pPr>
            <w:pStyle w:val="Sidhuvud"/>
            <w:rPr>
              <w:rFonts w:ascii="Berling LT Std Roman" w:hAnsi="Berling LT Std Roman"/>
              <w:sz w:val="18"/>
              <w:szCs w:val="18"/>
            </w:rPr>
          </w:pPr>
        </w:p>
        <w:p w:rsidR="00FA7C6D" w:rsidRPr="00DD698A" w:rsidRDefault="00FA7C6D" w:rsidP="005954B4">
          <w:pPr>
            <w:pStyle w:val="Sidhuvud"/>
            <w:rPr>
              <w:rFonts w:ascii="Berling LT Std Roman" w:hAnsi="Berling LT Std Roman"/>
              <w:sz w:val="18"/>
              <w:szCs w:val="18"/>
            </w:rPr>
          </w:pPr>
        </w:p>
        <w:p w:rsidR="00FA7C6D" w:rsidRPr="00DD698A" w:rsidRDefault="00FA7C6D" w:rsidP="005954B4">
          <w:pPr>
            <w:pStyle w:val="Sidhuvud"/>
            <w:rPr>
              <w:rFonts w:ascii="Berling LT Std Roman" w:hAnsi="Berling LT Std Roman"/>
              <w:sz w:val="18"/>
              <w:szCs w:val="18"/>
            </w:rPr>
          </w:pPr>
        </w:p>
        <w:p w:rsidR="00FA7C6D" w:rsidRPr="00DD698A" w:rsidRDefault="00FA7C6D" w:rsidP="00DD698A">
          <w:pPr>
            <w:pStyle w:val="Sidhuvud"/>
            <w:jc w:val="left"/>
            <w:rPr>
              <w:rFonts w:ascii="Berling LT Std Roman" w:hAnsi="Berling LT Std Roman"/>
              <w:sz w:val="18"/>
              <w:szCs w:val="18"/>
            </w:rPr>
          </w:pPr>
        </w:p>
      </w:tc>
    </w:tr>
    <w:tr w:rsidR="00FA7C6D" w:rsidRPr="00DD698A" w:rsidTr="00A50AC4">
      <w:trPr>
        <w:trHeight w:val="996"/>
      </w:trPr>
      <w:tc>
        <w:tcPr>
          <w:tcW w:w="6663" w:type="dxa"/>
          <w:gridSpan w:val="2"/>
        </w:tcPr>
        <w:p w:rsidR="00FA7C6D" w:rsidRDefault="00FA7C6D" w:rsidP="00B50C0F">
          <w:pPr>
            <w:pStyle w:val="Adressat"/>
            <w:ind w:left="1390"/>
            <w:jc w:val="right"/>
            <w:rPr>
              <w:sz w:val="18"/>
              <w:szCs w:val="18"/>
            </w:rPr>
          </w:pPr>
          <w:bookmarkStart w:id="1" w:name="ToCompany"/>
        </w:p>
        <w:p w:rsidR="00FA7C6D" w:rsidRDefault="00FA7C6D" w:rsidP="00B50C0F">
          <w:pPr>
            <w:pStyle w:val="Adressat"/>
            <w:ind w:left="1390"/>
            <w:jc w:val="right"/>
            <w:rPr>
              <w:sz w:val="18"/>
              <w:szCs w:val="18"/>
            </w:rPr>
          </w:pPr>
        </w:p>
        <w:p w:rsidR="00FA7C6D" w:rsidRDefault="00FA7C6D" w:rsidP="00B50C0F">
          <w:pPr>
            <w:pStyle w:val="Adressat"/>
            <w:ind w:left="1390"/>
            <w:jc w:val="right"/>
            <w:rPr>
              <w:sz w:val="18"/>
              <w:szCs w:val="18"/>
            </w:rPr>
          </w:pPr>
        </w:p>
        <w:bookmarkEnd w:id="1"/>
        <w:p w:rsidR="00FA7C6D" w:rsidRPr="00BA0073" w:rsidRDefault="00FA7C6D" w:rsidP="00DD698A">
          <w:pPr>
            <w:pStyle w:val="Adressat"/>
            <w:ind w:left="1531"/>
            <w:jc w:val="right"/>
            <w:rPr>
              <w:rFonts w:asciiTheme="minorHAnsi" w:hAnsiTheme="minorHAnsi"/>
            </w:rPr>
          </w:pPr>
        </w:p>
      </w:tc>
      <w:tc>
        <w:tcPr>
          <w:tcW w:w="2391" w:type="dxa"/>
          <w:vMerge/>
        </w:tcPr>
        <w:p w:rsidR="00FA7C6D" w:rsidRPr="00DD698A" w:rsidRDefault="00FA7C6D" w:rsidP="00807B0D">
          <w:pPr>
            <w:pStyle w:val="Sidhuvud"/>
            <w:rPr>
              <w:rFonts w:ascii="Berling LT Std Roman" w:hAnsi="Berling LT Std Roman"/>
              <w:sz w:val="18"/>
              <w:szCs w:val="18"/>
            </w:rPr>
          </w:pPr>
        </w:p>
      </w:tc>
    </w:tr>
    <w:tr w:rsidR="00FA7C6D" w:rsidTr="00A50AC4">
      <w:trPr>
        <w:trHeight w:val="996"/>
      </w:trPr>
      <w:tc>
        <w:tcPr>
          <w:tcW w:w="6663" w:type="dxa"/>
          <w:gridSpan w:val="2"/>
        </w:tcPr>
        <w:p w:rsidR="00FA7C6D" w:rsidRDefault="00FA7C6D" w:rsidP="00DD698A">
          <w:pPr>
            <w:pStyle w:val="Sudhuvudfrvaltning"/>
            <w:jc w:val="right"/>
          </w:pPr>
          <w:bookmarkStart w:id="2" w:name="_GoBack"/>
          <w:bookmarkEnd w:id="2"/>
        </w:p>
      </w:tc>
      <w:tc>
        <w:tcPr>
          <w:tcW w:w="2391" w:type="dxa"/>
        </w:tcPr>
        <w:p w:rsidR="00FA7C6D" w:rsidRPr="00BA0073" w:rsidRDefault="00FA7C6D" w:rsidP="00DD698A">
          <w:pPr>
            <w:pStyle w:val="Sidhuvud"/>
            <w:rPr>
              <w:rFonts w:asciiTheme="minorHAnsi" w:hAnsiTheme="minorHAnsi"/>
              <w:szCs w:val="20"/>
            </w:rPr>
          </w:pPr>
        </w:p>
      </w:tc>
    </w:tr>
    <w:tr w:rsidR="00FA7C6D" w:rsidTr="00DE64CF">
      <w:trPr>
        <w:trHeight w:val="1625"/>
      </w:trPr>
      <w:tc>
        <w:tcPr>
          <w:tcW w:w="4196" w:type="dxa"/>
        </w:tcPr>
        <w:p w:rsidR="00FA7C6D" w:rsidRPr="00595646" w:rsidRDefault="00FA7C6D" w:rsidP="00807B0D">
          <w:pPr>
            <w:pStyle w:val="Sidhuvud"/>
            <w:rPr>
              <w:rFonts w:asciiTheme="minorHAnsi" w:hAnsiTheme="minorHAnsi"/>
              <w:szCs w:val="20"/>
            </w:rPr>
          </w:pPr>
        </w:p>
      </w:tc>
      <w:tc>
        <w:tcPr>
          <w:tcW w:w="4858" w:type="dxa"/>
          <w:gridSpan w:val="2"/>
        </w:tcPr>
        <w:p w:rsidR="00FA7C6D" w:rsidRPr="006A41CD" w:rsidRDefault="00FA7C6D" w:rsidP="00A14072">
          <w:pPr>
            <w:pStyle w:val="Adressat"/>
            <w:jc w:val="right"/>
            <w:rPr>
              <w:rFonts w:asciiTheme="minorHAnsi" w:hAnsiTheme="minorHAnsi"/>
              <w:i/>
              <w:sz w:val="48"/>
              <w:szCs w:val="48"/>
            </w:rPr>
          </w:pPr>
          <w:bookmarkStart w:id="3" w:name="ToAddress"/>
          <w:r w:rsidRPr="006A41CD">
            <w:rPr>
              <w:rFonts w:asciiTheme="minorHAnsi" w:hAnsiTheme="minorHAnsi"/>
              <w:i/>
              <w:sz w:val="48"/>
              <w:szCs w:val="48"/>
            </w:rPr>
            <w:t>Press</w:t>
          </w:r>
          <w:bookmarkEnd w:id="3"/>
          <w:r>
            <w:rPr>
              <w:rFonts w:asciiTheme="minorHAnsi" w:hAnsiTheme="minorHAnsi"/>
              <w:i/>
              <w:sz w:val="48"/>
              <w:szCs w:val="48"/>
            </w:rPr>
            <w:t>meddelande</w:t>
          </w:r>
        </w:p>
      </w:tc>
    </w:tr>
  </w:tbl>
  <w:p w:rsidR="00FA7C6D" w:rsidRDefault="00FA7C6D" w:rsidP="00807B0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3EA"/>
    <w:multiLevelType w:val="hybridMultilevel"/>
    <w:tmpl w:val="33745388"/>
    <w:lvl w:ilvl="0" w:tplc="78F845B2">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E2155E"/>
    <w:multiLevelType w:val="hybridMultilevel"/>
    <w:tmpl w:val="445248BE"/>
    <w:lvl w:ilvl="0" w:tplc="F9D03B88">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911176"/>
    <w:multiLevelType w:val="hybridMultilevel"/>
    <w:tmpl w:val="337808BE"/>
    <w:lvl w:ilvl="0" w:tplc="A22AB332">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F61D8C"/>
    <w:multiLevelType w:val="hybridMultilevel"/>
    <w:tmpl w:val="E27647A4"/>
    <w:lvl w:ilvl="0" w:tplc="DB608C90">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6A7057"/>
    <w:multiLevelType w:val="hybridMultilevel"/>
    <w:tmpl w:val="01268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003C68"/>
    <w:multiLevelType w:val="hybridMultilevel"/>
    <w:tmpl w:val="A21464E2"/>
    <w:lvl w:ilvl="0" w:tplc="D8980088">
      <w:start w:val="2013"/>
      <w:numFmt w:val="bullet"/>
      <w:lvlText w:val="–"/>
      <w:lvlJc w:val="left"/>
      <w:pPr>
        <w:ind w:left="1080" w:hanging="360"/>
      </w:pPr>
      <w:rPr>
        <w:rFonts w:ascii="Berling LT Std Roman" w:eastAsiaTheme="minorHAnsi" w:hAnsi="Berling LT Std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367D12E0"/>
    <w:multiLevelType w:val="hybridMultilevel"/>
    <w:tmpl w:val="7CE86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D85DE6"/>
    <w:multiLevelType w:val="hybridMultilevel"/>
    <w:tmpl w:val="69FED0B8"/>
    <w:lvl w:ilvl="0" w:tplc="8C367830">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46418B"/>
    <w:multiLevelType w:val="hybridMultilevel"/>
    <w:tmpl w:val="6A12B966"/>
    <w:lvl w:ilvl="0" w:tplc="5F50001C">
      <w:start w:val="775"/>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EDA38DF"/>
    <w:multiLevelType w:val="hybridMultilevel"/>
    <w:tmpl w:val="8CC02222"/>
    <w:lvl w:ilvl="0" w:tplc="447E051E">
      <w:start w:val="3"/>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C5104D"/>
    <w:multiLevelType w:val="hybridMultilevel"/>
    <w:tmpl w:val="C6D6847E"/>
    <w:lvl w:ilvl="0" w:tplc="11AA0AE2">
      <w:start w:val="2013"/>
      <w:numFmt w:val="bullet"/>
      <w:lvlText w:val="–"/>
      <w:lvlJc w:val="left"/>
      <w:pPr>
        <w:ind w:left="720" w:hanging="360"/>
      </w:pPr>
      <w:rPr>
        <w:rFonts w:ascii="Berling LT Std Roman" w:eastAsiaTheme="minorHAnsi" w:hAnsi="Berling LT Std Roman"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EE844B5"/>
    <w:multiLevelType w:val="hybridMultilevel"/>
    <w:tmpl w:val="7BA61CCA"/>
    <w:lvl w:ilvl="0" w:tplc="E95639AA">
      <w:start w:val="775"/>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6E03EC"/>
    <w:multiLevelType w:val="hybridMultilevel"/>
    <w:tmpl w:val="6DF82D2E"/>
    <w:lvl w:ilvl="0" w:tplc="D3DE894A">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9F74390"/>
    <w:multiLevelType w:val="hybridMultilevel"/>
    <w:tmpl w:val="511CF7C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nsid w:val="7EF00F16"/>
    <w:multiLevelType w:val="hybridMultilevel"/>
    <w:tmpl w:val="24ECF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4"/>
  </w:num>
  <w:num w:numId="5">
    <w:abstractNumId w:val="1"/>
  </w:num>
  <w:num w:numId="6">
    <w:abstractNumId w:val="2"/>
  </w:num>
  <w:num w:numId="7">
    <w:abstractNumId w:val="7"/>
  </w:num>
  <w:num w:numId="8">
    <w:abstractNumId w:val="0"/>
  </w:num>
  <w:num w:numId="9">
    <w:abstractNumId w:val="5"/>
  </w:num>
  <w:num w:numId="10">
    <w:abstractNumId w:val="9"/>
  </w:num>
  <w:num w:numId="11">
    <w:abstractNumId w:val="10"/>
  </w:num>
  <w:num w:numId="12">
    <w:abstractNumId w:val="6"/>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9"/>
    <w:rsid w:val="00004E58"/>
    <w:rsid w:val="00006FA3"/>
    <w:rsid w:val="00011C65"/>
    <w:rsid w:val="00013D46"/>
    <w:rsid w:val="0001653D"/>
    <w:rsid w:val="000170B3"/>
    <w:rsid w:val="00017BD4"/>
    <w:rsid w:val="00025E93"/>
    <w:rsid w:val="0003197A"/>
    <w:rsid w:val="0003627F"/>
    <w:rsid w:val="00037CA1"/>
    <w:rsid w:val="000401A8"/>
    <w:rsid w:val="0004077B"/>
    <w:rsid w:val="00042650"/>
    <w:rsid w:val="00044E5C"/>
    <w:rsid w:val="000464EC"/>
    <w:rsid w:val="000465FA"/>
    <w:rsid w:val="00046D6B"/>
    <w:rsid w:val="000472FD"/>
    <w:rsid w:val="00047BF6"/>
    <w:rsid w:val="0005103E"/>
    <w:rsid w:val="00052FCC"/>
    <w:rsid w:val="00053888"/>
    <w:rsid w:val="00055A9C"/>
    <w:rsid w:val="00056593"/>
    <w:rsid w:val="00057888"/>
    <w:rsid w:val="00060C36"/>
    <w:rsid w:val="00061798"/>
    <w:rsid w:val="00062FA8"/>
    <w:rsid w:val="00064203"/>
    <w:rsid w:val="00064E2F"/>
    <w:rsid w:val="000669CD"/>
    <w:rsid w:val="0006708D"/>
    <w:rsid w:val="00067933"/>
    <w:rsid w:val="000731FC"/>
    <w:rsid w:val="0007563C"/>
    <w:rsid w:val="00077A1F"/>
    <w:rsid w:val="000811B3"/>
    <w:rsid w:val="00091CBA"/>
    <w:rsid w:val="00095835"/>
    <w:rsid w:val="000A1237"/>
    <w:rsid w:val="000A3F01"/>
    <w:rsid w:val="000A7C27"/>
    <w:rsid w:val="000B1B77"/>
    <w:rsid w:val="000B28E4"/>
    <w:rsid w:val="000B46B2"/>
    <w:rsid w:val="000C5974"/>
    <w:rsid w:val="000C63C6"/>
    <w:rsid w:val="000D1B32"/>
    <w:rsid w:val="000D5BBD"/>
    <w:rsid w:val="000D5CFD"/>
    <w:rsid w:val="000D6B33"/>
    <w:rsid w:val="000E2061"/>
    <w:rsid w:val="000F7325"/>
    <w:rsid w:val="0010193F"/>
    <w:rsid w:val="001030C5"/>
    <w:rsid w:val="00103993"/>
    <w:rsid w:val="00104469"/>
    <w:rsid w:val="001062CF"/>
    <w:rsid w:val="001064A4"/>
    <w:rsid w:val="001150F4"/>
    <w:rsid w:val="00123C32"/>
    <w:rsid w:val="00124C75"/>
    <w:rsid w:val="001266F8"/>
    <w:rsid w:val="0013315C"/>
    <w:rsid w:val="0013430F"/>
    <w:rsid w:val="001346ED"/>
    <w:rsid w:val="00137D14"/>
    <w:rsid w:val="00144A2D"/>
    <w:rsid w:val="00146022"/>
    <w:rsid w:val="00147641"/>
    <w:rsid w:val="001477E9"/>
    <w:rsid w:val="001538B1"/>
    <w:rsid w:val="00155878"/>
    <w:rsid w:val="00163E5D"/>
    <w:rsid w:val="00167404"/>
    <w:rsid w:val="001677C3"/>
    <w:rsid w:val="001715DC"/>
    <w:rsid w:val="0017464C"/>
    <w:rsid w:val="00181362"/>
    <w:rsid w:val="0018148E"/>
    <w:rsid w:val="001815A8"/>
    <w:rsid w:val="001849FC"/>
    <w:rsid w:val="00186CE6"/>
    <w:rsid w:val="00192ADF"/>
    <w:rsid w:val="001938B9"/>
    <w:rsid w:val="001946A6"/>
    <w:rsid w:val="001969BD"/>
    <w:rsid w:val="00197314"/>
    <w:rsid w:val="001A0DCE"/>
    <w:rsid w:val="001A1A09"/>
    <w:rsid w:val="001A4768"/>
    <w:rsid w:val="001A612F"/>
    <w:rsid w:val="001A6145"/>
    <w:rsid w:val="001B2906"/>
    <w:rsid w:val="001B29D4"/>
    <w:rsid w:val="001B4311"/>
    <w:rsid w:val="001B67AF"/>
    <w:rsid w:val="001C2436"/>
    <w:rsid w:val="001C31DF"/>
    <w:rsid w:val="001C7789"/>
    <w:rsid w:val="001D38EE"/>
    <w:rsid w:val="001D42A5"/>
    <w:rsid w:val="001E5FBB"/>
    <w:rsid w:val="001F64E0"/>
    <w:rsid w:val="0020234E"/>
    <w:rsid w:val="002049EA"/>
    <w:rsid w:val="0020613C"/>
    <w:rsid w:val="00210D36"/>
    <w:rsid w:val="00211BC0"/>
    <w:rsid w:val="00212258"/>
    <w:rsid w:val="0021548F"/>
    <w:rsid w:val="00221424"/>
    <w:rsid w:val="002272AC"/>
    <w:rsid w:val="002306AF"/>
    <w:rsid w:val="00240FCF"/>
    <w:rsid w:val="00244F67"/>
    <w:rsid w:val="0025133D"/>
    <w:rsid w:val="0025260F"/>
    <w:rsid w:val="00254CF8"/>
    <w:rsid w:val="00262927"/>
    <w:rsid w:val="0026579B"/>
    <w:rsid w:val="002773A1"/>
    <w:rsid w:val="00281BA1"/>
    <w:rsid w:val="00283C50"/>
    <w:rsid w:val="0028664A"/>
    <w:rsid w:val="00287E67"/>
    <w:rsid w:val="002904DA"/>
    <w:rsid w:val="002906D8"/>
    <w:rsid w:val="0029120D"/>
    <w:rsid w:val="0029666E"/>
    <w:rsid w:val="00296DEC"/>
    <w:rsid w:val="002A01BB"/>
    <w:rsid w:val="002A19AD"/>
    <w:rsid w:val="002A2784"/>
    <w:rsid w:val="002A2FC4"/>
    <w:rsid w:val="002A3D53"/>
    <w:rsid w:val="002A3D57"/>
    <w:rsid w:val="002B180C"/>
    <w:rsid w:val="002B43DE"/>
    <w:rsid w:val="002B63B3"/>
    <w:rsid w:val="002B641A"/>
    <w:rsid w:val="002C3DD9"/>
    <w:rsid w:val="002C3FF9"/>
    <w:rsid w:val="002C55D7"/>
    <w:rsid w:val="002D1596"/>
    <w:rsid w:val="002D380F"/>
    <w:rsid w:val="002D68DB"/>
    <w:rsid w:val="002D68E2"/>
    <w:rsid w:val="002D6BB7"/>
    <w:rsid w:val="002E50C3"/>
    <w:rsid w:val="002E53E1"/>
    <w:rsid w:val="002E5634"/>
    <w:rsid w:val="002F02DA"/>
    <w:rsid w:val="002F0F9B"/>
    <w:rsid w:val="002F2C3E"/>
    <w:rsid w:val="002F4191"/>
    <w:rsid w:val="00307DCA"/>
    <w:rsid w:val="00310715"/>
    <w:rsid w:val="00321E04"/>
    <w:rsid w:val="00327191"/>
    <w:rsid w:val="00333848"/>
    <w:rsid w:val="0033643F"/>
    <w:rsid w:val="00342A2C"/>
    <w:rsid w:val="00343080"/>
    <w:rsid w:val="00344FA4"/>
    <w:rsid w:val="00346BBE"/>
    <w:rsid w:val="00350C87"/>
    <w:rsid w:val="00353E5E"/>
    <w:rsid w:val="00355FF3"/>
    <w:rsid w:val="00356264"/>
    <w:rsid w:val="0036427A"/>
    <w:rsid w:val="00364284"/>
    <w:rsid w:val="00365382"/>
    <w:rsid w:val="00372E4B"/>
    <w:rsid w:val="00376DCD"/>
    <w:rsid w:val="003807F2"/>
    <w:rsid w:val="00380D17"/>
    <w:rsid w:val="003851AF"/>
    <w:rsid w:val="00394A2B"/>
    <w:rsid w:val="003965E5"/>
    <w:rsid w:val="003A0250"/>
    <w:rsid w:val="003A1847"/>
    <w:rsid w:val="003A5B3A"/>
    <w:rsid w:val="003A5D00"/>
    <w:rsid w:val="003A7521"/>
    <w:rsid w:val="003B6964"/>
    <w:rsid w:val="003C259C"/>
    <w:rsid w:val="003C28F9"/>
    <w:rsid w:val="003D0D1D"/>
    <w:rsid w:val="003D0EC5"/>
    <w:rsid w:val="003D33EE"/>
    <w:rsid w:val="003D4F02"/>
    <w:rsid w:val="003E2CFD"/>
    <w:rsid w:val="003E39D1"/>
    <w:rsid w:val="003E5D3B"/>
    <w:rsid w:val="003E6727"/>
    <w:rsid w:val="003F1D76"/>
    <w:rsid w:val="003F22E2"/>
    <w:rsid w:val="004061F9"/>
    <w:rsid w:val="00414FDA"/>
    <w:rsid w:val="004268E5"/>
    <w:rsid w:val="0044457C"/>
    <w:rsid w:val="004467C0"/>
    <w:rsid w:val="00447512"/>
    <w:rsid w:val="0044753F"/>
    <w:rsid w:val="00447D14"/>
    <w:rsid w:val="0045002C"/>
    <w:rsid w:val="00452640"/>
    <w:rsid w:val="00453B36"/>
    <w:rsid w:val="004541AB"/>
    <w:rsid w:val="004673FE"/>
    <w:rsid w:val="00470A5F"/>
    <w:rsid w:val="004717FD"/>
    <w:rsid w:val="00475A95"/>
    <w:rsid w:val="00476081"/>
    <w:rsid w:val="004772B1"/>
    <w:rsid w:val="00477812"/>
    <w:rsid w:val="004810D5"/>
    <w:rsid w:val="00483209"/>
    <w:rsid w:val="0048608B"/>
    <w:rsid w:val="004952F0"/>
    <w:rsid w:val="004A06E1"/>
    <w:rsid w:val="004A53D8"/>
    <w:rsid w:val="004A696B"/>
    <w:rsid w:val="004B04D2"/>
    <w:rsid w:val="004B4C54"/>
    <w:rsid w:val="004B50CD"/>
    <w:rsid w:val="004C573D"/>
    <w:rsid w:val="004D399D"/>
    <w:rsid w:val="004D54E5"/>
    <w:rsid w:val="004D5B7D"/>
    <w:rsid w:val="004E0874"/>
    <w:rsid w:val="004E1219"/>
    <w:rsid w:val="004E2F29"/>
    <w:rsid w:val="004F05E0"/>
    <w:rsid w:val="004F24E3"/>
    <w:rsid w:val="004F3A37"/>
    <w:rsid w:val="004F3F6B"/>
    <w:rsid w:val="004F4401"/>
    <w:rsid w:val="004F6AE1"/>
    <w:rsid w:val="004F7B5F"/>
    <w:rsid w:val="00511D87"/>
    <w:rsid w:val="00522876"/>
    <w:rsid w:val="00522F61"/>
    <w:rsid w:val="005303CA"/>
    <w:rsid w:val="00537C3B"/>
    <w:rsid w:val="00546065"/>
    <w:rsid w:val="0055185E"/>
    <w:rsid w:val="005551D7"/>
    <w:rsid w:val="00563A58"/>
    <w:rsid w:val="0056651B"/>
    <w:rsid w:val="0056764C"/>
    <w:rsid w:val="00567D33"/>
    <w:rsid w:val="005738E6"/>
    <w:rsid w:val="00577678"/>
    <w:rsid w:val="00580856"/>
    <w:rsid w:val="00581A82"/>
    <w:rsid w:val="0059055A"/>
    <w:rsid w:val="00592F33"/>
    <w:rsid w:val="005954B4"/>
    <w:rsid w:val="00595646"/>
    <w:rsid w:val="005B2227"/>
    <w:rsid w:val="005B33B1"/>
    <w:rsid w:val="005B5D3B"/>
    <w:rsid w:val="005C723E"/>
    <w:rsid w:val="005D00E1"/>
    <w:rsid w:val="005D0DCC"/>
    <w:rsid w:val="005D1C6F"/>
    <w:rsid w:val="005D1F7F"/>
    <w:rsid w:val="005D2CC4"/>
    <w:rsid w:val="005D3B45"/>
    <w:rsid w:val="005D6031"/>
    <w:rsid w:val="005D6D0B"/>
    <w:rsid w:val="005D701E"/>
    <w:rsid w:val="005E1919"/>
    <w:rsid w:val="005F0EB1"/>
    <w:rsid w:val="005F1280"/>
    <w:rsid w:val="005F2FCA"/>
    <w:rsid w:val="005F3B4D"/>
    <w:rsid w:val="005F6270"/>
    <w:rsid w:val="005F7B11"/>
    <w:rsid w:val="006023AF"/>
    <w:rsid w:val="00610D47"/>
    <w:rsid w:val="00611CCC"/>
    <w:rsid w:val="006152E9"/>
    <w:rsid w:val="006222F6"/>
    <w:rsid w:val="00622B27"/>
    <w:rsid w:val="0062507D"/>
    <w:rsid w:val="00632C8B"/>
    <w:rsid w:val="00635C0B"/>
    <w:rsid w:val="00637819"/>
    <w:rsid w:val="0064263E"/>
    <w:rsid w:val="0064277C"/>
    <w:rsid w:val="006452D7"/>
    <w:rsid w:val="00645D77"/>
    <w:rsid w:val="00647D00"/>
    <w:rsid w:val="00647D42"/>
    <w:rsid w:val="0065014B"/>
    <w:rsid w:val="00651CD0"/>
    <w:rsid w:val="00655D8E"/>
    <w:rsid w:val="0065635E"/>
    <w:rsid w:val="00666BD7"/>
    <w:rsid w:val="00666D67"/>
    <w:rsid w:val="00670DD7"/>
    <w:rsid w:val="00672A39"/>
    <w:rsid w:val="00672B77"/>
    <w:rsid w:val="00674B36"/>
    <w:rsid w:val="006756D1"/>
    <w:rsid w:val="00683427"/>
    <w:rsid w:val="00693AC5"/>
    <w:rsid w:val="0069467E"/>
    <w:rsid w:val="00696D0C"/>
    <w:rsid w:val="006A2F11"/>
    <w:rsid w:val="006A41CD"/>
    <w:rsid w:val="006A46EF"/>
    <w:rsid w:val="006A6733"/>
    <w:rsid w:val="006A69BD"/>
    <w:rsid w:val="006B0778"/>
    <w:rsid w:val="006B292B"/>
    <w:rsid w:val="006B5F3B"/>
    <w:rsid w:val="006B6C97"/>
    <w:rsid w:val="006C0DC5"/>
    <w:rsid w:val="006C2383"/>
    <w:rsid w:val="006C4630"/>
    <w:rsid w:val="006C7508"/>
    <w:rsid w:val="006C75B0"/>
    <w:rsid w:val="006D0E33"/>
    <w:rsid w:val="006D2C02"/>
    <w:rsid w:val="006D6CC6"/>
    <w:rsid w:val="006E2DF3"/>
    <w:rsid w:val="006E6F02"/>
    <w:rsid w:val="006F2930"/>
    <w:rsid w:val="007012AC"/>
    <w:rsid w:val="00704F5B"/>
    <w:rsid w:val="00714A6C"/>
    <w:rsid w:val="00716F82"/>
    <w:rsid w:val="00717536"/>
    <w:rsid w:val="0072401E"/>
    <w:rsid w:val="00735152"/>
    <w:rsid w:val="0073622B"/>
    <w:rsid w:val="00737BA3"/>
    <w:rsid w:val="00743CC2"/>
    <w:rsid w:val="00760780"/>
    <w:rsid w:val="0076111A"/>
    <w:rsid w:val="00761552"/>
    <w:rsid w:val="00761B68"/>
    <w:rsid w:val="00763312"/>
    <w:rsid w:val="0076514F"/>
    <w:rsid w:val="00765DCC"/>
    <w:rsid w:val="00766F9E"/>
    <w:rsid w:val="0077065C"/>
    <w:rsid w:val="00772D55"/>
    <w:rsid w:val="007730E0"/>
    <w:rsid w:val="00773E2D"/>
    <w:rsid w:val="00773E9F"/>
    <w:rsid w:val="00775691"/>
    <w:rsid w:val="0077581E"/>
    <w:rsid w:val="007759BB"/>
    <w:rsid w:val="00775DDB"/>
    <w:rsid w:val="0077607C"/>
    <w:rsid w:val="00776FF2"/>
    <w:rsid w:val="007832CC"/>
    <w:rsid w:val="0079023F"/>
    <w:rsid w:val="007A16E0"/>
    <w:rsid w:val="007A2B7F"/>
    <w:rsid w:val="007B2A89"/>
    <w:rsid w:val="007B71A8"/>
    <w:rsid w:val="007B72D8"/>
    <w:rsid w:val="007C0FAC"/>
    <w:rsid w:val="007C3B31"/>
    <w:rsid w:val="007C5957"/>
    <w:rsid w:val="007D008E"/>
    <w:rsid w:val="007D0BD9"/>
    <w:rsid w:val="007D6FEB"/>
    <w:rsid w:val="007E4C6C"/>
    <w:rsid w:val="007E628B"/>
    <w:rsid w:val="007E7818"/>
    <w:rsid w:val="007F54BF"/>
    <w:rsid w:val="007F7DCE"/>
    <w:rsid w:val="008009D2"/>
    <w:rsid w:val="00806D89"/>
    <w:rsid w:val="008073BE"/>
    <w:rsid w:val="00807B0D"/>
    <w:rsid w:val="00807CFE"/>
    <w:rsid w:val="00810260"/>
    <w:rsid w:val="00810783"/>
    <w:rsid w:val="0081103A"/>
    <w:rsid w:val="008118A3"/>
    <w:rsid w:val="0081472E"/>
    <w:rsid w:val="00815A19"/>
    <w:rsid w:val="0081663D"/>
    <w:rsid w:val="0082040F"/>
    <w:rsid w:val="00821BCE"/>
    <w:rsid w:val="00825B74"/>
    <w:rsid w:val="00826979"/>
    <w:rsid w:val="00827CD6"/>
    <w:rsid w:val="008338F9"/>
    <w:rsid w:val="00833D4F"/>
    <w:rsid w:val="00834F4F"/>
    <w:rsid w:val="00835298"/>
    <w:rsid w:val="008374BD"/>
    <w:rsid w:val="00837F53"/>
    <w:rsid w:val="008418D1"/>
    <w:rsid w:val="00852F82"/>
    <w:rsid w:val="00853044"/>
    <w:rsid w:val="00853901"/>
    <w:rsid w:val="00854A65"/>
    <w:rsid w:val="008705B2"/>
    <w:rsid w:val="00871667"/>
    <w:rsid w:val="00877518"/>
    <w:rsid w:val="0088146F"/>
    <w:rsid w:val="00882ACA"/>
    <w:rsid w:val="008873EF"/>
    <w:rsid w:val="008875C8"/>
    <w:rsid w:val="00895DDC"/>
    <w:rsid w:val="00896181"/>
    <w:rsid w:val="00896C51"/>
    <w:rsid w:val="00897917"/>
    <w:rsid w:val="008A1833"/>
    <w:rsid w:val="008A1C4D"/>
    <w:rsid w:val="008A31D5"/>
    <w:rsid w:val="008A47B3"/>
    <w:rsid w:val="008A7B17"/>
    <w:rsid w:val="008B08E5"/>
    <w:rsid w:val="008B27FD"/>
    <w:rsid w:val="008C2B37"/>
    <w:rsid w:val="008C2D82"/>
    <w:rsid w:val="008C5BED"/>
    <w:rsid w:val="008C65A3"/>
    <w:rsid w:val="008C736B"/>
    <w:rsid w:val="008D1548"/>
    <w:rsid w:val="008D1D8C"/>
    <w:rsid w:val="008D2093"/>
    <w:rsid w:val="008D20E1"/>
    <w:rsid w:val="008D2D4C"/>
    <w:rsid w:val="008D53FE"/>
    <w:rsid w:val="008D7780"/>
    <w:rsid w:val="008D7CC9"/>
    <w:rsid w:val="008E1026"/>
    <w:rsid w:val="008E235C"/>
    <w:rsid w:val="008E2BFF"/>
    <w:rsid w:val="008E3645"/>
    <w:rsid w:val="008E41E0"/>
    <w:rsid w:val="008F6915"/>
    <w:rsid w:val="008F732D"/>
    <w:rsid w:val="00900703"/>
    <w:rsid w:val="0090355C"/>
    <w:rsid w:val="00906373"/>
    <w:rsid w:val="0091146C"/>
    <w:rsid w:val="0091225B"/>
    <w:rsid w:val="009126A1"/>
    <w:rsid w:val="00922329"/>
    <w:rsid w:val="009239F6"/>
    <w:rsid w:val="009257F3"/>
    <w:rsid w:val="00930F4E"/>
    <w:rsid w:val="00932D36"/>
    <w:rsid w:val="00934339"/>
    <w:rsid w:val="0093793A"/>
    <w:rsid w:val="00952A8D"/>
    <w:rsid w:val="00954A97"/>
    <w:rsid w:val="0095735C"/>
    <w:rsid w:val="00957F48"/>
    <w:rsid w:val="009617AF"/>
    <w:rsid w:val="00962287"/>
    <w:rsid w:val="009660C4"/>
    <w:rsid w:val="009673CC"/>
    <w:rsid w:val="0097108D"/>
    <w:rsid w:val="00971352"/>
    <w:rsid w:val="009724A0"/>
    <w:rsid w:val="00972C0E"/>
    <w:rsid w:val="009838A4"/>
    <w:rsid w:val="009839A6"/>
    <w:rsid w:val="00983B68"/>
    <w:rsid w:val="00990FAB"/>
    <w:rsid w:val="009964CA"/>
    <w:rsid w:val="00996C54"/>
    <w:rsid w:val="00997312"/>
    <w:rsid w:val="00997BF4"/>
    <w:rsid w:val="009A3030"/>
    <w:rsid w:val="009A3AD0"/>
    <w:rsid w:val="009A4E49"/>
    <w:rsid w:val="009B1672"/>
    <w:rsid w:val="009B5DEE"/>
    <w:rsid w:val="009C2173"/>
    <w:rsid w:val="009D1B78"/>
    <w:rsid w:val="009D32E9"/>
    <w:rsid w:val="009D500E"/>
    <w:rsid w:val="009E379F"/>
    <w:rsid w:val="009E5137"/>
    <w:rsid w:val="009E56F5"/>
    <w:rsid w:val="009E5E46"/>
    <w:rsid w:val="009E6B7F"/>
    <w:rsid w:val="009E7BEF"/>
    <w:rsid w:val="009F3818"/>
    <w:rsid w:val="009F7847"/>
    <w:rsid w:val="00A002B8"/>
    <w:rsid w:val="00A00906"/>
    <w:rsid w:val="00A02D93"/>
    <w:rsid w:val="00A05120"/>
    <w:rsid w:val="00A05EB3"/>
    <w:rsid w:val="00A0641B"/>
    <w:rsid w:val="00A11578"/>
    <w:rsid w:val="00A1390F"/>
    <w:rsid w:val="00A14072"/>
    <w:rsid w:val="00A15E6F"/>
    <w:rsid w:val="00A17251"/>
    <w:rsid w:val="00A25BDE"/>
    <w:rsid w:val="00A30EF4"/>
    <w:rsid w:val="00A30F48"/>
    <w:rsid w:val="00A32590"/>
    <w:rsid w:val="00A3291E"/>
    <w:rsid w:val="00A32BDA"/>
    <w:rsid w:val="00A34011"/>
    <w:rsid w:val="00A35FC1"/>
    <w:rsid w:val="00A44545"/>
    <w:rsid w:val="00A445D7"/>
    <w:rsid w:val="00A45A2B"/>
    <w:rsid w:val="00A50189"/>
    <w:rsid w:val="00A50AC4"/>
    <w:rsid w:val="00A51804"/>
    <w:rsid w:val="00A51855"/>
    <w:rsid w:val="00A662BD"/>
    <w:rsid w:val="00A66C90"/>
    <w:rsid w:val="00A7092A"/>
    <w:rsid w:val="00A727C5"/>
    <w:rsid w:val="00A72C4D"/>
    <w:rsid w:val="00A735AC"/>
    <w:rsid w:val="00A742FD"/>
    <w:rsid w:val="00A7459F"/>
    <w:rsid w:val="00A759A9"/>
    <w:rsid w:val="00A75A46"/>
    <w:rsid w:val="00A81AD1"/>
    <w:rsid w:val="00A8249F"/>
    <w:rsid w:val="00A84904"/>
    <w:rsid w:val="00A8654F"/>
    <w:rsid w:val="00A90A22"/>
    <w:rsid w:val="00A91830"/>
    <w:rsid w:val="00A9266E"/>
    <w:rsid w:val="00AA0E91"/>
    <w:rsid w:val="00AA742F"/>
    <w:rsid w:val="00AB16AC"/>
    <w:rsid w:val="00AB23CC"/>
    <w:rsid w:val="00AB241C"/>
    <w:rsid w:val="00AB2637"/>
    <w:rsid w:val="00AB2771"/>
    <w:rsid w:val="00AB67D9"/>
    <w:rsid w:val="00AB6D52"/>
    <w:rsid w:val="00AC6FC0"/>
    <w:rsid w:val="00AD283D"/>
    <w:rsid w:val="00AD7D72"/>
    <w:rsid w:val="00AE2005"/>
    <w:rsid w:val="00AE3B6C"/>
    <w:rsid w:val="00AF08AE"/>
    <w:rsid w:val="00AF0D7E"/>
    <w:rsid w:val="00AF2457"/>
    <w:rsid w:val="00AF3EAD"/>
    <w:rsid w:val="00AF5E76"/>
    <w:rsid w:val="00B060E4"/>
    <w:rsid w:val="00B065E2"/>
    <w:rsid w:val="00B07240"/>
    <w:rsid w:val="00B1128B"/>
    <w:rsid w:val="00B16FFB"/>
    <w:rsid w:val="00B243A9"/>
    <w:rsid w:val="00B249B2"/>
    <w:rsid w:val="00B26A68"/>
    <w:rsid w:val="00B315A9"/>
    <w:rsid w:val="00B35DB0"/>
    <w:rsid w:val="00B416A0"/>
    <w:rsid w:val="00B43588"/>
    <w:rsid w:val="00B4459B"/>
    <w:rsid w:val="00B464AE"/>
    <w:rsid w:val="00B50808"/>
    <w:rsid w:val="00B50C0F"/>
    <w:rsid w:val="00B528A9"/>
    <w:rsid w:val="00B52C16"/>
    <w:rsid w:val="00B52CAC"/>
    <w:rsid w:val="00B5424D"/>
    <w:rsid w:val="00B54A06"/>
    <w:rsid w:val="00B61BFF"/>
    <w:rsid w:val="00B62E8B"/>
    <w:rsid w:val="00B65EB8"/>
    <w:rsid w:val="00B81A07"/>
    <w:rsid w:val="00B82190"/>
    <w:rsid w:val="00B82A87"/>
    <w:rsid w:val="00B87D42"/>
    <w:rsid w:val="00B90F7D"/>
    <w:rsid w:val="00BA0073"/>
    <w:rsid w:val="00BA60F5"/>
    <w:rsid w:val="00BB118D"/>
    <w:rsid w:val="00BB5276"/>
    <w:rsid w:val="00BB5A93"/>
    <w:rsid w:val="00BC0205"/>
    <w:rsid w:val="00BC07C8"/>
    <w:rsid w:val="00BC1802"/>
    <w:rsid w:val="00BC2FDA"/>
    <w:rsid w:val="00BD166C"/>
    <w:rsid w:val="00BD55C2"/>
    <w:rsid w:val="00BE0BA9"/>
    <w:rsid w:val="00BE3CC9"/>
    <w:rsid w:val="00BE3FF9"/>
    <w:rsid w:val="00BE7825"/>
    <w:rsid w:val="00BF20A1"/>
    <w:rsid w:val="00BF2A92"/>
    <w:rsid w:val="00BF2E1E"/>
    <w:rsid w:val="00BF315F"/>
    <w:rsid w:val="00BF32E8"/>
    <w:rsid w:val="00C00DC4"/>
    <w:rsid w:val="00C0227D"/>
    <w:rsid w:val="00C0598F"/>
    <w:rsid w:val="00C05DFA"/>
    <w:rsid w:val="00C14EC8"/>
    <w:rsid w:val="00C24812"/>
    <w:rsid w:val="00C25E51"/>
    <w:rsid w:val="00C347E7"/>
    <w:rsid w:val="00C35B41"/>
    <w:rsid w:val="00C406E4"/>
    <w:rsid w:val="00C41E00"/>
    <w:rsid w:val="00C445F4"/>
    <w:rsid w:val="00C45B6F"/>
    <w:rsid w:val="00C53184"/>
    <w:rsid w:val="00C6308D"/>
    <w:rsid w:val="00C6628C"/>
    <w:rsid w:val="00C67F10"/>
    <w:rsid w:val="00C71AD3"/>
    <w:rsid w:val="00C727BA"/>
    <w:rsid w:val="00C72F1D"/>
    <w:rsid w:val="00C74B5B"/>
    <w:rsid w:val="00C75078"/>
    <w:rsid w:val="00C85ABC"/>
    <w:rsid w:val="00C85E10"/>
    <w:rsid w:val="00C90646"/>
    <w:rsid w:val="00C9125A"/>
    <w:rsid w:val="00C92039"/>
    <w:rsid w:val="00CA0DA8"/>
    <w:rsid w:val="00CA1546"/>
    <w:rsid w:val="00CA4A5F"/>
    <w:rsid w:val="00CA4D7A"/>
    <w:rsid w:val="00CA5FB6"/>
    <w:rsid w:val="00CB0C10"/>
    <w:rsid w:val="00CB196E"/>
    <w:rsid w:val="00CB2E53"/>
    <w:rsid w:val="00CC09AC"/>
    <w:rsid w:val="00CC11C7"/>
    <w:rsid w:val="00CD1963"/>
    <w:rsid w:val="00CD2E3E"/>
    <w:rsid w:val="00CD6E3D"/>
    <w:rsid w:val="00CE507F"/>
    <w:rsid w:val="00CF209E"/>
    <w:rsid w:val="00CF7F73"/>
    <w:rsid w:val="00D0521F"/>
    <w:rsid w:val="00D15564"/>
    <w:rsid w:val="00D16795"/>
    <w:rsid w:val="00D16D8E"/>
    <w:rsid w:val="00D2474A"/>
    <w:rsid w:val="00D24D87"/>
    <w:rsid w:val="00D366B3"/>
    <w:rsid w:val="00D40B49"/>
    <w:rsid w:val="00D438C8"/>
    <w:rsid w:val="00D44EAB"/>
    <w:rsid w:val="00D50119"/>
    <w:rsid w:val="00D53F96"/>
    <w:rsid w:val="00D5491A"/>
    <w:rsid w:val="00D56744"/>
    <w:rsid w:val="00D574AD"/>
    <w:rsid w:val="00D60177"/>
    <w:rsid w:val="00D617A3"/>
    <w:rsid w:val="00D65EC9"/>
    <w:rsid w:val="00D6679B"/>
    <w:rsid w:val="00D673CC"/>
    <w:rsid w:val="00D724C9"/>
    <w:rsid w:val="00D73CD5"/>
    <w:rsid w:val="00D819AF"/>
    <w:rsid w:val="00D82DE9"/>
    <w:rsid w:val="00D85C7F"/>
    <w:rsid w:val="00D8672A"/>
    <w:rsid w:val="00D905CB"/>
    <w:rsid w:val="00D91F40"/>
    <w:rsid w:val="00D958C0"/>
    <w:rsid w:val="00DA44E7"/>
    <w:rsid w:val="00DB0340"/>
    <w:rsid w:val="00DC0BA3"/>
    <w:rsid w:val="00DC401A"/>
    <w:rsid w:val="00DC69A6"/>
    <w:rsid w:val="00DC72D7"/>
    <w:rsid w:val="00DD0702"/>
    <w:rsid w:val="00DD3690"/>
    <w:rsid w:val="00DD698A"/>
    <w:rsid w:val="00DE1670"/>
    <w:rsid w:val="00DE4E3C"/>
    <w:rsid w:val="00DE5343"/>
    <w:rsid w:val="00DE64CF"/>
    <w:rsid w:val="00DF0868"/>
    <w:rsid w:val="00DF4CB8"/>
    <w:rsid w:val="00DF5CC3"/>
    <w:rsid w:val="00E018E7"/>
    <w:rsid w:val="00E01AB1"/>
    <w:rsid w:val="00E074CB"/>
    <w:rsid w:val="00E103D8"/>
    <w:rsid w:val="00E2168C"/>
    <w:rsid w:val="00E21D56"/>
    <w:rsid w:val="00E22CA0"/>
    <w:rsid w:val="00E50276"/>
    <w:rsid w:val="00E5726A"/>
    <w:rsid w:val="00E62F3D"/>
    <w:rsid w:val="00E65367"/>
    <w:rsid w:val="00E65BA1"/>
    <w:rsid w:val="00E70F77"/>
    <w:rsid w:val="00E713BA"/>
    <w:rsid w:val="00E71D91"/>
    <w:rsid w:val="00E73094"/>
    <w:rsid w:val="00E74B68"/>
    <w:rsid w:val="00E77D52"/>
    <w:rsid w:val="00E85075"/>
    <w:rsid w:val="00E860B8"/>
    <w:rsid w:val="00E86BD4"/>
    <w:rsid w:val="00E9071B"/>
    <w:rsid w:val="00E909EC"/>
    <w:rsid w:val="00E91249"/>
    <w:rsid w:val="00E9238F"/>
    <w:rsid w:val="00E92787"/>
    <w:rsid w:val="00E927EB"/>
    <w:rsid w:val="00E93CA8"/>
    <w:rsid w:val="00E96DB3"/>
    <w:rsid w:val="00E96E69"/>
    <w:rsid w:val="00EA0BAB"/>
    <w:rsid w:val="00EA0C8A"/>
    <w:rsid w:val="00EA1BBD"/>
    <w:rsid w:val="00EA5E44"/>
    <w:rsid w:val="00EA664D"/>
    <w:rsid w:val="00EB3897"/>
    <w:rsid w:val="00EB3933"/>
    <w:rsid w:val="00EB5551"/>
    <w:rsid w:val="00EC1121"/>
    <w:rsid w:val="00EC1487"/>
    <w:rsid w:val="00EC249A"/>
    <w:rsid w:val="00EC25A3"/>
    <w:rsid w:val="00EC2899"/>
    <w:rsid w:val="00EC3D2B"/>
    <w:rsid w:val="00EC4C6B"/>
    <w:rsid w:val="00EC7374"/>
    <w:rsid w:val="00ED12B3"/>
    <w:rsid w:val="00ED2E2E"/>
    <w:rsid w:val="00ED4A38"/>
    <w:rsid w:val="00ED529C"/>
    <w:rsid w:val="00ED793D"/>
    <w:rsid w:val="00EE5EF3"/>
    <w:rsid w:val="00EF0AA0"/>
    <w:rsid w:val="00EF56C8"/>
    <w:rsid w:val="00F00E2E"/>
    <w:rsid w:val="00F02572"/>
    <w:rsid w:val="00F070F5"/>
    <w:rsid w:val="00F10B68"/>
    <w:rsid w:val="00F120BE"/>
    <w:rsid w:val="00F12499"/>
    <w:rsid w:val="00F12FD5"/>
    <w:rsid w:val="00F24DB8"/>
    <w:rsid w:val="00F27A02"/>
    <w:rsid w:val="00F3098C"/>
    <w:rsid w:val="00F3469E"/>
    <w:rsid w:val="00F4059D"/>
    <w:rsid w:val="00F5123F"/>
    <w:rsid w:val="00F515A3"/>
    <w:rsid w:val="00F52654"/>
    <w:rsid w:val="00F5330D"/>
    <w:rsid w:val="00F6212C"/>
    <w:rsid w:val="00F63E3A"/>
    <w:rsid w:val="00F73E49"/>
    <w:rsid w:val="00F77744"/>
    <w:rsid w:val="00F817B9"/>
    <w:rsid w:val="00F81A3A"/>
    <w:rsid w:val="00F83E5E"/>
    <w:rsid w:val="00F84BEE"/>
    <w:rsid w:val="00F84C3C"/>
    <w:rsid w:val="00F85FC7"/>
    <w:rsid w:val="00F86176"/>
    <w:rsid w:val="00F8669E"/>
    <w:rsid w:val="00F932F2"/>
    <w:rsid w:val="00F93852"/>
    <w:rsid w:val="00F97B9C"/>
    <w:rsid w:val="00FA1C72"/>
    <w:rsid w:val="00FA5882"/>
    <w:rsid w:val="00FA6583"/>
    <w:rsid w:val="00FA7C6D"/>
    <w:rsid w:val="00FB3532"/>
    <w:rsid w:val="00FB4553"/>
    <w:rsid w:val="00FB4E1F"/>
    <w:rsid w:val="00FC079E"/>
    <w:rsid w:val="00FC4CC3"/>
    <w:rsid w:val="00FC6684"/>
    <w:rsid w:val="00FD319E"/>
    <w:rsid w:val="00FE2E7A"/>
    <w:rsid w:val="00FE41D5"/>
    <w:rsid w:val="00FE4535"/>
    <w:rsid w:val="00FE7CC5"/>
    <w:rsid w:val="00FF37BC"/>
    <w:rsid w:val="00FF51B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styleId="Liststycke">
    <w:name w:val="List Paragraph"/>
    <w:basedOn w:val="Normal"/>
    <w:uiPriority w:val="34"/>
    <w:qFormat/>
    <w:rsid w:val="004F3F6B"/>
    <w:pPr>
      <w:spacing w:after="0" w:line="240" w:lineRule="auto"/>
      <w:ind w:left="720"/>
    </w:pPr>
    <w:rPr>
      <w:rFonts w:ascii="Calibri" w:hAnsi="Calibri" w:cs="Times New Roman"/>
      <w:color w:val="auto"/>
      <w:lang w:eastAsia="sv-SE"/>
    </w:rPr>
  </w:style>
  <w:style w:type="paragraph" w:styleId="Normalwebb">
    <w:name w:val="Normal (Web)"/>
    <w:basedOn w:val="Normal"/>
    <w:uiPriority w:val="99"/>
    <w:unhideWhenUsed/>
    <w:rsid w:val="00651CD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introduction">
    <w:name w:val="introduction"/>
    <w:basedOn w:val="Standardstycketeckensnitt"/>
    <w:rsid w:val="00651CD0"/>
  </w:style>
  <w:style w:type="character" w:customStyle="1" w:styleId="ms-rtecustom-rubrik2">
    <w:name w:val="ms-rtecustom-rubrik2"/>
    <w:basedOn w:val="Standardstycketeckensnitt"/>
    <w:rsid w:val="00651CD0"/>
  </w:style>
  <w:style w:type="character" w:styleId="Stark">
    <w:name w:val="Strong"/>
    <w:basedOn w:val="Standardstycketeckensnitt"/>
    <w:uiPriority w:val="22"/>
    <w:qFormat/>
    <w:rsid w:val="00B249B2"/>
    <w:rPr>
      <w:b/>
      <w:bCs/>
    </w:rPr>
  </w:style>
  <w:style w:type="character" w:styleId="AnvndHyperlnk">
    <w:name w:val="FollowedHyperlink"/>
    <w:basedOn w:val="Standardstycketeckensnitt"/>
    <w:uiPriority w:val="99"/>
    <w:semiHidden/>
    <w:unhideWhenUsed/>
    <w:rsid w:val="009A4E49"/>
    <w:rPr>
      <w:color w:val="800080" w:themeColor="followedHyperlink"/>
      <w:u w:val="single"/>
    </w:rPr>
  </w:style>
  <w:style w:type="character" w:styleId="Betoning">
    <w:name w:val="Emphasis"/>
    <w:basedOn w:val="Standardstycketeckensnitt"/>
    <w:uiPriority w:val="20"/>
    <w:qFormat/>
    <w:rsid w:val="00C72F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styleId="Liststycke">
    <w:name w:val="List Paragraph"/>
    <w:basedOn w:val="Normal"/>
    <w:uiPriority w:val="34"/>
    <w:qFormat/>
    <w:rsid w:val="004F3F6B"/>
    <w:pPr>
      <w:spacing w:after="0" w:line="240" w:lineRule="auto"/>
      <w:ind w:left="720"/>
    </w:pPr>
    <w:rPr>
      <w:rFonts w:ascii="Calibri" w:hAnsi="Calibri" w:cs="Times New Roman"/>
      <w:color w:val="auto"/>
      <w:lang w:eastAsia="sv-SE"/>
    </w:rPr>
  </w:style>
  <w:style w:type="paragraph" w:styleId="Normalwebb">
    <w:name w:val="Normal (Web)"/>
    <w:basedOn w:val="Normal"/>
    <w:uiPriority w:val="99"/>
    <w:unhideWhenUsed/>
    <w:rsid w:val="00651CD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introduction">
    <w:name w:val="introduction"/>
    <w:basedOn w:val="Standardstycketeckensnitt"/>
    <w:rsid w:val="00651CD0"/>
  </w:style>
  <w:style w:type="character" w:customStyle="1" w:styleId="ms-rtecustom-rubrik2">
    <w:name w:val="ms-rtecustom-rubrik2"/>
    <w:basedOn w:val="Standardstycketeckensnitt"/>
    <w:rsid w:val="00651CD0"/>
  </w:style>
  <w:style w:type="character" w:styleId="Stark">
    <w:name w:val="Strong"/>
    <w:basedOn w:val="Standardstycketeckensnitt"/>
    <w:uiPriority w:val="22"/>
    <w:qFormat/>
    <w:rsid w:val="00B249B2"/>
    <w:rPr>
      <w:b/>
      <w:bCs/>
    </w:rPr>
  </w:style>
  <w:style w:type="character" w:styleId="AnvndHyperlnk">
    <w:name w:val="FollowedHyperlink"/>
    <w:basedOn w:val="Standardstycketeckensnitt"/>
    <w:uiPriority w:val="99"/>
    <w:semiHidden/>
    <w:unhideWhenUsed/>
    <w:rsid w:val="009A4E49"/>
    <w:rPr>
      <w:color w:val="800080" w:themeColor="followedHyperlink"/>
      <w:u w:val="single"/>
    </w:rPr>
  </w:style>
  <w:style w:type="character" w:styleId="Betoning">
    <w:name w:val="Emphasis"/>
    <w:basedOn w:val="Standardstycketeckensnitt"/>
    <w:uiPriority w:val="20"/>
    <w:qFormat/>
    <w:rsid w:val="00C72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111">
      <w:bodyDiv w:val="1"/>
      <w:marLeft w:val="0"/>
      <w:marRight w:val="0"/>
      <w:marTop w:val="0"/>
      <w:marBottom w:val="0"/>
      <w:divBdr>
        <w:top w:val="none" w:sz="0" w:space="0" w:color="auto"/>
        <w:left w:val="none" w:sz="0" w:space="0" w:color="auto"/>
        <w:bottom w:val="none" w:sz="0" w:space="0" w:color="auto"/>
        <w:right w:val="none" w:sz="0" w:space="0" w:color="auto"/>
      </w:divBdr>
    </w:div>
    <w:div w:id="326716058">
      <w:bodyDiv w:val="1"/>
      <w:marLeft w:val="0"/>
      <w:marRight w:val="0"/>
      <w:marTop w:val="0"/>
      <w:marBottom w:val="0"/>
      <w:divBdr>
        <w:top w:val="none" w:sz="0" w:space="0" w:color="auto"/>
        <w:left w:val="none" w:sz="0" w:space="0" w:color="auto"/>
        <w:bottom w:val="none" w:sz="0" w:space="0" w:color="auto"/>
        <w:right w:val="none" w:sz="0" w:space="0" w:color="auto"/>
      </w:divBdr>
      <w:divsChild>
        <w:div w:id="1722557299">
          <w:marLeft w:val="0"/>
          <w:marRight w:val="0"/>
          <w:marTop w:val="0"/>
          <w:marBottom w:val="0"/>
          <w:divBdr>
            <w:top w:val="none" w:sz="0" w:space="0" w:color="auto"/>
            <w:left w:val="none" w:sz="0" w:space="0" w:color="auto"/>
            <w:bottom w:val="none" w:sz="0" w:space="0" w:color="auto"/>
            <w:right w:val="none" w:sz="0" w:space="0" w:color="auto"/>
          </w:divBdr>
          <w:divsChild>
            <w:div w:id="1574121615">
              <w:marLeft w:val="0"/>
              <w:marRight w:val="0"/>
              <w:marTop w:val="0"/>
              <w:marBottom w:val="0"/>
              <w:divBdr>
                <w:top w:val="none" w:sz="0" w:space="0" w:color="auto"/>
                <w:left w:val="none" w:sz="0" w:space="0" w:color="auto"/>
                <w:bottom w:val="none" w:sz="0" w:space="0" w:color="auto"/>
                <w:right w:val="none" w:sz="0" w:space="0" w:color="auto"/>
              </w:divBdr>
              <w:divsChild>
                <w:div w:id="119149325">
                  <w:marLeft w:val="0"/>
                  <w:marRight w:val="0"/>
                  <w:marTop w:val="0"/>
                  <w:marBottom w:val="0"/>
                  <w:divBdr>
                    <w:top w:val="none" w:sz="0" w:space="0" w:color="auto"/>
                    <w:left w:val="none" w:sz="0" w:space="0" w:color="auto"/>
                    <w:bottom w:val="none" w:sz="0" w:space="0" w:color="auto"/>
                    <w:right w:val="none" w:sz="0" w:space="0" w:color="auto"/>
                  </w:divBdr>
                  <w:divsChild>
                    <w:div w:id="1263879069">
                      <w:marLeft w:val="0"/>
                      <w:marRight w:val="0"/>
                      <w:marTop w:val="0"/>
                      <w:marBottom w:val="0"/>
                      <w:divBdr>
                        <w:top w:val="none" w:sz="0" w:space="0" w:color="auto"/>
                        <w:left w:val="none" w:sz="0" w:space="0" w:color="auto"/>
                        <w:bottom w:val="none" w:sz="0" w:space="0" w:color="auto"/>
                        <w:right w:val="none" w:sz="0" w:space="0" w:color="auto"/>
                      </w:divBdr>
                      <w:divsChild>
                        <w:div w:id="571621673">
                          <w:marLeft w:val="0"/>
                          <w:marRight w:val="0"/>
                          <w:marTop w:val="0"/>
                          <w:marBottom w:val="0"/>
                          <w:divBdr>
                            <w:top w:val="none" w:sz="0" w:space="0" w:color="auto"/>
                            <w:left w:val="none" w:sz="0" w:space="0" w:color="auto"/>
                            <w:bottom w:val="none" w:sz="0" w:space="0" w:color="auto"/>
                            <w:right w:val="none" w:sz="0" w:space="0" w:color="auto"/>
                          </w:divBdr>
                          <w:divsChild>
                            <w:div w:id="2092654146">
                              <w:marLeft w:val="0"/>
                              <w:marRight w:val="0"/>
                              <w:marTop w:val="138"/>
                              <w:marBottom w:val="0"/>
                              <w:divBdr>
                                <w:top w:val="none" w:sz="0" w:space="0" w:color="auto"/>
                                <w:left w:val="none" w:sz="0" w:space="0" w:color="auto"/>
                                <w:bottom w:val="none" w:sz="0" w:space="0" w:color="auto"/>
                                <w:right w:val="none" w:sz="0" w:space="0" w:color="auto"/>
                              </w:divBdr>
                              <w:divsChild>
                                <w:div w:id="629165832">
                                  <w:marLeft w:val="0"/>
                                  <w:marRight w:val="0"/>
                                  <w:marTop w:val="0"/>
                                  <w:marBottom w:val="0"/>
                                  <w:divBdr>
                                    <w:top w:val="none" w:sz="0" w:space="0" w:color="auto"/>
                                    <w:left w:val="none" w:sz="0" w:space="0" w:color="auto"/>
                                    <w:bottom w:val="none" w:sz="0" w:space="0" w:color="auto"/>
                                    <w:right w:val="none" w:sz="0" w:space="0" w:color="auto"/>
                                  </w:divBdr>
                                  <w:divsChild>
                                    <w:div w:id="24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868024">
      <w:bodyDiv w:val="1"/>
      <w:marLeft w:val="0"/>
      <w:marRight w:val="0"/>
      <w:marTop w:val="0"/>
      <w:marBottom w:val="0"/>
      <w:divBdr>
        <w:top w:val="none" w:sz="0" w:space="0" w:color="auto"/>
        <w:left w:val="none" w:sz="0" w:space="0" w:color="auto"/>
        <w:bottom w:val="none" w:sz="0" w:space="0" w:color="auto"/>
        <w:right w:val="none" w:sz="0" w:space="0" w:color="auto"/>
      </w:divBdr>
    </w:div>
    <w:div w:id="364334399">
      <w:bodyDiv w:val="1"/>
      <w:marLeft w:val="0"/>
      <w:marRight w:val="0"/>
      <w:marTop w:val="0"/>
      <w:marBottom w:val="0"/>
      <w:divBdr>
        <w:top w:val="none" w:sz="0" w:space="0" w:color="auto"/>
        <w:left w:val="none" w:sz="0" w:space="0" w:color="auto"/>
        <w:bottom w:val="none" w:sz="0" w:space="0" w:color="auto"/>
        <w:right w:val="none" w:sz="0" w:space="0" w:color="auto"/>
      </w:divBdr>
    </w:div>
    <w:div w:id="3697196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674">
          <w:marLeft w:val="0"/>
          <w:marRight w:val="0"/>
          <w:marTop w:val="0"/>
          <w:marBottom w:val="0"/>
          <w:divBdr>
            <w:top w:val="none" w:sz="0" w:space="0" w:color="auto"/>
            <w:left w:val="single" w:sz="6" w:space="8" w:color="D7D7D7"/>
            <w:bottom w:val="none" w:sz="0" w:space="0" w:color="auto"/>
            <w:right w:val="single" w:sz="6" w:space="8" w:color="D7D7D7"/>
          </w:divBdr>
          <w:divsChild>
            <w:div w:id="320617348">
              <w:marLeft w:val="0"/>
              <w:marRight w:val="0"/>
              <w:marTop w:val="0"/>
              <w:marBottom w:val="0"/>
              <w:divBdr>
                <w:top w:val="none" w:sz="0" w:space="0" w:color="auto"/>
                <w:left w:val="none" w:sz="0" w:space="0" w:color="auto"/>
                <w:bottom w:val="none" w:sz="0" w:space="0" w:color="auto"/>
                <w:right w:val="none" w:sz="0" w:space="0" w:color="auto"/>
              </w:divBdr>
              <w:divsChild>
                <w:div w:id="771164394">
                  <w:marLeft w:val="0"/>
                  <w:marRight w:val="150"/>
                  <w:marTop w:val="0"/>
                  <w:marBottom w:val="0"/>
                  <w:divBdr>
                    <w:top w:val="none" w:sz="0" w:space="0" w:color="auto"/>
                    <w:left w:val="none" w:sz="0" w:space="0" w:color="auto"/>
                    <w:bottom w:val="none" w:sz="0" w:space="0" w:color="auto"/>
                    <w:right w:val="none" w:sz="0" w:space="0" w:color="auto"/>
                  </w:divBdr>
                  <w:divsChild>
                    <w:div w:id="1688211548">
                      <w:marLeft w:val="0"/>
                      <w:marRight w:val="0"/>
                      <w:marTop w:val="0"/>
                      <w:marBottom w:val="0"/>
                      <w:divBdr>
                        <w:top w:val="none" w:sz="0" w:space="0" w:color="auto"/>
                        <w:left w:val="none" w:sz="0" w:space="0" w:color="auto"/>
                        <w:bottom w:val="none" w:sz="0" w:space="0" w:color="auto"/>
                        <w:right w:val="none" w:sz="0" w:space="0" w:color="auto"/>
                      </w:divBdr>
                      <w:divsChild>
                        <w:div w:id="768046528">
                          <w:marLeft w:val="0"/>
                          <w:marRight w:val="0"/>
                          <w:marTop w:val="0"/>
                          <w:marBottom w:val="0"/>
                          <w:divBdr>
                            <w:top w:val="none" w:sz="0" w:space="0" w:color="auto"/>
                            <w:left w:val="none" w:sz="0" w:space="0" w:color="auto"/>
                            <w:bottom w:val="none" w:sz="0" w:space="0" w:color="auto"/>
                            <w:right w:val="none" w:sz="0" w:space="0" w:color="auto"/>
                          </w:divBdr>
                          <w:divsChild>
                            <w:div w:id="9954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535032">
      <w:bodyDiv w:val="1"/>
      <w:marLeft w:val="0"/>
      <w:marRight w:val="0"/>
      <w:marTop w:val="0"/>
      <w:marBottom w:val="0"/>
      <w:divBdr>
        <w:top w:val="none" w:sz="0" w:space="0" w:color="auto"/>
        <w:left w:val="none" w:sz="0" w:space="0" w:color="auto"/>
        <w:bottom w:val="none" w:sz="0" w:space="0" w:color="auto"/>
        <w:right w:val="none" w:sz="0" w:space="0" w:color="auto"/>
      </w:divBdr>
      <w:divsChild>
        <w:div w:id="59334690">
          <w:marLeft w:val="0"/>
          <w:marRight w:val="0"/>
          <w:marTop w:val="0"/>
          <w:marBottom w:val="0"/>
          <w:divBdr>
            <w:top w:val="none" w:sz="0" w:space="0" w:color="auto"/>
            <w:left w:val="single" w:sz="6" w:space="8" w:color="E2EBF1"/>
            <w:bottom w:val="none" w:sz="0" w:space="0" w:color="auto"/>
            <w:right w:val="single" w:sz="6" w:space="8" w:color="E2EBF1"/>
          </w:divBdr>
          <w:divsChild>
            <w:div w:id="1648319298">
              <w:marLeft w:val="0"/>
              <w:marRight w:val="0"/>
              <w:marTop w:val="0"/>
              <w:marBottom w:val="0"/>
              <w:divBdr>
                <w:top w:val="none" w:sz="0" w:space="0" w:color="auto"/>
                <w:left w:val="none" w:sz="0" w:space="0" w:color="auto"/>
                <w:bottom w:val="none" w:sz="0" w:space="0" w:color="auto"/>
                <w:right w:val="none" w:sz="0" w:space="0" w:color="auto"/>
              </w:divBdr>
              <w:divsChild>
                <w:div w:id="154691323">
                  <w:marLeft w:val="0"/>
                  <w:marRight w:val="150"/>
                  <w:marTop w:val="0"/>
                  <w:marBottom w:val="0"/>
                  <w:divBdr>
                    <w:top w:val="none" w:sz="0" w:space="0" w:color="auto"/>
                    <w:left w:val="none" w:sz="0" w:space="0" w:color="auto"/>
                    <w:bottom w:val="none" w:sz="0" w:space="0" w:color="auto"/>
                    <w:right w:val="none" w:sz="0" w:space="0" w:color="auto"/>
                  </w:divBdr>
                  <w:divsChild>
                    <w:div w:id="2028828007">
                      <w:marLeft w:val="0"/>
                      <w:marRight w:val="0"/>
                      <w:marTop w:val="0"/>
                      <w:marBottom w:val="0"/>
                      <w:divBdr>
                        <w:top w:val="none" w:sz="0" w:space="0" w:color="auto"/>
                        <w:left w:val="none" w:sz="0" w:space="0" w:color="auto"/>
                        <w:bottom w:val="none" w:sz="0" w:space="0" w:color="auto"/>
                        <w:right w:val="none" w:sz="0" w:space="0" w:color="auto"/>
                      </w:divBdr>
                      <w:divsChild>
                        <w:div w:id="1870096441">
                          <w:marLeft w:val="0"/>
                          <w:marRight w:val="0"/>
                          <w:marTop w:val="0"/>
                          <w:marBottom w:val="0"/>
                          <w:divBdr>
                            <w:top w:val="none" w:sz="0" w:space="0" w:color="auto"/>
                            <w:left w:val="none" w:sz="0" w:space="0" w:color="auto"/>
                            <w:bottom w:val="none" w:sz="0" w:space="0" w:color="auto"/>
                            <w:right w:val="none" w:sz="0" w:space="0" w:color="auto"/>
                          </w:divBdr>
                          <w:divsChild>
                            <w:div w:id="13866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41437">
      <w:bodyDiv w:val="1"/>
      <w:marLeft w:val="0"/>
      <w:marRight w:val="0"/>
      <w:marTop w:val="0"/>
      <w:marBottom w:val="0"/>
      <w:divBdr>
        <w:top w:val="none" w:sz="0" w:space="0" w:color="auto"/>
        <w:left w:val="none" w:sz="0" w:space="0" w:color="auto"/>
        <w:bottom w:val="none" w:sz="0" w:space="0" w:color="auto"/>
        <w:right w:val="none" w:sz="0" w:space="0" w:color="auto"/>
      </w:divBdr>
    </w:div>
    <w:div w:id="645278950">
      <w:bodyDiv w:val="1"/>
      <w:marLeft w:val="0"/>
      <w:marRight w:val="0"/>
      <w:marTop w:val="0"/>
      <w:marBottom w:val="0"/>
      <w:divBdr>
        <w:top w:val="none" w:sz="0" w:space="0" w:color="auto"/>
        <w:left w:val="none" w:sz="0" w:space="0" w:color="auto"/>
        <w:bottom w:val="none" w:sz="0" w:space="0" w:color="auto"/>
        <w:right w:val="none" w:sz="0" w:space="0" w:color="auto"/>
      </w:divBdr>
    </w:div>
    <w:div w:id="866987153">
      <w:bodyDiv w:val="1"/>
      <w:marLeft w:val="0"/>
      <w:marRight w:val="0"/>
      <w:marTop w:val="0"/>
      <w:marBottom w:val="0"/>
      <w:divBdr>
        <w:top w:val="none" w:sz="0" w:space="0" w:color="auto"/>
        <w:left w:val="none" w:sz="0" w:space="0" w:color="auto"/>
        <w:bottom w:val="none" w:sz="0" w:space="0" w:color="auto"/>
        <w:right w:val="none" w:sz="0" w:space="0" w:color="auto"/>
      </w:divBdr>
    </w:div>
    <w:div w:id="1073042638">
      <w:bodyDiv w:val="1"/>
      <w:marLeft w:val="0"/>
      <w:marRight w:val="0"/>
      <w:marTop w:val="0"/>
      <w:marBottom w:val="0"/>
      <w:divBdr>
        <w:top w:val="none" w:sz="0" w:space="0" w:color="auto"/>
        <w:left w:val="none" w:sz="0" w:space="0" w:color="auto"/>
        <w:bottom w:val="none" w:sz="0" w:space="0" w:color="auto"/>
        <w:right w:val="none" w:sz="0" w:space="0" w:color="auto"/>
      </w:divBdr>
      <w:divsChild>
        <w:div w:id="566040889">
          <w:marLeft w:val="0"/>
          <w:marRight w:val="0"/>
          <w:marTop w:val="0"/>
          <w:marBottom w:val="0"/>
          <w:divBdr>
            <w:top w:val="none" w:sz="0" w:space="0" w:color="auto"/>
            <w:left w:val="single" w:sz="6" w:space="8" w:color="E2EBF1"/>
            <w:bottom w:val="none" w:sz="0" w:space="0" w:color="auto"/>
            <w:right w:val="single" w:sz="6" w:space="8" w:color="E2EBF1"/>
          </w:divBdr>
          <w:divsChild>
            <w:div w:id="1387216214">
              <w:marLeft w:val="0"/>
              <w:marRight w:val="0"/>
              <w:marTop w:val="0"/>
              <w:marBottom w:val="0"/>
              <w:divBdr>
                <w:top w:val="none" w:sz="0" w:space="0" w:color="auto"/>
                <w:left w:val="none" w:sz="0" w:space="0" w:color="auto"/>
                <w:bottom w:val="none" w:sz="0" w:space="0" w:color="auto"/>
                <w:right w:val="none" w:sz="0" w:space="0" w:color="auto"/>
              </w:divBdr>
              <w:divsChild>
                <w:div w:id="1658653992">
                  <w:marLeft w:val="0"/>
                  <w:marRight w:val="150"/>
                  <w:marTop w:val="0"/>
                  <w:marBottom w:val="0"/>
                  <w:divBdr>
                    <w:top w:val="none" w:sz="0" w:space="0" w:color="auto"/>
                    <w:left w:val="none" w:sz="0" w:space="0" w:color="auto"/>
                    <w:bottom w:val="none" w:sz="0" w:space="0" w:color="auto"/>
                    <w:right w:val="none" w:sz="0" w:space="0" w:color="auto"/>
                  </w:divBdr>
                  <w:divsChild>
                    <w:div w:id="302934109">
                      <w:marLeft w:val="0"/>
                      <w:marRight w:val="0"/>
                      <w:marTop w:val="0"/>
                      <w:marBottom w:val="0"/>
                      <w:divBdr>
                        <w:top w:val="none" w:sz="0" w:space="0" w:color="auto"/>
                        <w:left w:val="none" w:sz="0" w:space="0" w:color="auto"/>
                        <w:bottom w:val="none" w:sz="0" w:space="0" w:color="auto"/>
                        <w:right w:val="none" w:sz="0" w:space="0" w:color="auto"/>
                      </w:divBdr>
                      <w:divsChild>
                        <w:div w:id="266548622">
                          <w:marLeft w:val="0"/>
                          <w:marRight w:val="0"/>
                          <w:marTop w:val="0"/>
                          <w:marBottom w:val="0"/>
                          <w:divBdr>
                            <w:top w:val="none" w:sz="0" w:space="0" w:color="auto"/>
                            <w:left w:val="none" w:sz="0" w:space="0" w:color="auto"/>
                            <w:bottom w:val="none" w:sz="0" w:space="0" w:color="auto"/>
                            <w:right w:val="none" w:sz="0" w:space="0" w:color="auto"/>
                          </w:divBdr>
                          <w:divsChild>
                            <w:div w:id="3202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7274">
      <w:bodyDiv w:val="1"/>
      <w:marLeft w:val="0"/>
      <w:marRight w:val="0"/>
      <w:marTop w:val="0"/>
      <w:marBottom w:val="0"/>
      <w:divBdr>
        <w:top w:val="none" w:sz="0" w:space="0" w:color="auto"/>
        <w:left w:val="none" w:sz="0" w:space="0" w:color="auto"/>
        <w:bottom w:val="none" w:sz="0" w:space="0" w:color="auto"/>
        <w:right w:val="none" w:sz="0" w:space="0" w:color="auto"/>
      </w:divBdr>
    </w:div>
    <w:div w:id="1416052885">
      <w:bodyDiv w:val="1"/>
      <w:marLeft w:val="0"/>
      <w:marRight w:val="0"/>
      <w:marTop w:val="0"/>
      <w:marBottom w:val="0"/>
      <w:divBdr>
        <w:top w:val="none" w:sz="0" w:space="0" w:color="auto"/>
        <w:left w:val="none" w:sz="0" w:space="0" w:color="auto"/>
        <w:bottom w:val="none" w:sz="0" w:space="0" w:color="auto"/>
        <w:right w:val="none" w:sz="0" w:space="0" w:color="auto"/>
      </w:divBdr>
    </w:div>
    <w:div w:id="1615209209">
      <w:bodyDiv w:val="1"/>
      <w:marLeft w:val="0"/>
      <w:marRight w:val="0"/>
      <w:marTop w:val="0"/>
      <w:marBottom w:val="0"/>
      <w:divBdr>
        <w:top w:val="none" w:sz="0" w:space="0" w:color="auto"/>
        <w:left w:val="none" w:sz="0" w:space="0" w:color="auto"/>
        <w:bottom w:val="none" w:sz="0" w:space="0" w:color="auto"/>
        <w:right w:val="none" w:sz="0" w:space="0" w:color="auto"/>
      </w:divBdr>
    </w:div>
    <w:div w:id="1628848512">
      <w:bodyDiv w:val="1"/>
      <w:marLeft w:val="0"/>
      <w:marRight w:val="0"/>
      <w:marTop w:val="0"/>
      <w:marBottom w:val="0"/>
      <w:divBdr>
        <w:top w:val="none" w:sz="0" w:space="0" w:color="auto"/>
        <w:left w:val="none" w:sz="0" w:space="0" w:color="auto"/>
        <w:bottom w:val="none" w:sz="0" w:space="0" w:color="auto"/>
        <w:right w:val="none" w:sz="0" w:space="0" w:color="auto"/>
      </w:divBdr>
    </w:div>
    <w:div w:id="1820725447">
      <w:bodyDiv w:val="1"/>
      <w:marLeft w:val="0"/>
      <w:marRight w:val="0"/>
      <w:marTop w:val="0"/>
      <w:marBottom w:val="0"/>
      <w:divBdr>
        <w:top w:val="none" w:sz="0" w:space="0" w:color="auto"/>
        <w:left w:val="none" w:sz="0" w:space="0" w:color="auto"/>
        <w:bottom w:val="none" w:sz="0" w:space="0" w:color="auto"/>
        <w:right w:val="none" w:sz="0" w:space="0" w:color="auto"/>
      </w:divBdr>
    </w:div>
    <w:div w:id="1871141469">
      <w:bodyDiv w:val="1"/>
      <w:marLeft w:val="0"/>
      <w:marRight w:val="0"/>
      <w:marTop w:val="0"/>
      <w:marBottom w:val="0"/>
      <w:divBdr>
        <w:top w:val="none" w:sz="0" w:space="0" w:color="auto"/>
        <w:left w:val="none" w:sz="0" w:space="0" w:color="auto"/>
        <w:bottom w:val="none" w:sz="0" w:space="0" w:color="auto"/>
        <w:right w:val="none" w:sz="0" w:space="0" w:color="auto"/>
      </w:divBdr>
    </w:div>
    <w:div w:id="1914504767">
      <w:bodyDiv w:val="1"/>
      <w:marLeft w:val="0"/>
      <w:marRight w:val="0"/>
      <w:marTop w:val="0"/>
      <w:marBottom w:val="0"/>
      <w:divBdr>
        <w:top w:val="none" w:sz="0" w:space="0" w:color="auto"/>
        <w:left w:val="none" w:sz="0" w:space="0" w:color="auto"/>
        <w:bottom w:val="none" w:sz="0" w:space="0" w:color="auto"/>
        <w:right w:val="none" w:sz="0" w:space="0" w:color="auto"/>
      </w:divBdr>
    </w:div>
    <w:div w:id="19773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lsingborg.se/af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helsingborg.se/sommarjob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n1069\Desktop\brevmall_sbf.dotm" TargetMode="Externa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0C1BF24619FB47809B6595F9AECFB0" ma:contentTypeVersion="0" ma:contentTypeDescription="Skapa ett nytt dokument." ma:contentTypeScope="" ma:versionID="9d45c0013541f1f15988e508be82309c">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190B-B29B-4B07-A058-1296F47A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E1A94C-A0F1-4E88-82CC-3D5BE99451CF}">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79713CF-2296-4B63-987F-F36633CE730D}">
  <ds:schemaRefs>
    <ds:schemaRef ds:uri="http://schemas.microsoft.com/sharepoint/v3/contenttype/forms"/>
  </ds:schemaRefs>
</ds:datastoreItem>
</file>

<file path=customXml/itemProps4.xml><?xml version="1.0" encoding="utf-8"?>
<ds:datastoreItem xmlns:ds="http://schemas.openxmlformats.org/officeDocument/2006/customXml" ds:itemID="{CCB0558A-325F-4BE3-A31A-AF134750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brevmall_sbf</Template>
  <TotalTime>2</TotalTime>
  <Pages>2</Pages>
  <Words>559</Words>
  <Characters>2964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Lexicon</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maan1069</dc:creator>
  <cp:lastModifiedBy>Andersson Jenny - UVN</cp:lastModifiedBy>
  <cp:revision>3</cp:revision>
  <cp:lastPrinted>2015-02-25T12:59:00Z</cp:lastPrinted>
  <dcterms:created xsi:type="dcterms:W3CDTF">2015-02-25T12:54:00Z</dcterms:created>
  <dcterms:modified xsi:type="dcterms:W3CDTF">2015-02-25T13:00:00Z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0x010100A60C1BF24619FB47809B6595F9AECFB0</vt:lpwstr>
  </property>
</Properties>
</file>