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2B7" w:rsidRDefault="003721DB" w:rsidP="00C90027">
      <w:pPr>
        <w:autoSpaceDE w:val="0"/>
        <w:autoSpaceDN w:val="0"/>
        <w:adjustRightInd w:val="0"/>
        <w:spacing w:line="241" w:lineRule="atLeast"/>
        <w:jc w:val="center"/>
        <w:rPr>
          <w:rFonts w:ascii="Trade Gothic LT Std Light" w:hAnsi="Trade Gothic LT Std Light" w:cs="Trade Gothic LT Std Light"/>
          <w:color w:val="211D1E"/>
          <w:lang w:val="en-US"/>
        </w:rPr>
      </w:pPr>
      <w:r>
        <w:rPr>
          <w:noProof/>
        </w:rPr>
        <w:drawing>
          <wp:inline distT="0" distB="0" distL="0" distR="0" wp14:anchorId="2C4D0BFE" wp14:editId="22D1D7A8">
            <wp:extent cx="1821180" cy="78115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57" cy="78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1F" w:rsidRPr="00E53DAE" w:rsidRDefault="00D25F1F" w:rsidP="00D25F1F">
      <w:pPr>
        <w:jc w:val="center"/>
        <w:rPr>
          <w:b/>
        </w:rPr>
      </w:pPr>
    </w:p>
    <w:p w:rsidR="0083589E" w:rsidRPr="00E53DAE" w:rsidRDefault="0083589E" w:rsidP="00D25F1F">
      <w:pPr>
        <w:jc w:val="center"/>
        <w:rPr>
          <w:b/>
        </w:rPr>
      </w:pPr>
      <w:bookmarkStart w:id="0" w:name="_GoBack"/>
      <w:r w:rsidRPr="00E53DAE">
        <w:rPr>
          <w:b/>
        </w:rPr>
        <w:t xml:space="preserve">STONELEIGH </w:t>
      </w:r>
      <w:r w:rsidR="00A930A1" w:rsidRPr="00E53DAE">
        <w:rPr>
          <w:b/>
        </w:rPr>
        <w:t xml:space="preserve">LANSERER SIN </w:t>
      </w:r>
      <w:r w:rsidR="00080217" w:rsidRPr="00E53DAE">
        <w:rPr>
          <w:b/>
        </w:rPr>
        <w:t>SPARKLING</w:t>
      </w:r>
      <w:r w:rsidRPr="00E53DAE">
        <w:rPr>
          <w:b/>
        </w:rPr>
        <w:t xml:space="preserve"> MARLBOROUGH SAUVIGNON BLANC LAUNCH </w:t>
      </w:r>
      <w:r w:rsidR="00A930A1" w:rsidRPr="00E53DAE">
        <w:rPr>
          <w:b/>
        </w:rPr>
        <w:t>HOS</w:t>
      </w:r>
      <w:r w:rsidRPr="00E53DAE">
        <w:rPr>
          <w:b/>
        </w:rPr>
        <w:t xml:space="preserve"> VINMONOPOLET I MA</w:t>
      </w:r>
      <w:r w:rsidR="00A930A1" w:rsidRPr="00E53DAE">
        <w:rPr>
          <w:b/>
        </w:rPr>
        <w:t>I</w:t>
      </w:r>
    </w:p>
    <w:bookmarkEnd w:id="0"/>
    <w:p w:rsidR="0097568A" w:rsidRPr="00E53DAE" w:rsidRDefault="00080217" w:rsidP="00C90027">
      <w:pPr>
        <w:jc w:val="center"/>
        <w:rPr>
          <w:b/>
        </w:rPr>
      </w:pPr>
      <w:r w:rsidRPr="00E53DAE">
        <w:rPr>
          <w:b/>
        </w:rPr>
        <w:t>MODNET AV</w:t>
      </w:r>
      <w:r w:rsidR="00BD2F61">
        <w:rPr>
          <w:b/>
        </w:rPr>
        <w:t xml:space="preserve"> </w:t>
      </w:r>
      <w:r w:rsidRPr="00E53DAE">
        <w:rPr>
          <w:b/>
        </w:rPr>
        <w:t>STEIN</w:t>
      </w:r>
    </w:p>
    <w:p w:rsidR="004D195F" w:rsidRPr="0097568A" w:rsidRDefault="00080217" w:rsidP="00D25F1F">
      <w:pPr>
        <w:autoSpaceDE w:val="0"/>
        <w:autoSpaceDN w:val="0"/>
        <w:adjustRightInd w:val="0"/>
        <w:spacing w:line="241" w:lineRule="atLeast"/>
        <w:jc w:val="both"/>
        <w:rPr>
          <w:rFonts w:cs="Arial"/>
        </w:rPr>
      </w:pPr>
      <w:r w:rsidRPr="0097568A">
        <w:t xml:space="preserve">Vingården </w:t>
      </w:r>
      <w:proofErr w:type="spellStart"/>
      <w:r w:rsidR="00B670D0" w:rsidRPr="0097568A">
        <w:t>Stoneleigh</w:t>
      </w:r>
      <w:proofErr w:type="spellEnd"/>
      <w:r w:rsidR="00B670D0" w:rsidRPr="0097568A">
        <w:t xml:space="preserve"> </w:t>
      </w:r>
      <w:r w:rsidRPr="0097568A">
        <w:t xml:space="preserve">ligger i hjertet av </w:t>
      </w:r>
      <w:proofErr w:type="spellStart"/>
      <w:r w:rsidR="005422B7" w:rsidRPr="0097568A">
        <w:t>Rapaura</w:t>
      </w:r>
      <w:proofErr w:type="spellEnd"/>
      <w:r w:rsidRPr="0097568A">
        <w:t>-området på nordsiden av</w:t>
      </w:r>
      <w:r w:rsidR="005422B7" w:rsidRPr="0097568A">
        <w:t xml:space="preserve"> </w:t>
      </w:r>
      <w:proofErr w:type="spellStart"/>
      <w:r w:rsidR="005422B7" w:rsidRPr="0097568A">
        <w:t>Wairau</w:t>
      </w:r>
      <w:proofErr w:type="spellEnd"/>
      <w:r w:rsidRPr="0097568A">
        <w:t>-dalen i</w:t>
      </w:r>
      <w:r w:rsidR="005422B7" w:rsidRPr="0097568A">
        <w:t xml:space="preserve"> Marlborough, New Zealand. </w:t>
      </w:r>
      <w:r w:rsidRPr="0097568A">
        <w:t xml:space="preserve">Denne regionen </w:t>
      </w:r>
      <w:r w:rsidR="008023D0" w:rsidRPr="0097568A">
        <w:t>har blitt kjent grunnet et unikt mikroklima bestående</w:t>
      </w:r>
      <w:r w:rsidRPr="0097568A">
        <w:t xml:space="preserve"> av </w:t>
      </w:r>
      <w:r w:rsidR="008023D0" w:rsidRPr="0097568A">
        <w:t xml:space="preserve">lite fruktbar </w:t>
      </w:r>
      <w:r w:rsidRPr="0097568A">
        <w:t xml:space="preserve">og </w:t>
      </w:r>
      <w:r w:rsidR="008023D0" w:rsidRPr="0097568A">
        <w:t xml:space="preserve">godt drenert </w:t>
      </w:r>
      <w:r w:rsidRPr="0097568A">
        <w:t>stei</w:t>
      </w:r>
      <w:r w:rsidR="00EA15FE" w:rsidRPr="0097568A">
        <w:t>nete</w:t>
      </w:r>
      <w:r w:rsidRPr="0097568A">
        <w:t xml:space="preserve"> jord, mange solskinnsdager og et </w:t>
      </w:r>
      <w:r w:rsidR="008023D0" w:rsidRPr="0097568A">
        <w:t>kjølig</w:t>
      </w:r>
      <w:r w:rsidRPr="0097568A">
        <w:t xml:space="preserve"> kystklima. </w:t>
      </w:r>
    </w:p>
    <w:p w:rsidR="00D25F1F" w:rsidRPr="0097568A" w:rsidRDefault="00C90027" w:rsidP="00377EF0">
      <w:pPr>
        <w:jc w:val="both"/>
      </w:pPr>
      <w:r w:rsidRPr="00C90027">
        <w:drawing>
          <wp:anchor distT="0" distB="0" distL="114300" distR="114300" simplePos="0" relativeHeight="251659264" behindDoc="0" locked="0" layoutInCell="1" allowOverlap="1" wp14:anchorId="4485CCB9" wp14:editId="5C0B9C2A">
            <wp:simplePos x="0" y="0"/>
            <wp:positionH relativeFrom="column">
              <wp:posOffset>4442460</wp:posOffset>
            </wp:positionH>
            <wp:positionV relativeFrom="paragraph">
              <wp:posOffset>15240</wp:posOffset>
            </wp:positionV>
            <wp:extent cx="2164715" cy="2139950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027">
        <w:drawing>
          <wp:anchor distT="0" distB="0" distL="114300" distR="114300" simplePos="0" relativeHeight="251660288" behindDoc="0" locked="0" layoutInCell="1" allowOverlap="1" wp14:anchorId="25F49FC4" wp14:editId="34A1F6CC">
            <wp:simplePos x="0" y="0"/>
            <wp:positionH relativeFrom="column">
              <wp:posOffset>2880360</wp:posOffset>
            </wp:positionH>
            <wp:positionV relativeFrom="paragraph">
              <wp:posOffset>9525</wp:posOffset>
            </wp:positionV>
            <wp:extent cx="1475105" cy="21393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5FE" w:rsidRPr="0097568A">
        <w:rPr>
          <w:rFonts w:cs="Arial"/>
        </w:rPr>
        <w:t xml:space="preserve">For flere millioner år siden førte </w:t>
      </w:r>
      <w:proofErr w:type="spellStart"/>
      <w:r w:rsidR="00EA15FE" w:rsidRPr="0097568A">
        <w:rPr>
          <w:rFonts w:cs="Arial"/>
        </w:rPr>
        <w:t>Wairau</w:t>
      </w:r>
      <w:proofErr w:type="spellEnd"/>
      <w:r w:rsidR="00EA15FE" w:rsidRPr="0097568A">
        <w:rPr>
          <w:rFonts w:cs="Arial"/>
        </w:rPr>
        <w:t>-elven steiner av ulik størrelse til dette området, og i</w:t>
      </w:r>
      <w:r w:rsidR="00080217" w:rsidRPr="0097568A">
        <w:rPr>
          <w:rFonts w:cs="Arial"/>
        </w:rPr>
        <w:t xml:space="preserve"> dag plantes vinstokkene i </w:t>
      </w:r>
      <w:proofErr w:type="spellStart"/>
      <w:r w:rsidR="00080217" w:rsidRPr="0097568A">
        <w:rPr>
          <w:rFonts w:cs="Arial"/>
        </w:rPr>
        <w:t>Stoneleigh</w:t>
      </w:r>
      <w:proofErr w:type="spellEnd"/>
      <w:r w:rsidR="00080217" w:rsidRPr="0097568A">
        <w:rPr>
          <w:rFonts w:cs="Arial"/>
        </w:rPr>
        <w:t xml:space="preserve"> blant disse “solsteinene”</w:t>
      </w:r>
      <w:r w:rsidR="004D195F" w:rsidRPr="0097568A">
        <w:rPr>
          <w:rFonts w:cs="Arial"/>
        </w:rPr>
        <w:t xml:space="preserve">. </w:t>
      </w:r>
      <w:r w:rsidR="00080217" w:rsidRPr="0097568A">
        <w:rPr>
          <w:rFonts w:cs="Arial"/>
        </w:rPr>
        <w:t>Steinene lagre</w:t>
      </w:r>
      <w:r w:rsidR="009A1E9E" w:rsidRPr="0097568A">
        <w:rPr>
          <w:rFonts w:cs="Arial"/>
        </w:rPr>
        <w:t>r</w:t>
      </w:r>
      <w:r w:rsidR="00080217" w:rsidRPr="0097568A">
        <w:rPr>
          <w:rFonts w:cs="Arial"/>
        </w:rPr>
        <w:t xml:space="preserve"> og reflekterer solens varme</w:t>
      </w:r>
      <w:r w:rsidR="00EA15FE" w:rsidRPr="0097568A">
        <w:rPr>
          <w:rFonts w:cs="Arial"/>
        </w:rPr>
        <w:t xml:space="preserve">, som </w:t>
      </w:r>
      <w:r w:rsidR="009A1E9E" w:rsidRPr="0097568A">
        <w:rPr>
          <w:rFonts w:cs="Arial"/>
        </w:rPr>
        <w:t xml:space="preserve">igjen </w:t>
      </w:r>
      <w:r w:rsidR="00EA15FE" w:rsidRPr="0097568A">
        <w:rPr>
          <w:rFonts w:cs="Arial"/>
        </w:rPr>
        <w:t xml:space="preserve">bringes videre til vinstokkene og solsteinene. Druene modnes tidlig, og den rike smaken blir enda mer intensiv. Resultatet er </w:t>
      </w:r>
      <w:r w:rsidR="00BD2F61" w:rsidRPr="0097568A">
        <w:rPr>
          <w:rFonts w:cs="Arial"/>
        </w:rPr>
        <w:t xml:space="preserve">en </w:t>
      </w:r>
      <w:r w:rsidR="00EA15FE" w:rsidRPr="0097568A">
        <w:rPr>
          <w:rFonts w:cs="Arial"/>
        </w:rPr>
        <w:t>vin med en helt spesiell stil; el</w:t>
      </w:r>
      <w:r w:rsidR="009A1E9E" w:rsidRPr="0097568A">
        <w:rPr>
          <w:rFonts w:cs="Arial"/>
        </w:rPr>
        <w:t>e</w:t>
      </w:r>
      <w:r w:rsidR="00EA15FE" w:rsidRPr="0097568A">
        <w:rPr>
          <w:rFonts w:cs="Arial"/>
        </w:rPr>
        <w:t>gant og frisk, men likevel intens</w:t>
      </w:r>
      <w:r w:rsidR="004D195F" w:rsidRPr="0097568A">
        <w:t xml:space="preserve"> </w:t>
      </w:r>
      <w:r w:rsidR="00836E14" w:rsidRPr="0097568A">
        <w:t>på smak</w:t>
      </w:r>
      <w:r w:rsidR="00EA15FE" w:rsidRPr="0097568A">
        <w:t>–</w:t>
      </w:r>
      <w:r w:rsidR="004D195F" w:rsidRPr="0097568A">
        <w:t xml:space="preserve"> </w:t>
      </w:r>
      <w:r w:rsidR="00EA15FE" w:rsidRPr="0097568A">
        <w:t>essensen av</w:t>
      </w:r>
      <w:r w:rsidR="004D195F" w:rsidRPr="0097568A">
        <w:t xml:space="preserve"> </w:t>
      </w:r>
      <w:proofErr w:type="spellStart"/>
      <w:r w:rsidR="004D195F" w:rsidRPr="0097568A">
        <w:t>Stoneleigh</w:t>
      </w:r>
      <w:proofErr w:type="spellEnd"/>
      <w:r w:rsidR="004D195F" w:rsidRPr="0097568A">
        <w:t>.</w:t>
      </w:r>
      <w:r w:rsidRPr="00C90027">
        <w:rPr>
          <w:noProof/>
        </w:rPr>
        <w:t xml:space="preserve"> </w:t>
      </w:r>
    </w:p>
    <w:p w:rsidR="00C90027" w:rsidRDefault="00C90027" w:rsidP="00D25F1F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D716084" wp14:editId="21907CA0">
            <wp:simplePos x="0" y="0"/>
            <wp:positionH relativeFrom="column">
              <wp:posOffset>1385570</wp:posOffset>
            </wp:positionH>
            <wp:positionV relativeFrom="paragraph">
              <wp:posOffset>861060</wp:posOffset>
            </wp:positionV>
            <wp:extent cx="4100195" cy="1935480"/>
            <wp:effectExtent l="0" t="0" r="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5FE" w:rsidRPr="0097568A">
        <w:t xml:space="preserve">Produktet har sitt utspring </w:t>
      </w:r>
      <w:r w:rsidR="00BD2F61" w:rsidRPr="0097568A">
        <w:t>i</w:t>
      </w:r>
      <w:r w:rsidR="00EA15FE" w:rsidRPr="0097568A">
        <w:t xml:space="preserve"> nature</w:t>
      </w:r>
      <w:r w:rsidR="00BD2F61" w:rsidRPr="0097568A">
        <w:t>n</w:t>
      </w:r>
      <w:r w:rsidR="00EA15FE" w:rsidRPr="0097568A">
        <w:t xml:space="preserve"> og forfines av </w:t>
      </w:r>
      <w:proofErr w:type="spellStart"/>
      <w:r w:rsidR="00EA15FE" w:rsidRPr="0097568A">
        <w:t>Stonel</w:t>
      </w:r>
      <w:r w:rsidR="00E53DAE" w:rsidRPr="0097568A">
        <w:t>e</w:t>
      </w:r>
      <w:r w:rsidR="00EA15FE" w:rsidRPr="0097568A">
        <w:t>ighs</w:t>
      </w:r>
      <w:proofErr w:type="spellEnd"/>
      <w:r w:rsidR="00EA15FE" w:rsidRPr="0097568A">
        <w:t xml:space="preserve"> flinke vinmakere, som arbeider utfra filosofien om minimal intervensjon, </w:t>
      </w:r>
      <w:r w:rsidR="009A1E9E" w:rsidRPr="0097568A">
        <w:t>noe som</w:t>
      </w:r>
      <w:r w:rsidR="00EA15FE" w:rsidRPr="0097568A">
        <w:t xml:space="preserve"> skaper fantastiske smaker </w:t>
      </w:r>
      <w:r w:rsidR="00836E14" w:rsidRPr="0097568A">
        <w:t xml:space="preserve">du kan finne i </w:t>
      </w:r>
      <w:r w:rsidR="00EA15FE" w:rsidRPr="0097568A">
        <w:t xml:space="preserve">hver eneste flaske fra </w:t>
      </w:r>
      <w:proofErr w:type="spellStart"/>
      <w:r w:rsidR="00D25F1F" w:rsidRPr="0097568A">
        <w:t>Stoneleigh</w:t>
      </w:r>
      <w:proofErr w:type="spellEnd"/>
      <w:r w:rsidR="00D25F1F" w:rsidRPr="0097568A">
        <w:t>.</w:t>
      </w:r>
    </w:p>
    <w:p w:rsidR="00C90027" w:rsidRPr="0097568A" w:rsidRDefault="00C90027" w:rsidP="00D25F1F">
      <w:pPr>
        <w:jc w:val="both"/>
      </w:pPr>
    </w:p>
    <w:p w:rsidR="003721DB" w:rsidRPr="0097568A" w:rsidRDefault="00B670D0" w:rsidP="00FB3CF8">
      <w:pPr>
        <w:autoSpaceDE w:val="0"/>
        <w:autoSpaceDN w:val="0"/>
        <w:adjustRightInd w:val="0"/>
        <w:spacing w:line="241" w:lineRule="atLeast"/>
        <w:jc w:val="both"/>
      </w:pPr>
      <w:r w:rsidRPr="0097568A">
        <w:t>I Marlborough</w:t>
      </w:r>
      <w:r w:rsidR="00836E14" w:rsidRPr="0097568A">
        <w:t xml:space="preserve"> kombineres de mange soltimene i</w:t>
      </w:r>
      <w:r w:rsidR="00EA15FE" w:rsidRPr="0097568A">
        <w:t xml:space="preserve"> vekstsesongen med kjøligere netter, noe</w:t>
      </w:r>
      <w:r w:rsidR="009A1E9E" w:rsidRPr="0097568A">
        <w:t xml:space="preserve"> </w:t>
      </w:r>
      <w:r w:rsidR="00EA15FE" w:rsidRPr="0097568A">
        <w:t xml:space="preserve">som bevarer druenes syrlighet. Denne </w:t>
      </w:r>
      <w:r w:rsidR="009A1E9E" w:rsidRPr="0097568A">
        <w:t xml:space="preserve">levende </w:t>
      </w:r>
      <w:r w:rsidR="00EA15FE" w:rsidRPr="0097568A">
        <w:t>syrligheten er helt avgjørende i produksjonen av musserende vine</w:t>
      </w:r>
      <w:r w:rsidR="009A1E9E" w:rsidRPr="0097568A">
        <w:t>r,</w:t>
      </w:r>
      <w:r w:rsidR="00EA15FE" w:rsidRPr="0097568A">
        <w:t xml:space="preserve"> og kommer perfekt til uttrykk i</w:t>
      </w:r>
      <w:r w:rsidR="003373A2" w:rsidRPr="0097568A">
        <w:t xml:space="preserve"> </w:t>
      </w:r>
      <w:proofErr w:type="spellStart"/>
      <w:r w:rsidR="003373A2" w:rsidRPr="0097568A">
        <w:t>Stoneleigh</w:t>
      </w:r>
      <w:proofErr w:type="spellEnd"/>
      <w:r w:rsidR="003373A2" w:rsidRPr="0097568A">
        <w:t xml:space="preserve"> </w:t>
      </w:r>
      <w:r w:rsidR="0083589E" w:rsidRPr="0097568A">
        <w:t>S</w:t>
      </w:r>
      <w:r w:rsidRPr="0097568A">
        <w:t xml:space="preserve">parkling </w:t>
      </w:r>
      <w:r w:rsidR="003373A2" w:rsidRPr="0097568A">
        <w:t xml:space="preserve">Sauvignon Blanc. </w:t>
      </w:r>
      <w:r w:rsidR="00EA15FE" w:rsidRPr="0097568A">
        <w:t xml:space="preserve">Resultatet er en fyldig vin med friske sitronsmaker som domineres av rosa grapefrukt og pasjonsfrukt. </w:t>
      </w:r>
      <w:r w:rsidR="00836E14" w:rsidRPr="0097568A">
        <w:t xml:space="preserve">De </w:t>
      </w:r>
      <w:proofErr w:type="spellStart"/>
      <w:r w:rsidR="00836E14" w:rsidRPr="0097568A">
        <w:t>deiliger</w:t>
      </w:r>
      <w:proofErr w:type="spellEnd"/>
      <w:r w:rsidR="00836E14" w:rsidRPr="0097568A">
        <w:t xml:space="preserve"> friske boblene</w:t>
      </w:r>
      <w:r w:rsidR="00EA15FE" w:rsidRPr="0097568A">
        <w:t xml:space="preserve"> </w:t>
      </w:r>
      <w:r w:rsidR="0097568A">
        <w:t xml:space="preserve">og eksplosjonen av smaker gleder </w:t>
      </w:r>
      <w:r w:rsidR="00EA15FE" w:rsidRPr="0097568A">
        <w:t>ganen</w:t>
      </w:r>
      <w:r w:rsidR="006E1773" w:rsidRPr="0097568A">
        <w:t xml:space="preserve">. Den harmoniske </w:t>
      </w:r>
      <w:r w:rsidR="00252C99" w:rsidRPr="0097568A">
        <w:t>utgang</w:t>
      </w:r>
      <w:r w:rsidR="006E1773" w:rsidRPr="0097568A">
        <w:t>en er</w:t>
      </w:r>
      <w:r w:rsidR="00BD2F61" w:rsidRPr="0097568A">
        <w:t xml:space="preserve"> preget av</w:t>
      </w:r>
      <w:r w:rsidR="00EA15FE" w:rsidRPr="0097568A">
        <w:t xml:space="preserve"> forfriskende, </w:t>
      </w:r>
      <w:proofErr w:type="spellStart"/>
      <w:r w:rsidR="00EA15FE" w:rsidRPr="0097568A">
        <w:t>flintaktig</w:t>
      </w:r>
      <w:proofErr w:type="spellEnd"/>
      <w:r w:rsidR="00EA15FE" w:rsidRPr="0097568A">
        <w:t xml:space="preserve"> </w:t>
      </w:r>
      <w:proofErr w:type="spellStart"/>
      <w:r w:rsidR="00EA15FE" w:rsidRPr="0097568A">
        <w:t>mineralitet</w:t>
      </w:r>
      <w:proofErr w:type="spellEnd"/>
      <w:r w:rsidR="00EA15FE" w:rsidRPr="0097568A">
        <w:t xml:space="preserve">. </w:t>
      </w:r>
      <w:proofErr w:type="spellStart"/>
      <w:r w:rsidR="0083589E" w:rsidRPr="0097568A">
        <w:t>Stoneleigh</w:t>
      </w:r>
      <w:proofErr w:type="spellEnd"/>
      <w:r w:rsidR="0083589E" w:rsidRPr="0097568A">
        <w:t xml:space="preserve"> Sparkling Sauvignon Blanc </w:t>
      </w:r>
      <w:r w:rsidR="00EA15FE" w:rsidRPr="0097568A">
        <w:t xml:space="preserve">kan nytes på egenhånd eller </w:t>
      </w:r>
      <w:r w:rsidR="00BD2F61" w:rsidRPr="0097568A">
        <w:t>til</w:t>
      </w:r>
      <w:r w:rsidR="00EA15FE" w:rsidRPr="0097568A">
        <w:t xml:space="preserve"> deli</w:t>
      </w:r>
      <w:r w:rsidR="00E53DAE" w:rsidRPr="0097568A">
        <w:t>k</w:t>
      </w:r>
      <w:r w:rsidR="00EA15FE" w:rsidRPr="0097568A">
        <w:t>ate retter av hvitt kjøtt eller sjømat</w:t>
      </w:r>
      <w:r w:rsidR="0083589E" w:rsidRPr="0097568A">
        <w:t>.</w:t>
      </w:r>
    </w:p>
    <w:p w:rsidR="003721DB" w:rsidRPr="00E53DAE" w:rsidRDefault="003721DB" w:rsidP="00FB3CF8">
      <w:pPr>
        <w:pStyle w:val="Default"/>
        <w:spacing w:after="220" w:line="241" w:lineRule="atLeast"/>
        <w:jc w:val="both"/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</w:pPr>
      <w:r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‘</w:t>
      </w:r>
      <w:proofErr w:type="spellStart"/>
      <w:r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Stoneleigh</w:t>
      </w:r>
      <w:proofErr w:type="spellEnd"/>
      <w:r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Sauvignon Blanc </w:t>
      </w:r>
      <w:r w:rsidR="00EA15FE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er en</w:t>
      </w:r>
      <w:r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Marlborough</w:t>
      </w:r>
      <w:r w:rsidR="00EA15FE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-klassiker</w:t>
      </w:r>
      <w:r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. </w:t>
      </w:r>
      <w:r w:rsidR="00EA15FE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Vår unike natur</w:t>
      </w:r>
      <w:r w:rsidR="00951E52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gir oss mulighet til å plukke durene tidligere enn de fleste andre steder, slik at vi kan fange de naturlige, levende smakene på sitt </w:t>
      </w:r>
      <w:r w:rsidR="00E53DAE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aller</w:t>
      </w:r>
      <w:r w:rsidR="00951E52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beste. Disse smakene balanseres med de</w:t>
      </w:r>
      <w:r w:rsid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n</w:t>
      </w:r>
      <w:r w:rsidR="00951E52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</w:t>
      </w:r>
      <w:proofErr w:type="spellStart"/>
      <w:proofErr w:type="gramStart"/>
      <w:r w:rsidR="00951E52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flintaktig</w:t>
      </w:r>
      <w:proofErr w:type="spellEnd"/>
      <w:proofErr w:type="gramEnd"/>
      <w:r w:rsidR="00951E52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t</w:t>
      </w:r>
      <w:r w:rsidR="00836E14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ørrheten som har sitt utspring i</w:t>
      </w:r>
      <w:r w:rsidR="00951E52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våre helt spes</w:t>
      </w:r>
      <w:r w:rsidR="00836E14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>ielle solsteiner og resulterer i</w:t>
      </w:r>
      <w:r w:rsidR="00951E52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en fantastisk elegant</w:t>
      </w:r>
      <w:r w:rsidR="0097568A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Sparkling Sauvignon Blanc.’</w:t>
      </w:r>
      <w:r w:rsidR="00FB3CF8" w:rsidRPr="00E53DAE">
        <w:rPr>
          <w:rFonts w:asciiTheme="minorHAnsi" w:hAnsiTheme="minorHAnsi" w:cstheme="minorBidi"/>
          <w:i/>
          <w:color w:val="767171" w:themeColor="background2" w:themeShade="80"/>
          <w:sz w:val="22"/>
          <w:szCs w:val="22"/>
        </w:rPr>
        <w:t xml:space="preserve"> - </w:t>
      </w:r>
      <w:r w:rsidRPr="00E53DAE">
        <w:rPr>
          <w:i/>
          <w:iCs/>
          <w:color w:val="000000" w:themeColor="text1"/>
          <w:sz w:val="22"/>
          <w:szCs w:val="22"/>
        </w:rPr>
        <w:t xml:space="preserve">Jamie </w:t>
      </w:r>
      <w:proofErr w:type="spellStart"/>
      <w:r w:rsidRPr="00E53DAE">
        <w:rPr>
          <w:i/>
          <w:iCs/>
          <w:color w:val="000000" w:themeColor="text1"/>
          <w:sz w:val="22"/>
          <w:szCs w:val="22"/>
        </w:rPr>
        <w:t>Marfell</w:t>
      </w:r>
      <w:proofErr w:type="spellEnd"/>
      <w:r w:rsidRPr="00E53DAE">
        <w:rPr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="00951E52" w:rsidRPr="00E53DAE">
        <w:rPr>
          <w:i/>
          <w:iCs/>
          <w:color w:val="000000" w:themeColor="text1"/>
          <w:sz w:val="22"/>
          <w:szCs w:val="22"/>
        </w:rPr>
        <w:t>vinmaker</w:t>
      </w:r>
      <w:proofErr w:type="spellEnd"/>
      <w:r w:rsidR="00951E52" w:rsidRPr="00E53DAE">
        <w:rPr>
          <w:i/>
          <w:iCs/>
          <w:color w:val="000000" w:themeColor="text1"/>
          <w:sz w:val="22"/>
          <w:szCs w:val="22"/>
        </w:rPr>
        <w:t xml:space="preserve"> hos </w:t>
      </w:r>
      <w:proofErr w:type="spellStart"/>
      <w:r w:rsidRPr="00E53DAE">
        <w:rPr>
          <w:i/>
          <w:iCs/>
          <w:color w:val="000000" w:themeColor="text1"/>
          <w:sz w:val="22"/>
          <w:szCs w:val="22"/>
        </w:rPr>
        <w:t>Stoneleigh</w:t>
      </w:r>
      <w:proofErr w:type="spellEnd"/>
    </w:p>
    <w:p w:rsidR="0083589E" w:rsidRPr="00E53DAE" w:rsidRDefault="00FB3CF8">
      <w:proofErr w:type="spellStart"/>
      <w:r w:rsidRPr="00E53DAE">
        <w:rPr>
          <w:b/>
        </w:rPr>
        <w:t>Stoneleigh</w:t>
      </w:r>
      <w:proofErr w:type="spellEnd"/>
      <w:r w:rsidRPr="00E53DAE">
        <w:rPr>
          <w:b/>
        </w:rPr>
        <w:t xml:space="preserve"> Sparkling Marlborough Sauvignon Blanc </w:t>
      </w:r>
      <w:r w:rsidR="00951E52" w:rsidRPr="00E53DAE">
        <w:rPr>
          <w:b/>
        </w:rPr>
        <w:t>selges av</w:t>
      </w:r>
      <w:r w:rsidRPr="00E53DAE">
        <w:rPr>
          <w:b/>
        </w:rPr>
        <w:t xml:space="preserve"> Vinmonopolet fr</w:t>
      </w:r>
      <w:r w:rsidR="00951E52" w:rsidRPr="00E53DAE">
        <w:rPr>
          <w:b/>
        </w:rPr>
        <w:t>a</w:t>
      </w:r>
      <w:r w:rsidRPr="00E53DAE">
        <w:rPr>
          <w:b/>
        </w:rPr>
        <w:t xml:space="preserve"> </w:t>
      </w:r>
      <w:r w:rsidR="00E53DAE" w:rsidRPr="00E53DAE">
        <w:rPr>
          <w:b/>
        </w:rPr>
        <w:t>mai</w:t>
      </w:r>
      <w:r w:rsidRPr="00E53DAE">
        <w:rPr>
          <w:b/>
        </w:rPr>
        <w:t xml:space="preserve"> 2017 i </w:t>
      </w:r>
      <w:r w:rsidR="00951E52" w:rsidRPr="00E53DAE">
        <w:rPr>
          <w:b/>
        </w:rPr>
        <w:t>k</w:t>
      </w:r>
      <w:r w:rsidRPr="00E53DAE">
        <w:rPr>
          <w:b/>
        </w:rPr>
        <w:t>ategor</w:t>
      </w:r>
      <w:r w:rsidR="00951E52" w:rsidRPr="00E53DAE">
        <w:rPr>
          <w:b/>
        </w:rPr>
        <w:t>i</w:t>
      </w:r>
      <w:r w:rsidRPr="00E53DAE">
        <w:rPr>
          <w:b/>
        </w:rPr>
        <w:t xml:space="preserve"> 4</w:t>
      </w:r>
      <w:r w:rsidR="00951E52" w:rsidRPr="00E53DAE">
        <w:rPr>
          <w:b/>
        </w:rPr>
        <w:t>-</w:t>
      </w:r>
      <w:r w:rsidR="00E53DAE">
        <w:rPr>
          <w:b/>
        </w:rPr>
        <w:t>butikker</w:t>
      </w:r>
      <w:r w:rsidR="00951E52" w:rsidRPr="00E53DAE">
        <w:rPr>
          <w:b/>
        </w:rPr>
        <w:t xml:space="preserve"> til den </w:t>
      </w:r>
      <w:r w:rsidR="00E53DAE" w:rsidRPr="00E53DAE">
        <w:rPr>
          <w:b/>
        </w:rPr>
        <w:t>utmerkede</w:t>
      </w:r>
      <w:r w:rsidR="00951E52" w:rsidRPr="00E53DAE">
        <w:rPr>
          <w:b/>
        </w:rPr>
        <w:t xml:space="preserve"> prisen</w:t>
      </w:r>
      <w:r w:rsidRPr="00E53DAE">
        <w:rPr>
          <w:b/>
        </w:rPr>
        <w:t xml:space="preserve"> 139,90 kr.</w:t>
      </w:r>
    </w:p>
    <w:sectPr w:rsidR="0083589E" w:rsidRPr="00E53DA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884" w:rsidRDefault="00836884" w:rsidP="003721DB">
      <w:pPr>
        <w:spacing w:after="0" w:line="240" w:lineRule="auto"/>
      </w:pPr>
      <w:r>
        <w:separator/>
      </w:r>
    </w:p>
  </w:endnote>
  <w:endnote w:type="continuationSeparator" w:id="0">
    <w:p w:rsidR="00836884" w:rsidRDefault="00836884" w:rsidP="00372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e Gothic LT Std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884" w:rsidRDefault="00836884" w:rsidP="003721DB">
      <w:pPr>
        <w:spacing w:after="0" w:line="240" w:lineRule="auto"/>
      </w:pPr>
      <w:r>
        <w:separator/>
      </w:r>
    </w:p>
  </w:footnote>
  <w:footnote w:type="continuationSeparator" w:id="0">
    <w:p w:rsidR="00836884" w:rsidRDefault="00836884" w:rsidP="003721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1DB"/>
    <w:rsid w:val="00080217"/>
    <w:rsid w:val="000D0574"/>
    <w:rsid w:val="00190329"/>
    <w:rsid w:val="00252C99"/>
    <w:rsid w:val="003373A2"/>
    <w:rsid w:val="003642FD"/>
    <w:rsid w:val="003721DB"/>
    <w:rsid w:val="00377EF0"/>
    <w:rsid w:val="0039398C"/>
    <w:rsid w:val="00466B8C"/>
    <w:rsid w:val="004D195F"/>
    <w:rsid w:val="005422B7"/>
    <w:rsid w:val="0057047B"/>
    <w:rsid w:val="006E1773"/>
    <w:rsid w:val="00756769"/>
    <w:rsid w:val="008023D0"/>
    <w:rsid w:val="0083589E"/>
    <w:rsid w:val="00836884"/>
    <w:rsid w:val="00836E14"/>
    <w:rsid w:val="008E5BE1"/>
    <w:rsid w:val="00951E52"/>
    <w:rsid w:val="0097568A"/>
    <w:rsid w:val="009A1E9E"/>
    <w:rsid w:val="00A50D0C"/>
    <w:rsid w:val="00A930A1"/>
    <w:rsid w:val="00B670D0"/>
    <w:rsid w:val="00BD2F61"/>
    <w:rsid w:val="00C072B5"/>
    <w:rsid w:val="00C90027"/>
    <w:rsid w:val="00D25F1F"/>
    <w:rsid w:val="00E53DAE"/>
    <w:rsid w:val="00EA15FE"/>
    <w:rsid w:val="00FB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1DB"/>
    <w:pPr>
      <w:spacing w:line="256" w:lineRule="auto"/>
    </w:pPr>
    <w:rPr>
      <w:lang w:val="nb-NO"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721DB"/>
    <w:pPr>
      <w:autoSpaceDE w:val="0"/>
      <w:autoSpaceDN w:val="0"/>
      <w:adjustRightInd w:val="0"/>
      <w:spacing w:after="0" w:line="240" w:lineRule="auto"/>
    </w:pPr>
    <w:rPr>
      <w:rFonts w:ascii="Trade Gothic LT Std Light" w:hAnsi="Trade Gothic LT Std Light" w:cs="Trade Gothic LT Std Light"/>
      <w:color w:val="000000"/>
      <w:sz w:val="24"/>
      <w:szCs w:val="24"/>
      <w:lang w:val="nb-NO" w:eastAsia="nb-NO"/>
    </w:rPr>
  </w:style>
  <w:style w:type="character" w:customStyle="1" w:styleId="A2">
    <w:name w:val="A2"/>
    <w:uiPriority w:val="99"/>
    <w:rsid w:val="003721DB"/>
    <w:rPr>
      <w:rFonts w:ascii="Trade Gothic LT Std Light" w:hAnsi="Trade Gothic LT Std Light" w:cs="Trade Gothic LT Std Light" w:hint="default"/>
      <w:i/>
      <w:iCs/>
      <w:color w:val="211D1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1DB"/>
    <w:rPr>
      <w:rFonts w:ascii="Tahoma" w:hAnsi="Tahoma" w:cs="Tahoma"/>
      <w:sz w:val="16"/>
      <w:szCs w:val="16"/>
      <w:lang w:val="nb-NO" w:eastAsia="nb-NO"/>
    </w:rPr>
  </w:style>
  <w:style w:type="paragraph" w:styleId="Header">
    <w:name w:val="header"/>
    <w:basedOn w:val="Normal"/>
    <w:link w:val="HeaderChar"/>
    <w:uiPriority w:val="99"/>
    <w:unhideWhenUsed/>
    <w:rsid w:val="0037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1DB"/>
    <w:rPr>
      <w:lang w:val="nb-NO" w:eastAsia="nb-NO"/>
    </w:rPr>
  </w:style>
  <w:style w:type="paragraph" w:styleId="Footer">
    <w:name w:val="footer"/>
    <w:basedOn w:val="Normal"/>
    <w:link w:val="FooterChar"/>
    <w:uiPriority w:val="99"/>
    <w:unhideWhenUsed/>
    <w:rsid w:val="0037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1DB"/>
    <w:rPr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377EF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1DB"/>
    <w:pPr>
      <w:spacing w:line="256" w:lineRule="auto"/>
    </w:pPr>
    <w:rPr>
      <w:lang w:val="nb-NO"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721DB"/>
    <w:pPr>
      <w:autoSpaceDE w:val="0"/>
      <w:autoSpaceDN w:val="0"/>
      <w:adjustRightInd w:val="0"/>
      <w:spacing w:after="0" w:line="240" w:lineRule="auto"/>
    </w:pPr>
    <w:rPr>
      <w:rFonts w:ascii="Trade Gothic LT Std Light" w:hAnsi="Trade Gothic LT Std Light" w:cs="Trade Gothic LT Std Light"/>
      <w:color w:val="000000"/>
      <w:sz w:val="24"/>
      <w:szCs w:val="24"/>
      <w:lang w:val="nb-NO" w:eastAsia="nb-NO"/>
    </w:rPr>
  </w:style>
  <w:style w:type="character" w:customStyle="1" w:styleId="A2">
    <w:name w:val="A2"/>
    <w:uiPriority w:val="99"/>
    <w:rsid w:val="003721DB"/>
    <w:rPr>
      <w:rFonts w:ascii="Trade Gothic LT Std Light" w:hAnsi="Trade Gothic LT Std Light" w:cs="Trade Gothic LT Std Light" w:hint="default"/>
      <w:i/>
      <w:iCs/>
      <w:color w:val="211D1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1DB"/>
    <w:rPr>
      <w:rFonts w:ascii="Tahoma" w:hAnsi="Tahoma" w:cs="Tahoma"/>
      <w:sz w:val="16"/>
      <w:szCs w:val="16"/>
      <w:lang w:val="nb-NO" w:eastAsia="nb-NO"/>
    </w:rPr>
  </w:style>
  <w:style w:type="paragraph" w:styleId="Header">
    <w:name w:val="header"/>
    <w:basedOn w:val="Normal"/>
    <w:link w:val="HeaderChar"/>
    <w:uiPriority w:val="99"/>
    <w:unhideWhenUsed/>
    <w:rsid w:val="0037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1DB"/>
    <w:rPr>
      <w:lang w:val="nb-NO" w:eastAsia="nb-NO"/>
    </w:rPr>
  </w:style>
  <w:style w:type="paragraph" w:styleId="Footer">
    <w:name w:val="footer"/>
    <w:basedOn w:val="Normal"/>
    <w:link w:val="FooterChar"/>
    <w:uiPriority w:val="99"/>
    <w:unhideWhenUsed/>
    <w:rsid w:val="0037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1DB"/>
    <w:rPr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377E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1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4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0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6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2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6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8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9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74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9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1908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The Absolut Company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Vermès, Photine</dc:creator>
  <cp:lastModifiedBy>Vermès, Photine</cp:lastModifiedBy>
  <cp:revision>2</cp:revision>
  <dcterms:created xsi:type="dcterms:W3CDTF">2017-05-02T13:38:00Z</dcterms:created>
  <dcterms:modified xsi:type="dcterms:W3CDTF">2017-05-02T13:38:00Z</dcterms:modified>
</cp:coreProperties>
</file>