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A662B8" w:rsidRDefault="002E36EA">
      <w:r>
        <w:rPr>
          <w:noProof/>
          <w:lang w:val="en-US" w:eastAsia="en-US"/>
        </w:rPr>
        <mc:AlternateContent>
          <mc:Choice Requires="wps">
            <w:drawing>
              <wp:anchor distT="0" distB="0" distL="114300" distR="114300" simplePos="0" relativeHeight="251662336" behindDoc="1" locked="0" layoutInCell="1" allowOverlap="1" wp14:anchorId="22575A64" wp14:editId="0C338327">
                <wp:simplePos x="0" y="0"/>
                <wp:positionH relativeFrom="column">
                  <wp:posOffset>38100</wp:posOffset>
                </wp:positionH>
                <wp:positionV relativeFrom="paragraph">
                  <wp:posOffset>0</wp:posOffset>
                </wp:positionV>
                <wp:extent cx="2209800" cy="390525"/>
                <wp:effectExtent l="0" t="0" r="0" b="9525"/>
                <wp:wrapThrough wrapText="bothSides">
                  <wp:wrapPolygon edited="0">
                    <wp:start x="0" y="0"/>
                    <wp:lineTo x="0" y="21073"/>
                    <wp:lineTo x="21414" y="21073"/>
                    <wp:lineTo x="21414" y="0"/>
                    <wp:lineTo x="0" y="0"/>
                  </wp:wrapPolygon>
                </wp:wrapThrough>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0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6EA" w:rsidRPr="002E36EA" w:rsidRDefault="002E36EA" w:rsidP="002E36EA">
                            <w:pPr>
                              <w:jc w:val="center"/>
                              <w:rPr>
                                <w:rFonts w:ascii="Arial" w:hAnsi="Arial" w:cs="Arial"/>
                                <w:color w:val="FFFFFF"/>
                                <w:sz w:val="28"/>
                                <w:szCs w:val="28"/>
                              </w:rPr>
                            </w:pPr>
                            <w:r w:rsidRPr="002E36EA">
                              <w:rPr>
                                <w:rFonts w:ascii="Arial" w:hAnsi="Arial" w:cs="Arial"/>
                                <w:color w:val="FFFFFF"/>
                                <w:sz w:val="28"/>
                                <w:szCs w:val="28"/>
                              </w:rPr>
                              <w:t>Pressmeddelande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0" o:spid="_x0000_s1026" type="#_x0000_t202" style="position:absolute;left:0;text-align:left;margin-left:3pt;margin-top:0;width:174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" fillcolor="red" stroked="f">
                <v:textbox inset=",7.2pt,,7.2pt">
                  <w:txbxContent>
                    <w:p w:rsidR="002E36EA" w:rsidRPr="002E36EA" w:rsidRDefault="002E36EA" w:rsidP="002E36EA">
                      <w:pPr>
                        <w:jc w:val="center"/>
                        <w:rPr>
                          <w:rFonts w:ascii="Arial" w:hAnsi="Arial" w:cs="Arial"/>
                          <w:color w:val="FFFFFF"/>
                          <w:sz w:val="28"/>
                          <w:szCs w:val="28"/>
                        </w:rPr>
                      </w:pPr>
                      <w:r w:rsidRPr="002E36EA">
                        <w:rPr>
                          <w:rFonts w:ascii="Arial" w:hAnsi="Arial" w:cs="Arial"/>
                          <w:color w:val="FFFFFF"/>
                          <w:sz w:val="28"/>
                          <w:szCs w:val="28"/>
                        </w:rPr>
                        <w:t>Pressmeddelande</w:t>
                      </w:r>
                    </w:p>
                  </w:txbxContent>
                </v:textbox>
                <w10:wrap type="through"/>
              </v:shape>
            </w:pict>
          </mc:Fallback>
        </mc:AlternateContent>
      </w:r>
    </w:p>
    <w:p w:rsidR="00A662B8" w:rsidRDefault="00A662B8">
      <w:r>
        <w:rPr>
          <w:noProof/>
          <w:lang w:val="en-US" w:eastAsia="en-US"/>
        </w:rPr>
        <w:drawing>
          <wp:anchor distT="0" distB="0" distL="114300" distR="114300" simplePos="0" relativeHeight="251661312" behindDoc="1" locked="0" layoutInCell="1" allowOverlap="1" wp14:anchorId="79BF8319" wp14:editId="43154726">
            <wp:simplePos x="0" y="0"/>
            <wp:positionH relativeFrom="column">
              <wp:posOffset>2571750</wp:posOffset>
            </wp:positionH>
            <wp:positionV relativeFrom="paragraph">
              <wp:posOffset>76200</wp:posOffset>
            </wp:positionV>
            <wp:extent cx="1638300" cy="201930"/>
            <wp:effectExtent l="0" t="0" r="0" b="7620"/>
            <wp:wrapThrough wrapText="bothSides">
              <wp:wrapPolygon edited="0">
                <wp:start x="0" y="0"/>
                <wp:lineTo x="0" y="20377"/>
                <wp:lineTo x="21349" y="20377"/>
                <wp:lineTo x="21349"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Small Web-2011_BS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300" cy="201930"/>
                    </a:xfrm>
                    <a:prstGeom prst="rect">
                      <a:avLst/>
                    </a:prstGeom>
                  </pic:spPr>
                </pic:pic>
              </a:graphicData>
            </a:graphic>
            <wp14:sizeRelH relativeFrom="page">
              <wp14:pctWidth>0</wp14:pctWidth>
            </wp14:sizeRelH>
            <wp14:sizeRelV relativeFrom="page">
              <wp14:pctHeight>0</wp14:pctHeight>
            </wp14:sizeRelV>
          </wp:anchor>
        </w:drawing>
      </w:r>
    </w:p>
    <w:p w:rsidR="00553C41" w:rsidRDefault="00553C41"/>
    <w:p w:rsidR="00553C41" w:rsidRDefault="002F4224">
      <w:r>
        <w:rPr>
          <w:noProof/>
          <w:lang w:val="en-US" w:eastAsia="en-US"/>
        </w:rPr>
        <mc:AlternateContent>
          <mc:Choice Requires="wps">
            <w:drawing>
              <wp:anchor distT="0" distB="0" distL="114300" distR="114300" simplePos="0" relativeHeight="251659264" behindDoc="0" locked="0" layoutInCell="0" hidden="0" allowOverlap="1" wp14:anchorId="11AFF7CE" wp14:editId="26C24F43">
                <wp:simplePos x="0" y="0"/>
                <wp:positionH relativeFrom="margin">
                  <wp:posOffset>4829175</wp:posOffset>
                </wp:positionH>
                <wp:positionV relativeFrom="paragraph">
                  <wp:posOffset>0</wp:posOffset>
                </wp:positionV>
                <wp:extent cx="1796415" cy="962025"/>
                <wp:effectExtent l="0" t="0" r="0" b="9525"/>
                <wp:wrapNone/>
                <wp:docPr id="4" name="Rektangel 4"/>
                <wp:cNvGraphicFramePr/>
                <a:graphic xmlns:a="http://schemas.openxmlformats.org/drawingml/2006/main">
                  <a:graphicData uri="http://schemas.microsoft.com/office/word/2010/wordprocessingShape">
                    <wps:wsp>
                      <wps:cNvSpPr/>
                      <wps:spPr>
                        <a:xfrm>
                          <a:off x="0" y="0"/>
                          <a:ext cx="1796415" cy="962025"/>
                        </a:xfrm>
                        <a:prstGeom prst="rect">
                          <a:avLst/>
                        </a:prstGeom>
                        <a:solidFill>
                          <a:srgbClr val="FFFFFF"/>
                        </a:solidFill>
                        <a:ln>
                          <a:noFill/>
                        </a:ln>
                      </wps:spPr>
                      <wps:txbx>
                        <w:txbxContent>
                          <w:p w:rsidR="00A662B8" w:rsidRPr="00691EF4" w:rsidRDefault="00A662B8" w:rsidP="00A662B8">
                            <w:pPr>
                              <w:snapToGrid w:val="0"/>
                              <w:spacing w:line="240" w:lineRule="atLeast"/>
                              <w:jc w:val="left"/>
                              <w:rPr>
                                <w:rFonts w:ascii="Arial" w:eastAsia="MS UI Gothic" w:hAnsi="Arial" w:cs="Arial"/>
                                <w:sz w:val="16"/>
                                <w:szCs w:val="16"/>
                              </w:rPr>
                            </w:pPr>
                            <w:r w:rsidRPr="00691EF4">
                              <w:rPr>
                                <w:rFonts w:ascii="Arial" w:eastAsia="MS UI Gothic" w:hAnsi="Arial" w:cs="Arial"/>
                                <w:sz w:val="16"/>
                                <w:szCs w:val="16"/>
                              </w:rPr>
                              <w:t>BRIDGESTONE SWEDEN</w:t>
                            </w:r>
                            <w:r w:rsidRPr="00691EF4">
                              <w:rPr>
                                <w:rFonts w:ascii="Arial" w:eastAsia="MS UI Gothic" w:hAnsi="Arial" w:cs="Arial"/>
                                <w:sz w:val="16"/>
                                <w:szCs w:val="16"/>
                              </w:rPr>
                              <w:br/>
                              <w:t>Gärdevägen 5A, Sundsvall</w:t>
                            </w:r>
                            <w:r w:rsidRPr="00691EF4">
                              <w:rPr>
                                <w:rFonts w:ascii="Arial" w:eastAsia="MS UI Gothic" w:hAnsi="Arial" w:cs="Arial"/>
                                <w:sz w:val="16"/>
                                <w:szCs w:val="16"/>
                              </w:rPr>
                              <w:br/>
                            </w:r>
                            <w:r w:rsidRPr="00B471B3">
                              <w:rPr>
                                <w:rFonts w:ascii="Arial" w:eastAsia="Times New Roman" w:hAnsi="Arial" w:cs="Arial"/>
                                <w:caps/>
                                <w:color w:val="323232"/>
                                <w:sz w:val="16"/>
                                <w:szCs w:val="16"/>
                                <w:shd w:val="clear" w:color="auto" w:fill="FFFFFF"/>
                              </w:rPr>
                              <w:t>060 14 06 00</w:t>
                            </w:r>
                          </w:p>
                          <w:p w:rsidR="00553C41" w:rsidRPr="00A662B8" w:rsidRDefault="00553C41">
                            <w:pPr>
                              <w:textDirection w:val="btLr"/>
                            </w:pPr>
                          </w:p>
                          <w:p w:rsidR="00553C41" w:rsidRPr="00A662B8" w:rsidRDefault="00553C41">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ktangel 4" o:spid="_x0000_s1027" style="position:absolute;left:0;text-align:left;margin-left:380.25pt;margin-top:0;width:141.4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" o:allowincell="f" stroked="f">
                <v:textbox inset="2.53958mm,1.2694mm,2.53958mm,1.2694mm">
                  <w:txbxContent>
                    <w:p w:rsidR="00A662B8" w:rsidRPr="00691EF4" w:rsidRDefault="00A662B8" w:rsidP="00A662B8">
                      <w:pPr>
                        <w:snapToGrid w:val="0"/>
                        <w:spacing w:line="240" w:lineRule="atLeast"/>
                        <w:jc w:val="left"/>
                        <w:rPr>
                          <w:rFonts w:ascii="Arial" w:eastAsia="MS UI Gothic" w:hAnsi="Arial" w:cs="Arial"/>
                          <w:sz w:val="16"/>
                          <w:szCs w:val="16"/>
                        </w:rPr>
                      </w:pPr>
                      <w:r w:rsidRPr="00691EF4">
                        <w:rPr>
                          <w:rFonts w:ascii="Arial" w:eastAsia="MS UI Gothic" w:hAnsi="Arial" w:cs="Arial"/>
                          <w:sz w:val="16"/>
                          <w:szCs w:val="16"/>
                        </w:rPr>
                        <w:t>BRIDGESTONE SWEDEN</w:t>
                      </w:r>
                      <w:r w:rsidRPr="00691EF4">
                        <w:rPr>
                          <w:rFonts w:ascii="Arial" w:eastAsia="MS UI Gothic" w:hAnsi="Arial" w:cs="Arial"/>
                          <w:sz w:val="16"/>
                          <w:szCs w:val="16"/>
                        </w:rPr>
                        <w:br/>
                        <w:t>Gärdevägen 5A, Sundsvall</w:t>
                      </w:r>
                      <w:r w:rsidRPr="00691EF4">
                        <w:rPr>
                          <w:rFonts w:ascii="Arial" w:eastAsia="MS UI Gothic" w:hAnsi="Arial" w:cs="Arial"/>
                          <w:sz w:val="16"/>
                          <w:szCs w:val="16"/>
                        </w:rPr>
                        <w:br/>
                      </w:r>
                      <w:r w:rsidRPr="00B471B3">
                        <w:rPr>
                          <w:rFonts w:ascii="Arial" w:eastAsia="Times New Roman" w:hAnsi="Arial" w:cs="Arial"/>
                          <w:caps/>
                          <w:color w:val="323232"/>
                          <w:sz w:val="16"/>
                          <w:szCs w:val="16"/>
                          <w:shd w:val="clear" w:color="auto" w:fill="FFFFFF"/>
                        </w:rPr>
                        <w:t>060 14 06 00</w:t>
                      </w:r>
                    </w:p>
                    <w:p w:rsidR="00553C41" w:rsidRPr="00A662B8" w:rsidRDefault="00553C41">
                      <w:pPr>
                        <w:textDirection w:val="btLr"/>
                      </w:pPr>
                    </w:p>
                    <w:p w:rsidR="00553C41" w:rsidRPr="00A662B8" w:rsidRDefault="00553C41">
                      <w:pPr>
                        <w:textDirection w:val="btLr"/>
                      </w:pPr>
                    </w:p>
                  </w:txbxContent>
                </v:textbox>
                <w10:wrap anchorx="margin"/>
              </v:rect>
            </w:pict>
          </mc:Fallback>
        </mc:AlternateContent>
      </w:r>
    </w:p>
    <w:p w:rsidR="00553C41" w:rsidRDefault="00553C41"/>
    <w:p w:rsidR="00553C41" w:rsidRDefault="00553C41"/>
    <w:p w:rsidR="00553C41" w:rsidRPr="00623065" w:rsidRDefault="007569ED">
      <w:pPr>
        <w:rPr>
          <w:color w:val="auto"/>
        </w:rPr>
      </w:pPr>
      <w:r w:rsidRPr="00623065">
        <w:rPr>
          <w:rFonts w:ascii="Arial" w:eastAsia="Arial" w:hAnsi="Arial" w:cs="Arial"/>
          <w:color w:val="auto"/>
          <w:sz w:val="20"/>
          <w:szCs w:val="20"/>
        </w:rPr>
        <w:t>Januari</w:t>
      </w:r>
      <w:r w:rsidR="002F4224" w:rsidRPr="00623065">
        <w:rPr>
          <w:rFonts w:ascii="Arial" w:eastAsia="Arial" w:hAnsi="Arial" w:cs="Arial"/>
          <w:color w:val="auto"/>
          <w:sz w:val="20"/>
          <w:szCs w:val="20"/>
        </w:rPr>
        <w:t xml:space="preserve"> 2017</w:t>
      </w:r>
    </w:p>
    <w:p w:rsidR="00553C41" w:rsidRDefault="00553C41"/>
    <w:p w:rsidR="00553C41" w:rsidRDefault="00553C41"/>
    <w:p w:rsidR="00553C41" w:rsidRDefault="00553C41">
      <w:pPr>
        <w:jc w:val="left"/>
      </w:pPr>
    </w:p>
    <w:p w:rsidR="002E36EA" w:rsidRDefault="002E36EA">
      <w:pPr>
        <w:jc w:val="center"/>
        <w:rPr>
          <w:rFonts w:ascii="Arial" w:eastAsia="Arial" w:hAnsi="Arial" w:cs="Arial"/>
          <w:b/>
          <w:color w:val="212121"/>
          <w:sz w:val="22"/>
          <w:szCs w:val="22"/>
          <w:highlight w:val="white"/>
        </w:rPr>
      </w:pPr>
    </w:p>
    <w:p w:rsidR="002E36EA" w:rsidRDefault="002E36EA">
      <w:pPr>
        <w:jc w:val="center"/>
        <w:rPr>
          <w:rFonts w:ascii="Arial" w:eastAsia="Arial" w:hAnsi="Arial" w:cs="Arial"/>
          <w:b/>
          <w:color w:val="212121"/>
          <w:sz w:val="22"/>
          <w:szCs w:val="22"/>
          <w:highlight w:val="white"/>
        </w:rPr>
      </w:pPr>
    </w:p>
    <w:p w:rsidR="002E36EA" w:rsidRDefault="002E36EA">
      <w:pPr>
        <w:jc w:val="center"/>
        <w:rPr>
          <w:rFonts w:ascii="Arial" w:eastAsia="Arial" w:hAnsi="Arial" w:cs="Arial"/>
          <w:b/>
          <w:color w:val="212121"/>
          <w:sz w:val="22"/>
          <w:szCs w:val="22"/>
          <w:highlight w:val="white"/>
        </w:rPr>
      </w:pPr>
    </w:p>
    <w:p w:rsidR="00553C41" w:rsidRDefault="002F4224">
      <w:pPr>
        <w:jc w:val="center"/>
      </w:pPr>
      <w:r>
        <w:rPr>
          <w:rFonts w:ascii="Arial" w:eastAsia="Arial" w:hAnsi="Arial" w:cs="Arial"/>
          <w:b/>
          <w:color w:val="212121"/>
          <w:sz w:val="22"/>
          <w:szCs w:val="22"/>
          <w:highlight w:val="white"/>
        </w:rPr>
        <w:t>DriveGuard är här för att ta Sverige med storm!</w:t>
      </w:r>
    </w:p>
    <w:p w:rsidR="00553C41" w:rsidRDefault="00553C41"/>
    <w:p w:rsidR="00553C41" w:rsidRPr="00623065" w:rsidRDefault="002F4224">
      <w:pPr>
        <w:rPr>
          <w:color w:val="auto"/>
        </w:rPr>
      </w:pPr>
      <w:proofErr w:type="gramStart"/>
      <w:r>
        <w:rPr>
          <w:rFonts w:ascii="Arial" w:eastAsia="Arial" w:hAnsi="Arial" w:cs="Arial"/>
          <w:color w:val="212121"/>
          <w:sz w:val="22"/>
          <w:szCs w:val="22"/>
          <w:highlight w:val="white"/>
        </w:rPr>
        <w:t xml:space="preserve">Svenska </w:t>
      </w:r>
      <w:r w:rsidR="007569ED">
        <w:rPr>
          <w:rFonts w:ascii="Arial" w:eastAsia="Arial" w:hAnsi="Arial" w:cs="Arial"/>
          <w:color w:val="212121"/>
          <w:sz w:val="22"/>
          <w:szCs w:val="22"/>
          <w:highlight w:val="white"/>
        </w:rPr>
        <w:t xml:space="preserve">bilförare </w:t>
      </w:r>
      <w:r>
        <w:rPr>
          <w:rFonts w:ascii="Arial" w:eastAsia="Arial" w:hAnsi="Arial" w:cs="Arial"/>
          <w:color w:val="212121"/>
          <w:sz w:val="22"/>
          <w:szCs w:val="22"/>
          <w:highlight w:val="white"/>
        </w:rPr>
        <w:t>är utlovade en ‘revolution’</w:t>
      </w:r>
      <w:proofErr w:type="gramEnd"/>
      <w:r>
        <w:rPr>
          <w:rFonts w:ascii="Arial" w:eastAsia="Arial" w:hAnsi="Arial" w:cs="Arial"/>
          <w:color w:val="212121"/>
          <w:sz w:val="22"/>
          <w:szCs w:val="22"/>
          <w:highlight w:val="white"/>
        </w:rPr>
        <w:t xml:space="preserve"> vad </w:t>
      </w:r>
      <w:r w:rsidRPr="007569ED">
        <w:rPr>
          <w:rFonts w:ascii="Arial" w:eastAsia="Arial" w:hAnsi="Arial" w:cs="Arial"/>
          <w:strike/>
          <w:color w:val="212121"/>
          <w:sz w:val="22"/>
          <w:szCs w:val="22"/>
          <w:highlight w:val="white"/>
        </w:rPr>
        <w:t>det</w:t>
      </w:r>
      <w:r>
        <w:rPr>
          <w:rFonts w:ascii="Arial" w:eastAsia="Arial" w:hAnsi="Arial" w:cs="Arial"/>
          <w:color w:val="212121"/>
          <w:sz w:val="22"/>
          <w:szCs w:val="22"/>
          <w:highlight w:val="white"/>
        </w:rPr>
        <w:t xml:space="preserve"> gäller däckprestanda när Bridgestone avslöjar sitt </w:t>
      </w:r>
      <w:r w:rsidR="00623065">
        <w:rPr>
          <w:rFonts w:ascii="Arial" w:eastAsia="Arial" w:hAnsi="Arial" w:cs="Arial"/>
          <w:color w:val="auto"/>
          <w:sz w:val="22"/>
          <w:szCs w:val="22"/>
          <w:highlight w:val="white"/>
        </w:rPr>
        <w:t>testvinnande däck “DriveGuard”</w:t>
      </w:r>
      <w:r w:rsidRPr="00623065">
        <w:rPr>
          <w:rFonts w:ascii="Arial" w:eastAsia="Arial" w:hAnsi="Arial" w:cs="Arial"/>
          <w:color w:val="auto"/>
          <w:sz w:val="22"/>
          <w:szCs w:val="22"/>
          <w:highlight w:val="white"/>
        </w:rPr>
        <w:t>.</w:t>
      </w:r>
    </w:p>
    <w:p w:rsidR="00553C41" w:rsidRPr="00623065" w:rsidRDefault="00553C41">
      <w:pPr>
        <w:rPr>
          <w:color w:val="auto"/>
        </w:rPr>
      </w:pPr>
    </w:p>
    <w:p w:rsidR="00553C41" w:rsidRPr="00623065" w:rsidRDefault="002F4224">
      <w:pPr>
        <w:rPr>
          <w:color w:val="auto"/>
        </w:rPr>
      </w:pPr>
      <w:r w:rsidRPr="00623065">
        <w:rPr>
          <w:rFonts w:ascii="Arial" w:eastAsia="Arial" w:hAnsi="Arial" w:cs="Arial"/>
          <w:color w:val="auto"/>
          <w:sz w:val="22"/>
          <w:szCs w:val="22"/>
          <w:highlight w:val="white"/>
        </w:rPr>
        <w:t xml:space="preserve">Bridgestone kommer att visa upp sin </w:t>
      </w:r>
      <w:r w:rsidR="007569ED" w:rsidRPr="00623065">
        <w:rPr>
          <w:rFonts w:ascii="Arial" w:eastAsia="Arial" w:hAnsi="Arial" w:cs="Arial"/>
          <w:color w:val="auto"/>
          <w:sz w:val="22"/>
          <w:szCs w:val="22"/>
          <w:highlight w:val="white"/>
        </w:rPr>
        <w:t xml:space="preserve">nya </w:t>
      </w:r>
      <w:r w:rsidRPr="00623065">
        <w:rPr>
          <w:rFonts w:ascii="Arial" w:eastAsia="Arial" w:hAnsi="Arial" w:cs="Arial"/>
          <w:color w:val="auto"/>
          <w:sz w:val="22"/>
          <w:szCs w:val="22"/>
          <w:highlight w:val="white"/>
        </w:rPr>
        <w:t>efterlängtade produkt på Automässan i Göteborg den 18-21 januari, efter en enormt framgångsrik lansering i Storbritanien under 2016.</w:t>
      </w:r>
    </w:p>
    <w:p w:rsidR="00553C41" w:rsidRPr="00623065" w:rsidRDefault="00553C41">
      <w:pPr>
        <w:rPr>
          <w:color w:val="auto"/>
        </w:rPr>
      </w:pPr>
    </w:p>
    <w:p w:rsidR="00553C41" w:rsidRPr="00623065" w:rsidRDefault="007569ED">
      <w:pPr>
        <w:rPr>
          <w:color w:val="auto"/>
        </w:rPr>
      </w:pPr>
      <w:r w:rsidRPr="00623065">
        <w:rPr>
          <w:rFonts w:ascii="Arial" w:eastAsia="Arial" w:hAnsi="Arial" w:cs="Arial"/>
          <w:color w:val="auto"/>
          <w:sz w:val="22"/>
          <w:szCs w:val="22"/>
        </w:rPr>
        <w:t xml:space="preserve">Med </w:t>
      </w:r>
      <w:r w:rsidR="002F4224" w:rsidRPr="00623065">
        <w:rPr>
          <w:rFonts w:ascii="Arial" w:eastAsia="Arial" w:hAnsi="Arial" w:cs="Arial"/>
          <w:color w:val="auto"/>
          <w:sz w:val="22"/>
          <w:szCs w:val="22"/>
        </w:rPr>
        <w:t xml:space="preserve">DriveGuard </w:t>
      </w:r>
      <w:r w:rsidRPr="00623065">
        <w:rPr>
          <w:rFonts w:ascii="Arial" w:eastAsia="Arial" w:hAnsi="Arial" w:cs="Arial"/>
          <w:color w:val="auto"/>
          <w:sz w:val="22"/>
          <w:szCs w:val="22"/>
        </w:rPr>
        <w:t xml:space="preserve">kan </w:t>
      </w:r>
      <w:r w:rsidR="002F4224" w:rsidRPr="00623065">
        <w:rPr>
          <w:rFonts w:ascii="Arial" w:eastAsia="Arial" w:hAnsi="Arial" w:cs="Arial"/>
          <w:color w:val="auto"/>
          <w:sz w:val="22"/>
          <w:szCs w:val="22"/>
        </w:rPr>
        <w:t xml:space="preserve">man </w:t>
      </w:r>
      <w:r w:rsidRPr="00623065">
        <w:rPr>
          <w:rFonts w:ascii="Arial" w:eastAsia="Arial" w:hAnsi="Arial" w:cs="Arial"/>
          <w:color w:val="auto"/>
          <w:sz w:val="22"/>
          <w:szCs w:val="22"/>
        </w:rPr>
        <w:t xml:space="preserve">trots en </w:t>
      </w:r>
      <w:r w:rsidR="00623065" w:rsidRPr="00623065">
        <w:rPr>
          <w:rFonts w:ascii="Arial" w:eastAsia="Arial" w:hAnsi="Arial" w:cs="Arial"/>
          <w:color w:val="auto"/>
          <w:sz w:val="22"/>
          <w:szCs w:val="22"/>
        </w:rPr>
        <w:t xml:space="preserve">punktering </w:t>
      </w:r>
      <w:r w:rsidRPr="00623065">
        <w:rPr>
          <w:rFonts w:ascii="Arial" w:eastAsia="Arial" w:hAnsi="Arial" w:cs="Arial"/>
          <w:color w:val="auto"/>
          <w:sz w:val="22"/>
          <w:szCs w:val="22"/>
        </w:rPr>
        <w:t>fortsätta köra i</w:t>
      </w:r>
      <w:r w:rsidR="002F4224" w:rsidRPr="00623065">
        <w:rPr>
          <w:rFonts w:ascii="Arial" w:eastAsia="Arial" w:hAnsi="Arial" w:cs="Arial"/>
          <w:color w:val="auto"/>
          <w:sz w:val="22"/>
          <w:szCs w:val="22"/>
        </w:rPr>
        <w:t xml:space="preserve"> </w:t>
      </w:r>
      <w:r w:rsidRPr="00623065">
        <w:rPr>
          <w:rFonts w:ascii="Arial" w:eastAsia="Arial" w:hAnsi="Arial" w:cs="Arial"/>
          <w:color w:val="auto"/>
          <w:sz w:val="22"/>
          <w:szCs w:val="22"/>
        </w:rPr>
        <w:t>80 kilom</w:t>
      </w:r>
      <w:r w:rsidR="00623065">
        <w:rPr>
          <w:rFonts w:ascii="Arial" w:eastAsia="Arial" w:hAnsi="Arial" w:cs="Arial"/>
          <w:color w:val="auto"/>
          <w:sz w:val="22"/>
          <w:szCs w:val="22"/>
        </w:rPr>
        <w:t>e</w:t>
      </w:r>
      <w:r w:rsidRPr="00623065">
        <w:rPr>
          <w:rFonts w:ascii="Arial" w:eastAsia="Arial" w:hAnsi="Arial" w:cs="Arial"/>
          <w:color w:val="auto"/>
          <w:sz w:val="22"/>
          <w:szCs w:val="22"/>
        </w:rPr>
        <w:t>ter</w:t>
      </w:r>
      <w:r w:rsidR="002F4224" w:rsidRPr="00623065">
        <w:rPr>
          <w:rFonts w:ascii="Arial" w:eastAsia="Arial" w:hAnsi="Arial" w:cs="Arial"/>
          <w:color w:val="auto"/>
          <w:sz w:val="22"/>
          <w:szCs w:val="22"/>
        </w:rPr>
        <w:t xml:space="preserve"> </w:t>
      </w:r>
      <w:r w:rsidRPr="00623065">
        <w:rPr>
          <w:rFonts w:ascii="Arial" w:eastAsia="Arial" w:hAnsi="Arial" w:cs="Arial"/>
          <w:color w:val="auto"/>
          <w:sz w:val="22"/>
          <w:szCs w:val="22"/>
        </w:rPr>
        <w:t xml:space="preserve">i </w:t>
      </w:r>
      <w:r w:rsidR="002F4224" w:rsidRPr="00623065">
        <w:rPr>
          <w:rFonts w:ascii="Arial" w:eastAsia="Arial" w:hAnsi="Arial" w:cs="Arial"/>
          <w:color w:val="auto"/>
          <w:sz w:val="22"/>
          <w:szCs w:val="22"/>
        </w:rPr>
        <w:t xml:space="preserve">en hastighet upp till 80 km/h. Däcket </w:t>
      </w:r>
      <w:r w:rsidRPr="00623065">
        <w:rPr>
          <w:rFonts w:ascii="Arial" w:eastAsia="Arial" w:hAnsi="Arial" w:cs="Arial"/>
          <w:color w:val="auto"/>
          <w:sz w:val="22"/>
          <w:szCs w:val="22"/>
        </w:rPr>
        <w:t>tillåts</w:t>
      </w:r>
      <w:r w:rsidR="002F4224" w:rsidRPr="00623065">
        <w:rPr>
          <w:rFonts w:ascii="Arial" w:eastAsia="Arial" w:hAnsi="Arial" w:cs="Arial"/>
          <w:color w:val="auto"/>
          <w:sz w:val="22"/>
          <w:szCs w:val="22"/>
        </w:rPr>
        <w:t xml:space="preserve"> ‘fler förare att njuta av däck som inte behöver bytas omedelbart vid punktering.’</w:t>
      </w:r>
    </w:p>
    <w:p w:rsidR="00553C41" w:rsidRPr="00623065" w:rsidRDefault="00553C41">
      <w:pPr>
        <w:rPr>
          <w:color w:val="auto"/>
        </w:rPr>
      </w:pPr>
    </w:p>
    <w:p w:rsidR="00553C41" w:rsidRPr="00623065" w:rsidRDefault="002F4224">
      <w:pPr>
        <w:rPr>
          <w:color w:val="auto"/>
        </w:rPr>
      </w:pPr>
      <w:r w:rsidRPr="00623065">
        <w:rPr>
          <w:rFonts w:ascii="Arial" w:eastAsia="Arial" w:hAnsi="Arial" w:cs="Arial"/>
          <w:color w:val="auto"/>
          <w:sz w:val="22"/>
          <w:szCs w:val="22"/>
        </w:rPr>
        <w:t>DriveGuard har redan vunnit utmärkelsen “2016 Auto Express Product of the Year” i Storbritanien, en utmärkelse för innovation på “Reifin Essen”, Tyskland och ett “Tyre Innovation Award” på “Irish Auto Trade Awards”.</w:t>
      </w:r>
    </w:p>
    <w:p w:rsidR="00553C41" w:rsidRPr="00623065" w:rsidRDefault="00553C41">
      <w:pPr>
        <w:rPr>
          <w:color w:val="auto"/>
        </w:rPr>
      </w:pPr>
    </w:p>
    <w:p w:rsidR="00553C41" w:rsidRPr="00623065" w:rsidRDefault="002F4224">
      <w:pPr>
        <w:spacing w:line="276" w:lineRule="auto"/>
        <w:rPr>
          <w:color w:val="auto"/>
        </w:rPr>
      </w:pPr>
      <w:r w:rsidRPr="00623065">
        <w:rPr>
          <w:rFonts w:ascii="Arial" w:eastAsia="Arial" w:hAnsi="Arial" w:cs="Arial"/>
          <w:color w:val="auto"/>
          <w:sz w:val="22"/>
          <w:szCs w:val="22"/>
        </w:rPr>
        <w:t xml:space="preserve">Bridgestone förutspår att produkten kommer att bli lika framgångsrik i Sverige bland både </w:t>
      </w:r>
      <w:r w:rsidR="00A662B8" w:rsidRPr="00623065">
        <w:rPr>
          <w:rFonts w:ascii="Arial" w:eastAsia="Arial" w:hAnsi="Arial" w:cs="Arial"/>
          <w:color w:val="auto"/>
          <w:sz w:val="22"/>
          <w:szCs w:val="22"/>
        </w:rPr>
        <w:t xml:space="preserve">bilförare </w:t>
      </w:r>
      <w:r w:rsidRPr="00623065">
        <w:rPr>
          <w:rFonts w:ascii="Arial" w:eastAsia="Arial" w:hAnsi="Arial" w:cs="Arial"/>
          <w:color w:val="auto"/>
          <w:sz w:val="22"/>
          <w:szCs w:val="22"/>
        </w:rPr>
        <w:t>och motorskribenter.</w:t>
      </w:r>
    </w:p>
    <w:p w:rsidR="00553C41" w:rsidRPr="00623065" w:rsidRDefault="00553C41">
      <w:pPr>
        <w:spacing w:line="276" w:lineRule="auto"/>
        <w:rPr>
          <w:color w:val="auto"/>
        </w:rPr>
      </w:pPr>
    </w:p>
    <w:p w:rsidR="00553C41" w:rsidRPr="00623065" w:rsidRDefault="002F4224">
      <w:pPr>
        <w:spacing w:line="276" w:lineRule="auto"/>
        <w:jc w:val="left"/>
        <w:rPr>
          <w:color w:val="auto"/>
        </w:rPr>
      </w:pPr>
      <w:r w:rsidRPr="00623065">
        <w:rPr>
          <w:rFonts w:ascii="Arial" w:eastAsia="Arial" w:hAnsi="Arial" w:cs="Arial"/>
          <w:color w:val="auto"/>
          <w:sz w:val="22"/>
          <w:szCs w:val="22"/>
        </w:rPr>
        <w:t>Med sin förstärka sidovägg och sin ‘cooling fin’ teknologi ger Bridgestones DriveGuard däck föraren ytterligare ett lugn genom att minska risken av en olycka som orsakats av punktering.</w:t>
      </w:r>
    </w:p>
    <w:p w:rsidR="00553C41" w:rsidRPr="00623065" w:rsidRDefault="00553C41">
      <w:pPr>
        <w:spacing w:line="276" w:lineRule="auto"/>
        <w:jc w:val="left"/>
        <w:rPr>
          <w:color w:val="auto"/>
        </w:rPr>
      </w:pPr>
    </w:p>
    <w:p w:rsidR="00553C41" w:rsidRPr="00623065" w:rsidRDefault="002F4224">
      <w:pPr>
        <w:widowControl/>
        <w:rPr>
          <w:color w:val="auto"/>
        </w:rPr>
      </w:pPr>
      <w:r w:rsidRPr="00623065">
        <w:rPr>
          <w:rFonts w:ascii="Arial" w:eastAsia="Arial" w:hAnsi="Arial" w:cs="Arial"/>
          <w:color w:val="auto"/>
          <w:sz w:val="22"/>
          <w:szCs w:val="22"/>
        </w:rPr>
        <w:t xml:space="preserve">Det är inte begränsat till en fabriks montering på särskilda märken eller bilmodeller och kan monteras på de flesta bilar med TPMS, som är obligatoriskt i Europa på nya bilar sedan november 2014 och ger en potentiell räckvidd av 32 miljoner fordon som skulle kunna utrustas med DriveGuard under 2016. </w:t>
      </w:r>
      <w:r w:rsidRPr="00623065">
        <w:rPr>
          <w:rFonts w:ascii="Arial" w:eastAsia="Arial" w:hAnsi="Arial" w:cs="Arial"/>
          <w:color w:val="auto"/>
          <w:sz w:val="22"/>
          <w:szCs w:val="22"/>
          <w:vertAlign w:val="superscript"/>
        </w:rPr>
        <w:t>1</w:t>
      </w:r>
    </w:p>
    <w:p w:rsidR="00553C41" w:rsidRPr="00623065" w:rsidRDefault="00553C41">
      <w:pPr>
        <w:widowControl/>
        <w:rPr>
          <w:color w:val="auto"/>
        </w:rPr>
      </w:pPr>
    </w:p>
    <w:p w:rsidR="00553C41" w:rsidRPr="00623065" w:rsidRDefault="002F4224">
      <w:pPr>
        <w:widowControl/>
        <w:jc w:val="left"/>
        <w:rPr>
          <w:rFonts w:ascii="Arial" w:eastAsia="Arial" w:hAnsi="Arial" w:cs="Arial"/>
          <w:strike/>
          <w:color w:val="auto"/>
          <w:sz w:val="22"/>
          <w:szCs w:val="22"/>
        </w:rPr>
      </w:pPr>
      <w:r w:rsidRPr="00623065">
        <w:rPr>
          <w:rFonts w:ascii="Arial" w:eastAsia="Arial" w:hAnsi="Arial" w:cs="Arial"/>
          <w:color w:val="auto"/>
          <w:sz w:val="22"/>
          <w:szCs w:val="22"/>
        </w:rPr>
        <w:t xml:space="preserve">Dessutom erbjuder DriveGuard en prestanda i världsklass utan kompromisser på våt- eller rullmotstånd vilket stöds av </w:t>
      </w:r>
      <w:proofErr w:type="gramStart"/>
      <w:r w:rsidRPr="00623065">
        <w:rPr>
          <w:rFonts w:ascii="Arial" w:eastAsia="Arial" w:hAnsi="Arial" w:cs="Arial"/>
          <w:color w:val="auto"/>
          <w:sz w:val="22"/>
          <w:szCs w:val="22"/>
        </w:rPr>
        <w:t>de</w:t>
      </w:r>
      <w:proofErr w:type="gramEnd"/>
      <w:r w:rsidRPr="00623065">
        <w:rPr>
          <w:rFonts w:ascii="Arial" w:eastAsia="Arial" w:hAnsi="Arial" w:cs="Arial"/>
          <w:color w:val="auto"/>
          <w:sz w:val="22"/>
          <w:szCs w:val="22"/>
        </w:rPr>
        <w:t xml:space="preserve"> utmärka EU däck Label värdena (A för</w:t>
      </w:r>
      <w:r w:rsidR="00623065" w:rsidRPr="00623065">
        <w:rPr>
          <w:rFonts w:ascii="Arial" w:eastAsia="Arial" w:hAnsi="Arial" w:cs="Arial"/>
          <w:color w:val="auto"/>
          <w:sz w:val="22"/>
          <w:szCs w:val="22"/>
        </w:rPr>
        <w:t xml:space="preserve"> </w:t>
      </w:r>
      <w:r w:rsidR="00A662B8" w:rsidRPr="00623065">
        <w:rPr>
          <w:rFonts w:ascii="Arial" w:eastAsia="Arial" w:hAnsi="Arial" w:cs="Arial"/>
          <w:color w:val="auto"/>
          <w:sz w:val="22"/>
          <w:szCs w:val="22"/>
        </w:rPr>
        <w:t>”Våtgrepp”</w:t>
      </w:r>
      <w:r w:rsidRPr="00623065">
        <w:rPr>
          <w:rFonts w:ascii="Arial" w:eastAsia="Arial" w:hAnsi="Arial" w:cs="Arial"/>
          <w:color w:val="auto"/>
          <w:sz w:val="22"/>
          <w:szCs w:val="22"/>
        </w:rPr>
        <w:t xml:space="preserve"> och C för</w:t>
      </w:r>
      <w:r w:rsidR="00623065" w:rsidRPr="00623065">
        <w:rPr>
          <w:rFonts w:ascii="Arial" w:eastAsia="Arial" w:hAnsi="Arial" w:cs="Arial"/>
          <w:color w:val="auto"/>
          <w:sz w:val="22"/>
          <w:szCs w:val="22"/>
        </w:rPr>
        <w:t xml:space="preserve"> </w:t>
      </w:r>
      <w:r w:rsidR="00A662B8" w:rsidRPr="00623065">
        <w:rPr>
          <w:rFonts w:ascii="Arial" w:eastAsia="Arial" w:hAnsi="Arial" w:cs="Arial"/>
          <w:color w:val="auto"/>
          <w:sz w:val="22"/>
          <w:szCs w:val="22"/>
        </w:rPr>
        <w:t>”Rullmotstånd”</w:t>
      </w:r>
      <w:r w:rsidRPr="00623065">
        <w:rPr>
          <w:rFonts w:ascii="Arial" w:eastAsia="Arial" w:hAnsi="Arial" w:cs="Arial"/>
          <w:color w:val="auto"/>
          <w:sz w:val="22"/>
          <w:szCs w:val="22"/>
        </w:rPr>
        <w:t>.)</w:t>
      </w:r>
    </w:p>
    <w:p w:rsidR="00553C41" w:rsidRPr="00623065" w:rsidRDefault="00553C41">
      <w:pPr>
        <w:widowControl/>
        <w:jc w:val="left"/>
        <w:rPr>
          <w:color w:val="auto"/>
        </w:rPr>
      </w:pPr>
    </w:p>
    <w:p w:rsidR="00553C41" w:rsidRPr="00770073" w:rsidRDefault="002F4224">
      <w:pPr>
        <w:rPr>
          <w:sz w:val="22"/>
          <w:szCs w:val="22"/>
        </w:rPr>
      </w:pPr>
      <w:r w:rsidRPr="00623065">
        <w:rPr>
          <w:rFonts w:ascii="Arial" w:eastAsia="Arial" w:hAnsi="Arial" w:cs="Arial"/>
          <w:color w:val="auto"/>
          <w:sz w:val="22"/>
          <w:szCs w:val="22"/>
        </w:rPr>
        <w:t xml:space="preserve">“Vi är glada att få DriveGuard till Sverige och vi är övertygade om att produkten kommer att spela en </w:t>
      </w:r>
      <w:r w:rsidR="006E0288">
        <w:rPr>
          <w:rFonts w:ascii="Arial" w:eastAsia="Arial" w:hAnsi="Arial" w:cs="Arial"/>
          <w:color w:val="auto"/>
          <w:sz w:val="22"/>
          <w:szCs w:val="22"/>
        </w:rPr>
        <w:t>stor</w:t>
      </w:r>
      <w:r w:rsidRPr="00623065">
        <w:rPr>
          <w:rFonts w:ascii="Arial" w:eastAsia="Arial" w:hAnsi="Arial" w:cs="Arial"/>
          <w:color w:val="auto"/>
          <w:sz w:val="22"/>
          <w:szCs w:val="22"/>
        </w:rPr>
        <w:t xml:space="preserve"> roll för </w:t>
      </w:r>
      <w:r w:rsidR="00A662B8" w:rsidRPr="00623065">
        <w:rPr>
          <w:rFonts w:ascii="Arial" w:eastAsia="Arial" w:hAnsi="Arial" w:cs="Arial"/>
          <w:color w:val="auto"/>
          <w:sz w:val="22"/>
          <w:szCs w:val="22"/>
        </w:rPr>
        <w:t>svenskarna</w:t>
      </w:r>
      <w:r w:rsidRPr="00623065">
        <w:rPr>
          <w:rFonts w:ascii="Arial" w:eastAsia="Arial" w:hAnsi="Arial" w:cs="Arial"/>
          <w:color w:val="auto"/>
          <w:sz w:val="22"/>
          <w:szCs w:val="22"/>
        </w:rPr>
        <w:t xml:space="preserve">, </w:t>
      </w:r>
      <w:r>
        <w:rPr>
          <w:rFonts w:ascii="Arial" w:eastAsia="Arial" w:hAnsi="Arial" w:cs="Arial"/>
          <w:sz w:val="22"/>
          <w:szCs w:val="22"/>
        </w:rPr>
        <w:t xml:space="preserve">gällande både </w:t>
      </w:r>
      <w:r w:rsidR="006E0288">
        <w:rPr>
          <w:rFonts w:ascii="Arial" w:eastAsia="Arial" w:hAnsi="Arial" w:cs="Arial"/>
          <w:sz w:val="22"/>
          <w:szCs w:val="22"/>
        </w:rPr>
        <w:t>komfort och säkerhet, säger</w:t>
      </w:r>
      <w:r w:rsidR="00770073">
        <w:rPr>
          <w:rFonts w:ascii="Arial" w:eastAsia="Arial" w:hAnsi="Arial" w:cs="Arial"/>
          <w:sz w:val="22"/>
          <w:szCs w:val="22"/>
        </w:rPr>
        <w:t xml:space="preserve"> Fredrik </w:t>
      </w:r>
      <w:r w:rsidR="00770073" w:rsidRPr="00770073">
        <w:rPr>
          <w:rFonts w:ascii="Arial" w:eastAsia="Arial" w:hAnsi="Arial" w:cs="Arial"/>
          <w:sz w:val="22"/>
          <w:szCs w:val="22"/>
        </w:rPr>
        <w:t xml:space="preserve">Adlerstam, </w:t>
      </w:r>
      <w:r w:rsidR="00770073" w:rsidRPr="00770073">
        <w:rPr>
          <w:rFonts w:ascii="Arial" w:hAnsi="Arial" w:cs="Arial"/>
          <w:sz w:val="22"/>
          <w:szCs w:val="22"/>
        </w:rPr>
        <w:t>Sales Manager Consumer Products</w:t>
      </w:r>
      <w:r w:rsidR="006E0288" w:rsidRPr="00770073">
        <w:rPr>
          <w:rFonts w:ascii="Arial" w:eastAsia="Arial" w:hAnsi="Arial" w:cs="Arial"/>
          <w:sz w:val="22"/>
          <w:szCs w:val="22"/>
        </w:rPr>
        <w:t>”</w:t>
      </w:r>
      <w:r w:rsidRPr="00770073">
        <w:rPr>
          <w:rFonts w:ascii="Arial" w:eastAsia="Arial" w:hAnsi="Arial" w:cs="Arial"/>
          <w:b/>
          <w:sz w:val="22"/>
          <w:szCs w:val="22"/>
        </w:rPr>
        <w:t xml:space="preserve"> </w:t>
      </w:r>
    </w:p>
    <w:p w:rsidR="00553C41" w:rsidRDefault="00553C41"/>
    <w:p w:rsidR="00553C41" w:rsidRDefault="002F4224">
      <w:r>
        <w:rPr>
          <w:rFonts w:ascii="Arial" w:eastAsia="Arial" w:hAnsi="Arial" w:cs="Arial"/>
          <w:sz w:val="22"/>
          <w:szCs w:val="22"/>
        </w:rPr>
        <w:t xml:space="preserve">För mer information om Bridgestones deltagande på Automässan i Göteborg, vänligen besök </w:t>
      </w:r>
      <w:hyperlink r:id="rId8">
        <w:r>
          <w:rPr>
            <w:rFonts w:ascii="Arial" w:eastAsia="Arial" w:hAnsi="Arial" w:cs="Arial"/>
            <w:color w:val="1155CC"/>
            <w:sz w:val="22"/>
            <w:szCs w:val="22"/>
            <w:u w:val="single"/>
          </w:rPr>
          <w:t>automassan.se</w:t>
        </w:r>
      </w:hyperlink>
    </w:p>
    <w:p w:rsidR="00553C41" w:rsidRDefault="00553C41">
      <w:pPr>
        <w:spacing w:line="276" w:lineRule="auto"/>
      </w:pPr>
    </w:p>
    <w:p w:rsidR="00553C41" w:rsidRDefault="002F4224" w:rsidP="00A662B8">
      <w:pPr>
        <w:spacing w:line="360" w:lineRule="auto"/>
        <w:jc w:val="left"/>
      </w:pPr>
      <w:r>
        <w:rPr>
          <w:rFonts w:ascii="Arial" w:eastAsia="Arial" w:hAnsi="Arial" w:cs="Arial"/>
          <w:sz w:val="22"/>
          <w:szCs w:val="22"/>
        </w:rPr>
        <w:t>För mer information om DriveGuard, besök</w:t>
      </w:r>
      <w:r>
        <w:rPr>
          <w:rFonts w:ascii="Arial" w:eastAsia="Arial" w:hAnsi="Arial" w:cs="Arial"/>
          <w:b/>
          <w:sz w:val="22"/>
          <w:szCs w:val="22"/>
        </w:rPr>
        <w:t xml:space="preserve"> </w:t>
      </w:r>
      <w:hyperlink r:id="rId9">
        <w:r>
          <w:rPr>
            <w:rFonts w:ascii="Arial" w:eastAsia="Arial" w:hAnsi="Arial" w:cs="Arial"/>
            <w:color w:val="0000FF"/>
            <w:sz w:val="22"/>
            <w:szCs w:val="22"/>
            <w:u w:val="single"/>
          </w:rPr>
          <w:t>www.bridgestone.co.uk/driveguard</w:t>
        </w:r>
      </w:hyperlink>
      <w:r>
        <w:rPr>
          <w:rFonts w:ascii="Arial" w:eastAsia="Arial" w:hAnsi="Arial" w:cs="Arial"/>
          <w:b/>
          <w:sz w:val="15"/>
          <w:szCs w:val="15"/>
        </w:rPr>
        <w:br/>
      </w:r>
      <w:r>
        <w:rPr>
          <w:rFonts w:ascii="Arial" w:eastAsia="Arial" w:hAnsi="Arial" w:cs="Arial"/>
          <w:b/>
          <w:sz w:val="15"/>
          <w:szCs w:val="15"/>
        </w:rPr>
        <w:br/>
      </w:r>
    </w:p>
    <w:p w:rsidR="00553C41" w:rsidRDefault="002F4224">
      <w:pPr>
        <w:numPr>
          <w:ilvl w:val="0"/>
          <w:numId w:val="1"/>
        </w:numPr>
        <w:ind w:hanging="360"/>
        <w:contextualSpacing/>
        <w:rPr>
          <w:rFonts w:ascii="Arial" w:eastAsia="Arial" w:hAnsi="Arial" w:cs="Arial"/>
          <w:b/>
          <w:sz w:val="15"/>
          <w:szCs w:val="15"/>
        </w:rPr>
      </w:pPr>
      <w:r w:rsidRPr="00770073">
        <w:rPr>
          <w:rFonts w:ascii="Arial" w:eastAsia="Arial" w:hAnsi="Arial" w:cs="Arial"/>
          <w:b/>
          <w:color w:val="auto"/>
          <w:sz w:val="15"/>
          <w:szCs w:val="15"/>
        </w:rPr>
        <w:t xml:space="preserve">För närvarande är däcket inte </w:t>
      </w:r>
      <w:proofErr w:type="gramStart"/>
      <w:r w:rsidRPr="00770073">
        <w:rPr>
          <w:rFonts w:ascii="Arial" w:eastAsia="Arial" w:hAnsi="Arial" w:cs="Arial"/>
          <w:b/>
          <w:color w:val="auto"/>
          <w:sz w:val="15"/>
          <w:szCs w:val="15"/>
        </w:rPr>
        <w:t>tillgänglig</w:t>
      </w:r>
      <w:proofErr w:type="gramEnd"/>
      <w:r w:rsidRPr="00770073">
        <w:rPr>
          <w:rFonts w:ascii="Arial" w:eastAsia="Arial" w:hAnsi="Arial" w:cs="Arial"/>
          <w:b/>
          <w:color w:val="auto"/>
          <w:sz w:val="15"/>
          <w:szCs w:val="15"/>
        </w:rPr>
        <w:t xml:space="preserve"> för skåpbil och 4x4. Endast för bilar utrustad med “T</w:t>
      </w:r>
      <w:r w:rsidR="00A662B8" w:rsidRPr="00770073">
        <w:rPr>
          <w:rFonts w:ascii="Arial" w:eastAsia="Arial" w:hAnsi="Arial" w:cs="Arial"/>
          <w:b/>
          <w:color w:val="auto"/>
          <w:sz w:val="15"/>
          <w:szCs w:val="15"/>
        </w:rPr>
        <w:t>yre Pressure Monitoring System”</w:t>
      </w:r>
      <w:r w:rsidRPr="00770073">
        <w:rPr>
          <w:rFonts w:ascii="Arial" w:eastAsia="Arial" w:hAnsi="Arial" w:cs="Arial"/>
          <w:b/>
          <w:color w:val="auto"/>
          <w:sz w:val="15"/>
          <w:szCs w:val="15"/>
        </w:rPr>
        <w:t xml:space="preserve"> (TPMS)</w:t>
      </w:r>
      <w:r w:rsidR="00A662B8" w:rsidRPr="00770073">
        <w:rPr>
          <w:rFonts w:ascii="Arial" w:eastAsia="Arial" w:hAnsi="Arial" w:cs="Arial"/>
          <w:b/>
          <w:color w:val="auto"/>
          <w:sz w:val="15"/>
          <w:szCs w:val="15"/>
        </w:rPr>
        <w:t>, (direkt eller indirekt)</w:t>
      </w:r>
      <w:r w:rsidRPr="00770073">
        <w:rPr>
          <w:rFonts w:ascii="Arial" w:eastAsia="Arial" w:hAnsi="Arial" w:cs="Arial"/>
          <w:b/>
          <w:color w:val="auto"/>
          <w:sz w:val="15"/>
          <w:szCs w:val="15"/>
        </w:rPr>
        <w:t xml:space="preserve"> eller </w:t>
      </w:r>
      <w:r>
        <w:rPr>
          <w:rFonts w:ascii="Arial" w:eastAsia="Arial" w:hAnsi="Arial" w:cs="Arial"/>
          <w:b/>
          <w:sz w:val="15"/>
          <w:szCs w:val="15"/>
        </w:rPr>
        <w:t xml:space="preserve">aktiv däcktrycksövervakning. För mer information vänligen besök </w:t>
      </w:r>
      <w:r>
        <w:rPr>
          <w:rFonts w:ascii="Arial" w:eastAsia="Arial" w:hAnsi="Arial" w:cs="Arial"/>
          <w:b/>
          <w:color w:val="0000FF"/>
          <w:sz w:val="15"/>
          <w:szCs w:val="15"/>
          <w:u w:val="single"/>
        </w:rPr>
        <w:t>www.bridgestone.co.uk/driveguard</w:t>
      </w:r>
      <w:r>
        <w:rPr>
          <w:rFonts w:ascii="Arial" w:eastAsia="Arial" w:hAnsi="Arial" w:cs="Arial"/>
          <w:b/>
          <w:sz w:val="15"/>
          <w:szCs w:val="15"/>
        </w:rPr>
        <w:t xml:space="preserve">. </w:t>
      </w:r>
    </w:p>
    <w:p w:rsidR="00553C41" w:rsidRDefault="00553C41">
      <w:pPr>
        <w:jc w:val="left"/>
        <w:rPr>
          <w:rFonts w:ascii="Arial" w:eastAsia="Arial" w:hAnsi="Arial" w:cs="Arial"/>
          <w:sz w:val="22"/>
          <w:szCs w:val="22"/>
        </w:rPr>
      </w:pPr>
    </w:p>
    <w:p w:rsidR="00553C41" w:rsidRDefault="00553C41">
      <w:pPr>
        <w:jc w:val="left"/>
      </w:pPr>
    </w:p>
    <w:p w:rsidR="00553C41" w:rsidRDefault="00553C41">
      <w:pPr>
        <w:jc w:val="left"/>
      </w:pPr>
    </w:p>
    <w:p w:rsidR="003C7670" w:rsidRDefault="002F4224">
      <w:pPr>
        <w:jc w:val="left"/>
        <w:rPr>
          <w:rFonts w:ascii="Arial" w:eastAsia="Arial" w:hAnsi="Arial" w:cs="Arial"/>
          <w:sz w:val="22"/>
          <w:szCs w:val="22"/>
        </w:rPr>
      </w:pPr>
      <w:r>
        <w:rPr>
          <w:rFonts w:ascii="Arial" w:eastAsia="Arial" w:hAnsi="Arial" w:cs="Arial"/>
          <w:sz w:val="22"/>
          <w:szCs w:val="22"/>
        </w:rPr>
        <w:lastRenderedPageBreak/>
        <w:t xml:space="preserve">För mer information om detta pressmedelande, ta kontakt med </w:t>
      </w:r>
    </w:p>
    <w:p w:rsidR="003C7670" w:rsidRPr="00D47154" w:rsidRDefault="003C7670" w:rsidP="003C7670">
      <w:pPr>
        <w:autoSpaceDE w:val="0"/>
        <w:autoSpaceDN w:val="0"/>
        <w:adjustRightInd w:val="0"/>
        <w:jc w:val="left"/>
        <w:rPr>
          <w:rFonts w:ascii="Arial" w:eastAsia="Calibri" w:hAnsi="Arial" w:cs="Arial"/>
          <w:sz w:val="24"/>
          <w:szCs w:val="24"/>
        </w:rPr>
      </w:pPr>
      <w:r w:rsidRPr="00D47154">
        <w:rPr>
          <w:rFonts w:ascii="Arial" w:eastAsia="Calibri" w:hAnsi="Arial" w:cs="Arial"/>
          <w:sz w:val="24"/>
          <w:szCs w:val="24"/>
        </w:rPr>
        <w:t>Fredrik Adlerstam, Consumer Sales Manager Sweden</w:t>
      </w:r>
    </w:p>
    <w:p w:rsidR="003C7670" w:rsidRPr="00D47154" w:rsidRDefault="003C7670" w:rsidP="003C7670">
      <w:pPr>
        <w:autoSpaceDE w:val="0"/>
        <w:autoSpaceDN w:val="0"/>
        <w:adjustRightInd w:val="0"/>
        <w:jc w:val="left"/>
        <w:rPr>
          <w:rFonts w:ascii="Arial" w:eastAsia="Calibri" w:hAnsi="Arial" w:cs="Arial"/>
          <w:sz w:val="24"/>
          <w:szCs w:val="24"/>
        </w:rPr>
      </w:pPr>
      <w:r w:rsidRPr="00D47154">
        <w:rPr>
          <w:rFonts w:ascii="Arial" w:eastAsia="Calibri" w:hAnsi="Arial" w:cs="Arial"/>
          <w:sz w:val="24"/>
          <w:szCs w:val="24"/>
        </w:rPr>
        <w:t>Mob: +46 (0)</w:t>
      </w:r>
      <w:proofErr w:type="gramStart"/>
      <w:r>
        <w:rPr>
          <w:rFonts w:ascii="Arial" w:eastAsia="Calibri" w:hAnsi="Arial" w:cs="Arial"/>
          <w:sz w:val="24"/>
          <w:szCs w:val="24"/>
        </w:rPr>
        <w:t>72-5606797</w:t>
      </w:r>
      <w:proofErr w:type="gramEnd"/>
    </w:p>
    <w:p w:rsidR="003C7670" w:rsidRPr="000A0FEA" w:rsidRDefault="003C7670" w:rsidP="003C7670">
      <w:pPr>
        <w:autoSpaceDE w:val="0"/>
        <w:autoSpaceDN w:val="0"/>
        <w:adjustRightInd w:val="0"/>
        <w:jc w:val="left"/>
        <w:rPr>
          <w:rFonts w:ascii="Arial" w:eastAsia="Calibri" w:hAnsi="Arial" w:cs="Arial"/>
          <w:sz w:val="24"/>
          <w:szCs w:val="24"/>
        </w:rPr>
      </w:pPr>
      <w:r w:rsidRPr="00D47154">
        <w:rPr>
          <w:rFonts w:ascii="Arial" w:eastAsia="Calibri" w:hAnsi="Arial" w:cs="Arial"/>
          <w:sz w:val="24"/>
          <w:szCs w:val="24"/>
        </w:rPr>
        <w:t xml:space="preserve">E-mail: </w:t>
      </w:r>
      <w:r w:rsidRPr="00D47154">
        <w:rPr>
          <w:rFonts w:ascii="Arial" w:eastAsia="Calibri" w:hAnsi="Arial" w:cs="Arial"/>
          <w:color w:val="0000FF"/>
          <w:sz w:val="24"/>
          <w:szCs w:val="24"/>
          <w:u w:val="single"/>
        </w:rPr>
        <w:t>fredrik.adlerstam@bridgestone.eu</w:t>
      </w:r>
      <w:r w:rsidRPr="000A0FEA">
        <w:rPr>
          <w:rFonts w:ascii="Arial" w:hAnsi="Arial" w:cs="Arial"/>
          <w:sz w:val="24"/>
          <w:szCs w:val="24"/>
        </w:rPr>
        <w:br/>
      </w:r>
      <w:r>
        <w:rPr>
          <w:rFonts w:ascii="Arial" w:eastAsia="Calibri" w:hAnsi="Arial" w:cs="Arial"/>
          <w:sz w:val="24"/>
          <w:szCs w:val="24"/>
        </w:rPr>
        <w:br/>
      </w:r>
      <w:r w:rsidRPr="000A0FEA">
        <w:rPr>
          <w:rFonts w:ascii="Arial" w:eastAsia="Calibri" w:hAnsi="Arial" w:cs="Arial"/>
          <w:sz w:val="24"/>
          <w:szCs w:val="24"/>
        </w:rPr>
        <w:t xml:space="preserve">Joachim Nilsson, </w:t>
      </w:r>
      <w:r>
        <w:rPr>
          <w:rFonts w:ascii="Arial" w:eastAsia="Calibri" w:hAnsi="Arial" w:cs="Arial"/>
          <w:sz w:val="24"/>
          <w:szCs w:val="24"/>
        </w:rPr>
        <w:t xml:space="preserve">Consumer Products </w:t>
      </w:r>
      <w:r w:rsidRPr="000A0FEA">
        <w:rPr>
          <w:rFonts w:ascii="Arial" w:eastAsia="Calibri" w:hAnsi="Arial" w:cs="Arial"/>
          <w:sz w:val="24"/>
          <w:szCs w:val="24"/>
        </w:rPr>
        <w:t>Manager Sweden</w:t>
      </w:r>
    </w:p>
    <w:p w:rsidR="003C7670" w:rsidRPr="003C7670" w:rsidRDefault="003C7670" w:rsidP="003C7670">
      <w:pPr>
        <w:autoSpaceDE w:val="0"/>
        <w:autoSpaceDN w:val="0"/>
        <w:adjustRightInd w:val="0"/>
        <w:jc w:val="left"/>
        <w:rPr>
          <w:rFonts w:ascii="Arial" w:eastAsia="Calibri" w:hAnsi="Arial" w:cs="Arial"/>
          <w:sz w:val="24"/>
          <w:szCs w:val="24"/>
          <w:lang w:val="pt-PT"/>
        </w:rPr>
      </w:pPr>
      <w:r w:rsidRPr="003C7670">
        <w:rPr>
          <w:rFonts w:ascii="Arial" w:eastAsia="Calibri" w:hAnsi="Arial" w:cs="Arial"/>
          <w:sz w:val="24"/>
          <w:szCs w:val="24"/>
          <w:lang w:val="pt-PT"/>
        </w:rPr>
        <w:t>Mob: +46 (0)70-5152252</w:t>
      </w:r>
    </w:p>
    <w:p w:rsidR="003C7670" w:rsidRPr="003C7670" w:rsidRDefault="003C7670" w:rsidP="003C7670">
      <w:pPr>
        <w:jc w:val="left"/>
        <w:rPr>
          <w:rFonts w:ascii="Arial" w:hAnsi="Arial" w:cs="Arial"/>
          <w:sz w:val="24"/>
          <w:szCs w:val="24"/>
          <w:lang w:val="pt-PT"/>
        </w:rPr>
      </w:pPr>
      <w:r w:rsidRPr="003C7670">
        <w:rPr>
          <w:rFonts w:ascii="Arial" w:eastAsia="Calibri" w:hAnsi="Arial" w:cs="Arial"/>
          <w:sz w:val="24"/>
          <w:szCs w:val="24"/>
          <w:lang w:val="pt-PT"/>
        </w:rPr>
        <w:t xml:space="preserve">E-mail: </w:t>
      </w:r>
      <w:r w:rsidRPr="003C7670">
        <w:rPr>
          <w:rFonts w:ascii="Arial" w:eastAsia="Calibri" w:hAnsi="Arial" w:cs="Arial"/>
          <w:color w:val="0000FF"/>
          <w:sz w:val="24"/>
          <w:szCs w:val="24"/>
          <w:u w:val="single"/>
          <w:lang w:val="pt-PT"/>
        </w:rPr>
        <w:t>joachim.nilsson@bridgestone.eu</w:t>
      </w:r>
      <w:r w:rsidRPr="003C7670">
        <w:rPr>
          <w:rFonts w:ascii="Arial" w:hAnsi="Arial" w:cs="Arial"/>
          <w:sz w:val="24"/>
          <w:szCs w:val="24"/>
          <w:lang w:val="pt-PT"/>
        </w:rPr>
        <w:br/>
      </w:r>
    </w:p>
    <w:p w:rsidR="003C7670" w:rsidRPr="000A0FEA" w:rsidRDefault="003C7670" w:rsidP="003C7670">
      <w:pPr>
        <w:jc w:val="left"/>
        <w:rPr>
          <w:rFonts w:ascii="Arial" w:hAnsi="Arial" w:cs="Arial"/>
          <w:sz w:val="24"/>
          <w:szCs w:val="24"/>
        </w:rPr>
      </w:pPr>
      <w:r w:rsidRPr="000A0FEA">
        <w:rPr>
          <w:rFonts w:ascii="Arial" w:hAnsi="Arial" w:cs="Arial"/>
          <w:sz w:val="24"/>
          <w:szCs w:val="24"/>
        </w:rPr>
        <w:t>Vanessa Pihlström, Marketing Specialist Sweden</w:t>
      </w:r>
    </w:p>
    <w:p w:rsidR="003C7670" w:rsidRPr="000A0FEA" w:rsidRDefault="003C7670" w:rsidP="003C7670">
      <w:pPr>
        <w:autoSpaceDE w:val="0"/>
        <w:autoSpaceDN w:val="0"/>
        <w:adjustRightInd w:val="0"/>
        <w:jc w:val="left"/>
        <w:rPr>
          <w:rFonts w:ascii="Arial" w:eastAsia="Calibri" w:hAnsi="Arial" w:cs="Arial"/>
          <w:sz w:val="24"/>
          <w:szCs w:val="24"/>
        </w:rPr>
      </w:pPr>
      <w:r w:rsidRPr="000A0FEA">
        <w:rPr>
          <w:rFonts w:ascii="Arial" w:eastAsia="Calibri" w:hAnsi="Arial" w:cs="Arial"/>
          <w:sz w:val="24"/>
          <w:szCs w:val="24"/>
        </w:rPr>
        <w:t>Tel: +46 (0) 60 14 06 34</w:t>
      </w:r>
    </w:p>
    <w:p w:rsidR="003C7670" w:rsidRPr="00D24F09" w:rsidRDefault="003C7670" w:rsidP="003C7670">
      <w:pPr>
        <w:jc w:val="left"/>
        <w:rPr>
          <w:rFonts w:ascii="Arial" w:hAnsi="Arial" w:cs="Arial"/>
          <w:sz w:val="24"/>
          <w:szCs w:val="24"/>
        </w:rPr>
      </w:pPr>
      <w:r w:rsidRPr="00D24F09">
        <w:rPr>
          <w:rFonts w:ascii="Arial" w:eastAsia="Calibri" w:hAnsi="Arial" w:cs="Arial"/>
          <w:sz w:val="24"/>
          <w:szCs w:val="24"/>
        </w:rPr>
        <w:t>Mob: +46 (0) 70 669 94 14 </w:t>
      </w:r>
      <w:r w:rsidRPr="00D24F09">
        <w:rPr>
          <w:rFonts w:ascii="Arial" w:eastAsia="Calibri" w:hAnsi="Arial" w:cs="Arial"/>
          <w:sz w:val="24"/>
          <w:szCs w:val="24"/>
        </w:rPr>
        <w:br/>
        <w:t>E-mail:</w:t>
      </w:r>
      <w:r w:rsidRPr="00D24F09">
        <w:rPr>
          <w:rFonts w:ascii="Arial" w:eastAsia="Calibri" w:hAnsi="Arial" w:cs="Arial"/>
          <w:color w:val="18376A"/>
          <w:sz w:val="24"/>
          <w:szCs w:val="24"/>
        </w:rPr>
        <w:t> </w:t>
      </w:r>
      <w:hyperlink r:id="rId10" w:history="1">
        <w:r w:rsidRPr="00D24F09">
          <w:rPr>
            <w:rFonts w:ascii="Arial" w:eastAsia="Calibri" w:hAnsi="Arial" w:cs="Arial"/>
            <w:color w:val="0000FF"/>
            <w:sz w:val="24"/>
            <w:szCs w:val="24"/>
            <w:u w:val="single" w:color="0000FF"/>
          </w:rPr>
          <w:t>vanessa.pihlstrom@bridgestone.eu</w:t>
        </w:r>
      </w:hyperlink>
    </w:p>
    <w:p w:rsidR="00553C41" w:rsidRDefault="00770073">
      <w:pPr>
        <w:jc w:val="left"/>
      </w:pPr>
      <w:r>
        <w:rPr>
          <w:rFonts w:ascii="Arial" w:eastAsia="Arial" w:hAnsi="Arial" w:cs="Arial"/>
          <w:sz w:val="22"/>
          <w:szCs w:val="22"/>
        </w:rPr>
        <w:br/>
      </w:r>
    </w:p>
    <w:p w:rsidR="00553C41" w:rsidRDefault="00553C41"/>
    <w:p w:rsidR="00553C41" w:rsidRDefault="00553C41">
      <w:pPr>
        <w:spacing w:line="360" w:lineRule="auto"/>
      </w:pPr>
    </w:p>
    <w:p w:rsidR="00553C41" w:rsidRDefault="002F4224">
      <w:pPr>
        <w:spacing w:line="360" w:lineRule="auto"/>
      </w:pPr>
      <w:r>
        <w:rPr>
          <w:rFonts w:ascii="Arial" w:eastAsia="Arial" w:hAnsi="Arial" w:cs="Arial"/>
          <w:b/>
          <w:sz w:val="22"/>
          <w:szCs w:val="22"/>
        </w:rPr>
        <w:t>Om Bridgestone</w:t>
      </w:r>
    </w:p>
    <w:p w:rsidR="00553C41" w:rsidRPr="00623065" w:rsidRDefault="002F4224">
      <w:pPr>
        <w:spacing w:line="360" w:lineRule="auto"/>
        <w:rPr>
          <w:color w:val="auto"/>
        </w:rPr>
      </w:pPr>
      <w:r>
        <w:rPr>
          <w:rFonts w:ascii="Arial" w:eastAsia="Arial" w:hAnsi="Arial" w:cs="Arial"/>
          <w:sz w:val="22"/>
          <w:szCs w:val="22"/>
        </w:rPr>
        <w:t xml:space="preserve">Det är det största företaget gällande däck och gummiprodukter i världen. Bridgestone leder i kvalité, </w:t>
      </w:r>
      <w:r w:rsidR="00A662B8" w:rsidRPr="00623065">
        <w:rPr>
          <w:rFonts w:ascii="Arial" w:eastAsia="Arial" w:hAnsi="Arial" w:cs="Arial"/>
          <w:color w:val="auto"/>
          <w:sz w:val="22"/>
          <w:szCs w:val="22"/>
        </w:rPr>
        <w:t xml:space="preserve">tekniskt </w:t>
      </w:r>
      <w:r w:rsidRPr="00623065">
        <w:rPr>
          <w:rFonts w:ascii="Arial" w:eastAsia="Arial" w:hAnsi="Arial" w:cs="Arial"/>
          <w:color w:val="auto"/>
          <w:sz w:val="22"/>
          <w:szCs w:val="22"/>
        </w:rPr>
        <w:t>innovativa varor och tjänster och är ett pålitligt varumärke som går från framgång till framgång.</w:t>
      </w:r>
    </w:p>
    <w:p w:rsidR="00553C41" w:rsidRPr="00623065" w:rsidRDefault="00553C41">
      <w:pPr>
        <w:spacing w:line="360" w:lineRule="auto"/>
        <w:rPr>
          <w:color w:val="auto"/>
        </w:rPr>
      </w:pPr>
    </w:p>
    <w:p w:rsidR="00553C41" w:rsidRDefault="002F4224">
      <w:pPr>
        <w:spacing w:line="360" w:lineRule="auto"/>
      </w:pPr>
      <w:r w:rsidRPr="00623065">
        <w:rPr>
          <w:rFonts w:ascii="Arial" w:eastAsia="Arial" w:hAnsi="Arial" w:cs="Arial"/>
          <w:color w:val="auto"/>
          <w:sz w:val="22"/>
          <w:szCs w:val="22"/>
        </w:rPr>
        <w:t xml:space="preserve">Det grundades 1931 i den lilla staden Kurume i Japan på ön Kyushu av dess grundare Shorjiro Ishibashi. Idag </w:t>
      </w:r>
      <w:r>
        <w:rPr>
          <w:rFonts w:ascii="Arial" w:eastAsia="Arial" w:hAnsi="Arial" w:cs="Arial"/>
          <w:sz w:val="22"/>
          <w:szCs w:val="22"/>
        </w:rPr>
        <w:t>är det ett företag värt flera miljarder pund med 178 fabriker i 25 länder, och delaktighet i över 150 marknader över hela världen.</w:t>
      </w:r>
    </w:p>
    <w:p w:rsidR="00553C41" w:rsidRDefault="00553C41">
      <w:pPr>
        <w:spacing w:line="360" w:lineRule="auto"/>
      </w:pPr>
    </w:p>
    <w:p w:rsidR="00553C41" w:rsidRDefault="002F4224">
      <w:pPr>
        <w:spacing w:line="360" w:lineRule="auto"/>
      </w:pPr>
      <w:r>
        <w:rPr>
          <w:rFonts w:ascii="Arial" w:eastAsia="Arial" w:hAnsi="Arial" w:cs="Arial"/>
          <w:sz w:val="22"/>
          <w:szCs w:val="22"/>
        </w:rPr>
        <w:t>Med viljan att alltid vara bäst är Bridgestone fokuserad på sitt uppdrag att “tillgodose samhället med överlägsen kvalitet” genom ett avundsvärt utbud av produkter som uppfyller kundens och samhällets behov som helhet.</w:t>
      </w:r>
    </w:p>
    <w:p w:rsidR="00553C41" w:rsidRDefault="00553C41">
      <w:pPr>
        <w:spacing w:line="360" w:lineRule="auto"/>
      </w:pPr>
    </w:p>
    <w:p w:rsidR="00553C41" w:rsidRDefault="00553C41">
      <w:pPr>
        <w:spacing w:line="360" w:lineRule="auto"/>
      </w:pPr>
    </w:p>
    <w:sectPr w:rsidR="00553C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UI Gothic">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968D2"/>
    <w:multiLevelType w:val="multilevel"/>
    <w:tmpl w:val="0AE081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553C41"/>
    <w:rsid w:val="002E36EA"/>
    <w:rsid w:val="002F4224"/>
    <w:rsid w:val="003C7670"/>
    <w:rsid w:val="00553C41"/>
    <w:rsid w:val="00623065"/>
    <w:rsid w:val="006E0288"/>
    <w:rsid w:val="007569ED"/>
    <w:rsid w:val="00770073"/>
    <w:rsid w:val="00A662B8"/>
    <w:rsid w:val="00E345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entury" w:hAnsi="Century" w:cs="Century"/>
        <w:color w:val="000000"/>
        <w:sz w:val="21"/>
        <w:szCs w:val="21"/>
        <w:lang w:val="sv-SE" w:eastAsia="sv-SE"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69ED"/>
    <w:rPr>
      <w:rFonts w:ascii="Tahoma" w:hAnsi="Tahoma" w:cs="Tahoma"/>
      <w:sz w:val="16"/>
      <w:szCs w:val="16"/>
    </w:rPr>
  </w:style>
  <w:style w:type="character" w:customStyle="1" w:styleId="BalloonTextChar">
    <w:name w:val="Balloon Text Char"/>
    <w:basedOn w:val="DefaultParagraphFont"/>
    <w:link w:val="BalloonText"/>
    <w:uiPriority w:val="99"/>
    <w:semiHidden/>
    <w:rsid w:val="007569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entury" w:hAnsi="Century" w:cs="Century"/>
        <w:color w:val="000000"/>
        <w:sz w:val="21"/>
        <w:szCs w:val="21"/>
        <w:lang w:val="sv-SE" w:eastAsia="sv-SE"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69ED"/>
    <w:rPr>
      <w:rFonts w:ascii="Tahoma" w:hAnsi="Tahoma" w:cs="Tahoma"/>
      <w:sz w:val="16"/>
      <w:szCs w:val="16"/>
    </w:rPr>
  </w:style>
  <w:style w:type="character" w:customStyle="1" w:styleId="BalloonTextChar">
    <w:name w:val="Balloon Text Char"/>
    <w:basedOn w:val="DefaultParagraphFont"/>
    <w:link w:val="BalloonText"/>
    <w:uiPriority w:val="99"/>
    <w:semiHidden/>
    <w:rsid w:val="0075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54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automassan.se/" TargetMode="External"/><Relationship Id="rId9" Type="http://schemas.openxmlformats.org/officeDocument/2006/relationships/hyperlink" Target="http://www.bridgestone.co.uk/driveguard" TargetMode="External"/><Relationship Id="rId10" Type="http://schemas.openxmlformats.org/officeDocument/2006/relationships/hyperlink" Target="mailto:vanessa.pihlstrom@bridgestone.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585F-B111-534A-B61D-93277053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Bridgestone Europe NV/SA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PIHLSTROM Vanessa</dc:creator>
  <cp:lastModifiedBy>McGarrett</cp:lastModifiedBy>
  <cp:revision>2</cp:revision>
  <dcterms:created xsi:type="dcterms:W3CDTF">2017-01-17T12:33:00Z</dcterms:created>
  <dcterms:modified xsi:type="dcterms:W3CDTF">2017-01-17T12:33:00Z</dcterms:modified>
</cp:coreProperties>
</file>