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oter1.xml" ContentType="application/vnd.openxmlformats-officedocument.wordprocessingml.footer+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spacing w:lineRule="auto" w:after="200" w:line="276" w:before="0"/>
        <w:ind w:left="0" w:firstLine="0" w:right="0"/>
        <w:jc w:val="left"/>
      </w:pPr>
      <w:r w:rsidRPr="00000000" w:rsidR="00000000" w:rsidDel="00000000">
        <w:rPr>
          <w:rtl w:val="0"/>
        </w:rPr>
      </w:r>
    </w:p>
    <w:tbl>
      <w:tblGrid>
        <w:gridCol w:w="5156"/>
        <w:gridCol w:w="2255"/>
        <w:gridCol w:w="2256"/>
      </w:tblGrid>
      <w:tr>
        <w:trPr>
          <w:trHeight w:val="960" w:hRule="atLeast"/>
        </w:trPr>
        <w:tc>
          <w:tcPr>
            <w:tcMar>
              <w:top w:w="100.0" w:type="dxa"/>
              <w:left w:w="28.0" w:type="dxa"/>
              <w:bottom w:w="100.0" w:type="dxa"/>
              <w:right w:w="28.0" w:type="dxa"/>
            </w:tcMar>
          </w:tcPr>
          <w:p w:rsidP="00000000" w:rsidRPr="00000000" w:rsidR="00000000" w:rsidDel="00000000" w:rsidRDefault="00000000">
            <w:pPr>
              <w:spacing w:lineRule="auto" w:after="0" w:line="240" w:before="0"/>
            </w:pPr>
            <w:r w:rsidRPr="00000000" w:rsidR="00000000" w:rsidDel="00000000">
              <w:drawing>
                <wp:inline>
                  <wp:extent cy="571500" cx="1440180"/>
                  <wp:docPr id="1" name="image00.jpg"/>
                  <a:graphic>
                    <a:graphicData uri="http://schemas.openxmlformats.org/drawingml/2006/picture">
                      <pic:pic>
                        <pic:nvPicPr>
                          <pic:cNvPr id="0" name="image00.jpg"/>
                          <pic:cNvPicPr preferRelativeResize="0"/>
                        </pic:nvPicPr>
                        <pic:blipFill>
                          <a:blip r:embed="rId5"/>
                          <a:stretch>
                            <a:fillRect/>
                          </a:stretch>
                        </pic:blipFill>
                        <pic:spPr>
                          <a:xfrm>
                            <a:ext cy="571500" cx="1440180"/>
                          </a:xfrm>
                          <a:prstGeom prst="rect"/>
                        </pic:spPr>
                      </pic:pic>
                    </a:graphicData>
                  </a:graphic>
                </wp:inline>
              </w:drawing>
            </w:r>
            <w:r w:rsidRPr="00000000" w:rsidR="00000000" w:rsidDel="00000000">
              <w:rPr>
                <w:rtl w:val="0"/>
              </w:rPr>
            </w:r>
          </w:p>
        </w:tc>
        <w:tc>
          <w:tcPr>
            <w:tcMar>
              <w:top w:w="100.0" w:type="dxa"/>
              <w:left w:w="28.0" w:type="dxa"/>
              <w:bottom w:w="100.0" w:type="dxa"/>
              <w:right w:w="28.0" w:type="dxa"/>
            </w:tcMar>
            <w:vAlign w:val="bottom"/>
          </w:tcPr>
          <w:p w:rsidP="00000000" w:rsidRPr="00000000" w:rsidR="00000000" w:rsidDel="00000000" w:rsidRDefault="00000000">
            <w:pPr>
              <w:spacing w:lineRule="auto" w:after="0" w:line="240" w:before="0"/>
            </w:pPr>
            <w:r w:rsidRPr="00000000" w:rsidR="00000000" w:rsidDel="00000000">
              <w:rPr>
                <w:rFonts w:cs="Arial" w:hAnsi="Arial" w:eastAsia="Arial" w:ascii="Arial"/>
                <w:sz w:val="20"/>
                <w:rtl w:val="0"/>
              </w:rPr>
              <w:t xml:space="preserve">2013-05-02</w:t>
            </w:r>
          </w:p>
        </w:tc>
        <w:tc>
          <w:tcPr>
            <w:tcMar>
              <w:top w:w="100.0" w:type="dxa"/>
              <w:left w:w="28.0" w:type="dxa"/>
              <w:bottom w:w="100.0" w:type="dxa"/>
              <w:right w:w="28.0" w:type="dxa"/>
            </w:tcMar>
            <w:vAlign w:val="bottom"/>
          </w:tcPr>
          <w:p w:rsidP="00000000" w:rsidRPr="00000000" w:rsidR="00000000" w:rsidDel="00000000" w:rsidRDefault="00000000">
            <w:pPr>
              <w:spacing w:lineRule="auto" w:after="0" w:line="240" w:before="0"/>
            </w:pPr>
            <w:r w:rsidRPr="00000000" w:rsidR="00000000" w:rsidDel="00000000">
              <w:rPr>
                <w:rtl w:val="0"/>
              </w:rPr>
            </w:r>
          </w:p>
        </w:tc>
      </w:tr>
    </w:tbl>
    <w:p w:rsidP="00000000" w:rsidRPr="00000000" w:rsidR="00000000" w:rsidDel="00000000" w:rsidRDefault="00000000">
      <w:pPr>
        <w:spacing w:lineRule="auto" w:after="120" w:line="240" w:before="0"/>
      </w:pPr>
      <w:bookmarkStart w:id="0" w:colFirst="0" w:name="h.wu76la1nakiz" w:colLast="0"/>
      <w:bookmarkEnd w:id="0"/>
      <w:r w:rsidRPr="00000000" w:rsidR="00000000" w:rsidDel="00000000">
        <w:rPr>
          <w:rtl w:val="0"/>
        </w:rPr>
      </w:r>
    </w:p>
    <w:p w:rsidP="00000000" w:rsidRPr="00000000" w:rsidR="00000000" w:rsidDel="00000000" w:rsidRDefault="00000000">
      <w:pPr>
        <w:spacing w:lineRule="auto" w:after="120" w:line="240" w:before="0"/>
      </w:pPr>
      <w:bookmarkStart w:id="1" w:colFirst="0" w:name="h.gjdgxs" w:colLast="0"/>
      <w:bookmarkEnd w:id="1"/>
      <w:r w:rsidRPr="00000000" w:rsidR="00000000" w:rsidDel="00000000">
        <w:rPr>
          <w:rFonts w:cs="Arial" w:hAnsi="Arial" w:eastAsia="Arial" w:ascii="Arial"/>
          <w:b w:val="1"/>
          <w:sz w:val="36"/>
          <w:rtl w:val="0"/>
        </w:rPr>
        <w:t xml:space="preserve">Värmlands första miljömärkta konferens: Medveten grön</w:t>
      </w:r>
      <w:r w:rsidRPr="00000000" w:rsidR="00000000" w:rsidDel="00000000">
        <w:rPr>
          <w:rtl w:val="0"/>
        </w:rPr>
      </w:r>
    </w:p>
    <w:p w:rsidP="00000000" w:rsidRPr="00000000" w:rsidR="00000000" w:rsidDel="00000000" w:rsidRDefault="00000000">
      <w:pPr>
        <w:spacing w:lineRule="auto" w:after="120"/>
      </w:pPr>
      <w:bookmarkStart w:id="2" w:colFirst="0" w:name="h.5iq8hehrfsnd" w:colLast="0"/>
      <w:bookmarkEnd w:id="2"/>
      <w:r w:rsidRPr="00000000" w:rsidR="00000000" w:rsidDel="00000000">
        <w:rPr>
          <w:rtl w:val="0"/>
        </w:rPr>
      </w:r>
    </w:p>
    <w:p w:rsidP="00000000" w:rsidRPr="00000000" w:rsidR="00000000" w:rsidDel="00000000" w:rsidRDefault="00000000">
      <w:pPr>
        <w:spacing w:lineRule="auto" w:after="120"/>
      </w:pPr>
      <w:bookmarkStart w:id="1" w:colFirst="0" w:name="h.gjdgxs" w:colLast="0"/>
      <w:bookmarkEnd w:id="1"/>
      <w:r w:rsidRPr="00000000" w:rsidR="00000000" w:rsidDel="00000000">
        <w:rPr>
          <w:b w:val="1"/>
          <w:sz w:val="22"/>
          <w:rtl w:val="0"/>
        </w:rPr>
        <w:t xml:space="preserve">Hur skapar vi grönare kulturfestivaler och ett hantverk som varar över tid? </w:t>
      </w:r>
      <w:r w:rsidRPr="00000000" w:rsidR="00000000" w:rsidDel="00000000">
        <w:rPr>
          <w:b w:val="1"/>
          <w:rtl w:val="0"/>
        </w:rPr>
        <w:t xml:space="preserve">Är det bättre att konsumera kulturupplevelser än prylar? </w:t>
      </w:r>
      <w:r w:rsidRPr="00000000" w:rsidR="00000000" w:rsidDel="00000000">
        <w:rPr>
          <w:b w:val="1"/>
          <w:rtl w:val="0"/>
        </w:rPr>
        <w:t xml:space="preserve">Hur snäll är egentligen kulturen mot klimatet?</w:t>
      </w:r>
    </w:p>
    <w:p w:rsidP="00000000" w:rsidRPr="00000000" w:rsidR="00000000" w:rsidDel="00000000" w:rsidRDefault="00000000">
      <w:pPr>
        <w:spacing w:lineRule="auto" w:after="120"/>
      </w:pPr>
      <w:r w:rsidRPr="00000000" w:rsidR="00000000" w:rsidDel="00000000">
        <w:rPr>
          <w:b w:val="1"/>
          <w:sz w:val="22"/>
          <w:rtl w:val="0"/>
        </w:rPr>
        <w:t xml:space="preserve">Det är några av de frågor som kommer att diskuteras på Medveten grön – en kulturkonferens om hållbar</w:t>
      </w:r>
      <w:r w:rsidRPr="00000000" w:rsidR="00000000" w:rsidDel="00000000">
        <w:rPr>
          <w:b w:val="1"/>
          <w:rtl w:val="0"/>
        </w:rPr>
        <w:t xml:space="preserve">het</w:t>
      </w:r>
      <w:r w:rsidRPr="00000000" w:rsidR="00000000" w:rsidDel="00000000">
        <w:rPr>
          <w:b w:val="1"/>
          <w:sz w:val="22"/>
          <w:rtl w:val="0"/>
        </w:rPr>
        <w:t xml:space="preserve">. </w:t>
      </w:r>
      <w:r w:rsidRPr="00000000" w:rsidR="00000000" w:rsidDel="00000000">
        <w:rPr>
          <w:b w:val="1"/>
          <w:rtl w:val="0"/>
        </w:rPr>
        <w:t xml:space="preserve">Värmlands första miljömärkta konferens på</w:t>
      </w:r>
      <w:r w:rsidRPr="00000000" w:rsidR="00000000" w:rsidDel="00000000">
        <w:rPr>
          <w:b w:val="1"/>
          <w:sz w:val="22"/>
          <w:rtl w:val="0"/>
        </w:rPr>
        <w:t xml:space="preserve"> Karlstad CCC den 28 maj.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Fonts w:cs="Calibri" w:hAnsi="Calibri" w:eastAsia="Calibri" w:ascii="Calibri"/>
          <w:rtl w:val="0"/>
        </w:rPr>
        <w:t xml:space="preserve">Kulturen fyller en viktig funktion genom att gestalta samhällsaktuell tematik, ifrågasätta normer och på det viset förändra människors attityder. Kulturen har precis som alla andra också ett ansvar att agera på ett sätt som minskar belastningen på klimat och miljö.</w:t>
      </w:r>
      <w:r w:rsidRPr="00000000" w:rsidR="00000000" w:rsidDel="00000000">
        <w:rPr>
          <w:rtl w:val="0"/>
        </w:rPr>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Fonts w:cs="Calibri" w:hAnsi="Calibri" w:eastAsia="Calibri" w:ascii="Calibri"/>
          <w:rtl w:val="0"/>
        </w:rPr>
        <w:t xml:space="preserve">Därför arrangerar Region Värmland tillsammans med Karlstads kommun och Länsstyrelsen i Värmland Medveten grön som ska ge verktyg och inspiration till att skapa ett </w:t>
      </w:r>
      <w:r w:rsidRPr="00000000" w:rsidR="00000000" w:rsidDel="00000000">
        <w:rPr>
          <w:rFonts w:cs="Calibri" w:hAnsi="Calibri" w:eastAsia="Calibri" w:ascii="Calibri"/>
          <w:color w:val="222222"/>
          <w:highlight w:val="white"/>
          <w:rtl w:val="0"/>
        </w:rPr>
        <w:t xml:space="preserve">hållbart konst- och kulturliv. </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Fonts w:cs="Calibri" w:hAnsi="Calibri" w:eastAsia="Calibri" w:ascii="Calibri"/>
          <w:color w:val="222222"/>
          <w:highlight w:val="white"/>
          <w:rtl w:val="0"/>
        </w:rPr>
        <w:t xml:space="preserve">På programmet finns Stefan Edman, flitig föreläsare om klimatfrågor och författare till ett 40-tal titlar i ämnet. Konkreta exempel ger bland annat Susanna Winblad, projektledare på Malmö stads miljöförvaltning och hållbarhetsansvarig på Eurovision Song Contest.</w:t>
      </w:r>
    </w:p>
    <w:p w:rsidP="00000000" w:rsidRPr="00000000" w:rsidR="00000000" w:rsidDel="00000000" w:rsidRDefault="00000000">
      <w:pPr/>
      <w:r w:rsidRPr="00000000" w:rsidR="00000000" w:rsidDel="00000000">
        <w:rPr>
          <w:rtl w:val="0"/>
        </w:rPr>
      </w:r>
    </w:p>
    <w:p w:rsidP="00000000" w:rsidRPr="00000000" w:rsidR="00000000" w:rsidDel="00000000" w:rsidRDefault="00000000">
      <w:pPr/>
      <w:r w:rsidRPr="00000000" w:rsidR="00000000" w:rsidDel="00000000">
        <w:rPr>
          <w:rFonts w:cs="Calibri" w:hAnsi="Calibri" w:eastAsia="Calibri" w:ascii="Calibri"/>
          <w:rtl w:val="0"/>
        </w:rPr>
        <w:t xml:space="preserve">Det är första gången det arrangeras en konferens i Värmland som handlar om kulturens klimatarbete. Och samtidigt är det första gången som det arrangeras en miljömärkt konferens enligt Håll Sverige rents kriterier. Detta kommer att märkas bland annat på menyn. De förväntade 200 deltagarna kommer att äta helt vegetariskt och vatten på flaska ersätts helt med det goda kranvattnet från Karlstad.</w:t>
      </w:r>
    </w:p>
    <w:p w:rsidP="00000000" w:rsidRPr="00000000" w:rsidR="00000000" w:rsidDel="00000000" w:rsidRDefault="00000000">
      <w:pPr/>
      <w:r w:rsidRPr="00000000" w:rsidR="00000000" w:rsidDel="00000000">
        <w:rPr>
          <w:rtl w:val="0"/>
        </w:rPr>
      </w:r>
    </w:p>
    <w:p w:rsidP="00000000" w:rsidRPr="00000000" w:rsidR="00000000" w:rsidDel="00000000" w:rsidRDefault="00000000">
      <w:pPr>
        <w:spacing w:lineRule="auto" w:after="120" w:line="240" w:before="0"/>
      </w:pPr>
      <w:r w:rsidRPr="00000000" w:rsidR="00000000" w:rsidDel="00000000">
        <w:rPr>
          <w:rFonts w:cs="Calibri" w:hAnsi="Calibri" w:eastAsia="Calibri" w:ascii="Calibri"/>
          <w:sz w:val="22"/>
          <w:rtl w:val="0"/>
        </w:rPr>
        <w:t xml:space="preserve">Medveten grön: Information och program finns här: </w:t>
      </w:r>
      <w:hyperlink r:id="rId6">
        <w:r w:rsidRPr="00000000" w:rsidR="00000000" w:rsidDel="00000000">
          <w:rPr>
            <w:rFonts w:cs="Calibri" w:hAnsi="Calibri" w:eastAsia="Calibri" w:ascii="Calibri"/>
            <w:color w:val="0000ff"/>
            <w:sz w:val="22"/>
            <w:u w:val="single"/>
            <w:rtl w:val="0"/>
          </w:rPr>
          <w:t xml:space="preserve">www.regionvarmland.se/medvetengron</w:t>
        </w:r>
      </w:hyperlink>
      <w:hyperlink r:id="rId7">
        <w:r w:rsidRPr="00000000" w:rsidR="00000000" w:rsidDel="00000000">
          <w:rPr>
            <w:rtl w:val="0"/>
          </w:rPr>
        </w:r>
      </w:hyperlink>
    </w:p>
    <w:p w:rsidP="00000000" w:rsidRPr="00000000" w:rsidR="00000000" w:rsidDel="00000000" w:rsidRDefault="00000000">
      <w:pPr>
        <w:spacing w:lineRule="auto" w:after="120" w:line="240" w:before="0"/>
      </w:pPr>
      <w:r w:rsidRPr="00000000" w:rsidR="00000000" w:rsidDel="00000000">
        <w:rPr>
          <w:rFonts w:cs="Calibri" w:hAnsi="Calibri" w:eastAsia="Calibri" w:ascii="Calibri"/>
          <w:sz w:val="22"/>
          <w:rtl w:val="0"/>
        </w:rPr>
        <w:t xml:space="preserve">När: 28 maj</w:t>
      </w:r>
      <w:r w:rsidRPr="00000000" w:rsidR="00000000" w:rsidDel="00000000">
        <w:rPr>
          <w:rtl w:val="0"/>
        </w:rPr>
      </w:r>
    </w:p>
    <w:p w:rsidP="00000000" w:rsidRPr="00000000" w:rsidR="00000000" w:rsidDel="00000000" w:rsidRDefault="00000000">
      <w:pPr>
        <w:spacing w:lineRule="auto" w:after="120" w:line="240" w:before="0"/>
      </w:pPr>
      <w:r w:rsidRPr="00000000" w:rsidR="00000000" w:rsidDel="00000000">
        <w:rPr>
          <w:rFonts w:cs="Calibri" w:hAnsi="Calibri" w:eastAsia="Calibri" w:ascii="Calibri"/>
          <w:sz w:val="22"/>
          <w:rtl w:val="0"/>
        </w:rPr>
        <w:t xml:space="preserve">Var: Karlstads CCC</w:t>
      </w:r>
      <w:r w:rsidRPr="00000000" w:rsidR="00000000" w:rsidDel="00000000">
        <w:rPr>
          <w:rtl w:val="0"/>
        </w:rPr>
      </w:r>
    </w:p>
    <w:p w:rsidP="00000000" w:rsidRPr="00000000" w:rsidR="00000000" w:rsidDel="00000000" w:rsidRDefault="00000000">
      <w:pPr>
        <w:spacing w:lineRule="auto" w:after="120" w:line="240" w:before="0"/>
      </w:pPr>
      <w:r w:rsidRPr="00000000" w:rsidR="00000000" w:rsidDel="00000000">
        <w:rPr>
          <w:rtl w:val="0"/>
        </w:rPr>
      </w:r>
    </w:p>
    <w:p w:rsidP="00000000" w:rsidRPr="00000000" w:rsidR="00000000" w:rsidDel="00000000" w:rsidRDefault="00000000">
      <w:pPr>
        <w:spacing w:lineRule="auto" w:after="0" w:line="240" w:before="0"/>
      </w:pPr>
      <w:r w:rsidRPr="00000000" w:rsidR="00000000" w:rsidDel="00000000">
        <w:rPr>
          <w:rFonts w:cs="Arial" w:hAnsi="Arial" w:eastAsia="Arial" w:ascii="Arial"/>
          <w:sz w:val="22"/>
          <w:rtl w:val="0"/>
        </w:rPr>
        <w:t xml:space="preserve">Kontaktperson/er: </w:t>
      </w:r>
    </w:p>
    <w:p w:rsidP="00000000" w:rsidRPr="00000000" w:rsidR="00000000" w:rsidDel="00000000" w:rsidRDefault="00000000">
      <w:pPr>
        <w:spacing w:lineRule="auto" w:after="0" w:line="240" w:before="0"/>
      </w:pPr>
      <w:r w:rsidRPr="00000000" w:rsidR="00000000" w:rsidDel="00000000">
        <w:rPr>
          <w:rFonts w:cs="Arial" w:hAnsi="Arial" w:eastAsia="Arial" w:ascii="Arial"/>
          <w:sz w:val="22"/>
          <w:rtl w:val="0"/>
        </w:rPr>
        <w:t xml:space="preserve">Josefin Berger, Kulturutvecklare 054-701 10 48 </w:t>
      </w:r>
      <w:r w:rsidRPr="00000000" w:rsidR="00000000" w:rsidDel="00000000">
        <w:rPr>
          <w:sz w:val="20"/>
          <w:rtl w:val="0"/>
        </w:rPr>
        <w:t xml:space="preserve">j</w:t>
      </w:r>
      <w:hyperlink r:id="rId8">
        <w:r w:rsidRPr="00000000" w:rsidR="00000000" w:rsidDel="00000000">
          <w:rPr>
            <w:rFonts w:cs="Times New Roman" w:hAnsi="Times New Roman" w:eastAsia="Times New Roman" w:ascii="Times New Roman"/>
            <w:color w:val="0000ff"/>
            <w:sz w:val="20"/>
            <w:u w:val="single"/>
            <w:rtl w:val="0"/>
          </w:rPr>
          <w:t xml:space="preserve">osefin.berger@regionvarmland.se</w:t>
        </w:r>
      </w:hyperlink>
      <w:hyperlink r:id="rId9">
        <w:r w:rsidRPr="00000000" w:rsidR="00000000" w:rsidDel="00000000">
          <w:rPr>
            <w:rtl w:val="0"/>
          </w:rPr>
        </w:r>
      </w:hyperlink>
    </w:p>
    <w:p w:rsidP="00000000" w:rsidRPr="00000000" w:rsidR="00000000" w:rsidDel="00000000" w:rsidRDefault="00000000">
      <w:pPr>
        <w:spacing w:lineRule="auto" w:after="120" w:line="240" w:before="0"/>
      </w:pPr>
      <w:hyperlink r:id="rId10">
        <w:r w:rsidRPr="00000000" w:rsidR="00000000" w:rsidDel="00000000">
          <w:rPr>
            <w:rtl w:val="0"/>
          </w:rPr>
        </w:r>
      </w:hyperlink>
    </w:p>
    <w:p w:rsidP="00000000" w:rsidRPr="00000000" w:rsidR="00000000" w:rsidDel="00000000" w:rsidRDefault="00000000">
      <w:pPr>
        <w:spacing w:lineRule="auto" w:after="0" w:line="240" w:before="0"/>
      </w:pPr>
      <w:r w:rsidRPr="00000000" w:rsidR="00000000" w:rsidDel="00000000">
        <w:rPr>
          <w:rFonts w:cs="Arial" w:hAnsi="Arial" w:eastAsia="Arial" w:ascii="Arial"/>
          <w:sz w:val="22"/>
          <w:rtl w:val="0"/>
        </w:rPr>
        <w:t xml:space="preserve">Kajsa Lundin, </w:t>
      </w:r>
      <w:r w:rsidRPr="00000000" w:rsidR="00000000" w:rsidDel="00000000">
        <w:rPr>
          <w:rFonts w:cs="Arial" w:hAnsi="Arial" w:eastAsia="Arial" w:ascii="Arial"/>
          <w:sz w:val="22"/>
          <w:highlight w:val="white"/>
          <w:rtl w:val="0"/>
        </w:rPr>
        <w:t xml:space="preserve">Projektledare för näringsutveckling slöjd och hantverk, 054-701 10 51 </w:t>
      </w:r>
      <w:hyperlink r:id="rId11">
        <w:r w:rsidRPr="00000000" w:rsidR="00000000" w:rsidDel="00000000">
          <w:rPr>
            <w:rFonts w:cs="Times New Roman" w:hAnsi="Times New Roman" w:eastAsia="Times New Roman" w:ascii="Times New Roman"/>
            <w:color w:val="0000ff"/>
            <w:sz w:val="20"/>
            <w:highlight w:val="white"/>
            <w:u w:val="single"/>
            <w:rtl w:val="0"/>
          </w:rPr>
          <w:t xml:space="preserve">kajsa.lundin@regionvarmland.</w:t>
        </w:r>
      </w:hyperlink>
      <w:hyperlink r:id="rId12">
        <w:r w:rsidRPr="00000000" w:rsidR="00000000" w:rsidDel="00000000">
          <w:rPr>
            <w:color w:val="0000ff"/>
            <w:sz w:val="20"/>
            <w:highlight w:val="white"/>
            <w:u w:val="single"/>
            <w:rtl w:val="0"/>
          </w:rPr>
          <w:t xml:space="preserve">se</w:t>
        </w:r>
      </w:hyperlink>
      <w:hyperlink r:id="rId13">
        <w:r w:rsidRPr="00000000" w:rsidR="00000000" w:rsidDel="00000000">
          <w:rPr>
            <w:rtl w:val="0"/>
          </w:rPr>
        </w:r>
      </w:hyperlink>
    </w:p>
    <w:sectPr>
      <w:headerReference r:id="rId14" w:type="default"/>
      <w:footerReference r:id="rId15" w:type="default"/>
      <w:pgSz w:w="11906" w:h="16838"/>
      <w:pgMar w:left="2438" w:right="2665" w:top="454" w:bottom="39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imes New Roman"/>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spacing w:lineRule="auto" w:after="0" w:line="240" w:before="240"/>
    </w:pPr>
    <w:r w:rsidRPr="00000000" w:rsidR="00000000" w:rsidDel="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spacing w:lineRule="auto" w:after="200" w:line="276" w:before="0"/>
      <w:ind w:left="0" w:firstLine="0" w:right="0"/>
      <w:jc w:val="left"/>
    </w:pPr>
    <w:hyperlink r:id="rId1">
      <w:r w:rsidRPr="00000000" w:rsidR="00000000" w:rsidDel="00000000">
        <w:rPr>
          <w:rtl w:val="0"/>
        </w:rPr>
      </w:r>
    </w:hyperlink>
  </w:p>
  <w:tbl>
    <w:tblGrid>
      <w:gridCol w:w="5216"/>
      <w:gridCol w:w="2183"/>
      <w:gridCol w:w="2268"/>
    </w:tblGrid>
    <w:tr>
      <w:trPr>
        <w:trHeight w:val="480" w:hRule="atLeast"/>
      </w:trPr>
      <w:tc>
        <w:tcPr>
          <w:shd w:fill="ffffff"/>
          <w:tcMar>
            <w:top w:w="100.0" w:type="dxa"/>
            <w:left w:w="28.0" w:type="dxa"/>
            <w:bottom w:w="100.0" w:type="dxa"/>
            <w:right w:w="28.0" w:type="dxa"/>
          </w:tcMar>
          <w:vAlign w:val="bottom"/>
        </w:tcPr>
        <w:p w:rsidP="00000000" w:rsidRPr="00000000" w:rsidR="00000000" w:rsidDel="00000000" w:rsidRDefault="00000000">
          <w:pPr>
            <w:spacing w:lineRule="auto" w:after="0" w:line="240" w:before="0"/>
          </w:pPr>
          <w:r w:rsidRPr="00000000" w:rsidR="00000000" w:rsidDel="00000000">
            <w:rPr>
              <w:rtl w:val="0"/>
            </w:rPr>
          </w:r>
        </w:p>
      </w:tc>
      <w:tc>
        <w:tcPr>
          <w:shd w:fill="ffffff"/>
          <w:tcMar>
            <w:top w:w="100.0" w:type="dxa"/>
            <w:left w:w="28.0" w:type="dxa"/>
            <w:bottom w:w="100.0" w:type="dxa"/>
            <w:right w:w="28.0" w:type="dxa"/>
          </w:tcMar>
          <w:vAlign w:val="bottom"/>
        </w:tcPr>
        <w:p w:rsidP="00000000" w:rsidRPr="00000000" w:rsidR="00000000" w:rsidDel="00000000" w:rsidRDefault="00000000">
          <w:pPr>
            <w:spacing w:lineRule="auto" w:after="0" w:line="240" w:before="0"/>
          </w:pPr>
          <w:r w:rsidRPr="00000000" w:rsidR="00000000" w:rsidDel="00000000">
            <w:rPr>
              <w:rtl w:val="0"/>
            </w:rPr>
          </w:r>
        </w:p>
      </w:tc>
      <w:tc>
        <w:tcPr>
          <w:tcMar>
            <w:top w:w="100.0" w:type="dxa"/>
            <w:left w:w="28.0" w:type="dxa"/>
            <w:bottom w:w="100.0" w:type="dxa"/>
            <w:right w:w="28.0" w:type="dxa"/>
          </w:tcMar>
          <w:vAlign w:val="bottom"/>
        </w:tcPr>
        <w:p w:rsidP="00000000" w:rsidRPr="00000000" w:rsidR="00000000" w:rsidDel="00000000" w:rsidRDefault="00000000">
          <w:pPr>
            <w:spacing w:lineRule="auto" w:after="0" w:line="240" w:before="0"/>
          </w:pPr>
          <w:r w:rsidRPr="00000000" w:rsidR="00000000" w:rsidDel="00000000">
            <w:rPr>
              <w:rtl w:val="0"/>
            </w:rPr>
          </w:r>
        </w:p>
      </w:tc>
    </w:tr>
  </w:tbl>
  <w:p w:rsidP="00000000" w:rsidRPr="00000000" w:rsidR="00000000" w:rsidDel="00000000" w:rsidRDefault="00000000">
    <w:pPr>
      <w:spacing w:lineRule="auto" w:after="480" w:line="240" w:before="0"/>
    </w:pPr>
    <w:r w:rsidRPr="00000000" w:rsidR="00000000" w:rsidDel="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40" w:before="0"/>
      <w:ind w:left="0" w:firstLine="0" w:right="0"/>
      <w:jc w:val="left"/>
    </w:pPr>
    <w:rPr>
      <w:rFonts w:cs="Times New Roman" w:hAnsi="Times New Roman" w:eastAsia="Times New Roman" w:ascii="Times New Roman"/>
      <w:b w:val="0"/>
      <w:i w:val="0"/>
      <w:smallCaps w:val="0"/>
      <w:strike w:val="0"/>
      <w:color w:val="000000"/>
      <w:sz w:val="22"/>
      <w:u w:val="none"/>
      <w:vertAlign w:val="baseline"/>
    </w:rPr>
  </w:style>
  <w:style w:styleId="Heading1" w:type="paragraph">
    <w:name w:val="heading 1"/>
    <w:basedOn w:val="Normal"/>
    <w:next w:val="Normal"/>
    <w:pPr>
      <w:spacing w:lineRule="auto" w:after="120" w:before="480"/>
    </w:pPr>
    <w:rPr>
      <w:b w:val="1"/>
      <w:sz w:val="48"/>
    </w:rPr>
  </w:style>
  <w:style w:styleId="Heading2" w:type="paragraph">
    <w:name w:val="heading 2"/>
    <w:basedOn w:val="Normal"/>
    <w:next w:val="Normal"/>
    <w:pPr>
      <w:spacing w:lineRule="auto" w:after="80" w:before="360"/>
    </w:pPr>
    <w:rPr>
      <w:b w:val="1"/>
      <w:sz w:val="36"/>
    </w:rPr>
  </w:style>
  <w:style w:styleId="Heading3" w:type="paragraph">
    <w:name w:val="heading 3"/>
    <w:basedOn w:val="Normal"/>
    <w:next w:val="Normal"/>
    <w:pPr>
      <w:spacing w:lineRule="auto" w:after="80" w:before="280"/>
    </w:pPr>
    <w:rPr>
      <w:b w:val="1"/>
      <w:sz w:val="28"/>
    </w:rPr>
  </w:style>
  <w:style w:styleId="Heading4" w:type="paragraph">
    <w:name w:val="heading 4"/>
    <w:basedOn w:val="Normal"/>
    <w:next w:val="Normal"/>
    <w:pPr>
      <w:spacing w:lineRule="auto" w:after="40" w:before="240"/>
    </w:pPr>
    <w:rPr>
      <w:b w:val="1"/>
      <w:sz w:val="24"/>
    </w:rPr>
  </w:style>
  <w:style w:styleId="Heading5" w:type="paragraph">
    <w:name w:val="heading 5"/>
    <w:basedOn w:val="Normal"/>
    <w:next w:val="Normal"/>
    <w:pPr>
      <w:spacing w:lineRule="auto" w:after="40" w:before="220"/>
    </w:pPr>
    <w:rPr>
      <w:b w:val="1"/>
      <w:sz w:val="22"/>
    </w:rPr>
  </w:style>
  <w:style w:styleId="Heading6" w:type="paragraph">
    <w:name w:val="heading 6"/>
    <w:basedOn w:val="Normal"/>
    <w:next w:val="Normal"/>
    <w:pPr>
      <w:spacing w:lineRule="auto" w:after="40" w:before="200"/>
    </w:pPr>
    <w:rPr>
      <w:b w:val="1"/>
      <w:sz w:val="20"/>
    </w:rPr>
  </w:style>
  <w:style w:styleId="Title" w:type="paragraph">
    <w:name w:val="Title"/>
    <w:basedOn w:val="Normal"/>
    <w:next w:val="Normal"/>
    <w:pPr>
      <w:spacing w:lineRule="auto" w:after="120" w:before="480"/>
    </w:pPr>
    <w:rPr>
      <w:b w:val="1"/>
      <w:sz w:val="72"/>
    </w:rPr>
  </w:style>
  <w:style w:styleId="Subtitle" w:type="paragraph">
    <w:name w:val="Subtitle"/>
    <w:basedOn w:val="Normal"/>
    <w:next w:val="Normal"/>
    <w:pPr>
      <w:spacing w:lineRule="auto" w:after="80" w:before="360"/>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oter1.xml" Type="http://schemas.openxmlformats.org/officeDocument/2006/relationships/footer" Id="rId15"/><Relationship Target="header1.xml" Type="http://schemas.openxmlformats.org/officeDocument/2006/relationships/header" Id="rId14"/><Relationship Target="fontTable.xml" Type="http://schemas.openxmlformats.org/officeDocument/2006/relationships/fontTable" Id="rId2"/><Relationship Target="mailto:kajsa.lundin@regionvarmland.se" Type="http://schemas.openxmlformats.org/officeDocument/2006/relationships/hyperlink" TargetMode="External" Id="rId12"/><Relationship Target="settings.xml" Type="http://schemas.openxmlformats.org/officeDocument/2006/relationships/settings" Id="rId1"/><Relationship Target="mailto:kajsa.lundin@regionvarmland.se" Type="http://schemas.openxmlformats.org/officeDocument/2006/relationships/hyperlink" TargetMode="External" Id="rId13"/><Relationship Target="styles.xml" Type="http://schemas.openxmlformats.org/officeDocument/2006/relationships/styles" Id="rId4"/><Relationship Target="mailto:Josefin.berger@regionvarmland.se" Type="http://schemas.openxmlformats.org/officeDocument/2006/relationships/hyperlink" TargetMode="External" Id="rId10"/><Relationship Target="numbering.xml" Type="http://schemas.openxmlformats.org/officeDocument/2006/relationships/numbering" Id="rId3"/><Relationship Target="mailto:kajsa.lundin@regionvarmland.se" Type="http://schemas.openxmlformats.org/officeDocument/2006/relationships/hyperlink" TargetMode="External" Id="rId11"/><Relationship Target="mailto:Josefin.berger@regionvarmland.se" Type="http://schemas.openxmlformats.org/officeDocument/2006/relationships/hyperlink" TargetMode="External" Id="rId9"/><Relationship Target="http://www.regionvarmland.se/medvetengron" Type="http://schemas.openxmlformats.org/officeDocument/2006/relationships/hyperlink" TargetMode="External" Id="rId6"/><Relationship Target="media/image00.jpg" Type="http://schemas.openxmlformats.org/officeDocument/2006/relationships/image" Id="rId5"/><Relationship Target="mailto:Josefin.berger@regionvarmland.se" Type="http://schemas.openxmlformats.org/officeDocument/2006/relationships/hyperlink" TargetMode="External" Id="rId8"/><Relationship Target="http://www.regionvarmland.se/medvetengron" Type="http://schemas.openxmlformats.org/officeDocument/2006/relationships/hyperlink" TargetMode="External" Id="rId7"/></Relationships>
</file>

<file path=word/_rels/header1.xml.rels><?xml version="1.0" encoding="UTF-8" standalone="yes"?><Relationships xmlns="http://schemas.openxmlformats.org/package/2006/relationships"><Relationship Target="mailto:kajsa.lundin@regionvarmland.se" Type="http://schemas.openxmlformats.org/officeDocument/2006/relationships/hyperlink" TargetMode="External" Id="rId1"/></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Pressmeddelande_medvetengron.docx</dc:title>
</cp:coreProperties>
</file>