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4477" w14:textId="175F0BC9" w:rsidR="008E33C3" w:rsidRPr="0069605A" w:rsidRDefault="0069605A" w:rsidP="005337A5">
      <w:pPr>
        <w:pStyle w:val="Presseinfo"/>
        <w:rPr>
          <w:lang w:val="en-GB"/>
        </w:rPr>
      </w:pPr>
      <w:r>
        <w:rPr>
          <w:lang w:val="en-GB"/>
        </w:rPr>
        <w:t>Press I</w:t>
      </w:r>
      <w:r w:rsidR="00AE5353" w:rsidRPr="0069605A">
        <w:rPr>
          <w:lang w:val="en-GB"/>
        </w:rPr>
        <w:t>nformation</w:t>
      </w:r>
    </w:p>
    <w:p w14:paraId="12544EB1" w14:textId="65C7624F" w:rsidR="00AE5353" w:rsidRPr="0069605A" w:rsidRDefault="009E6F72" w:rsidP="00AE5353">
      <w:pPr>
        <w:pStyle w:val="Unterzeile"/>
        <w:rPr>
          <w:lang w:val="en-GB"/>
        </w:rPr>
      </w:pPr>
      <w:proofErr w:type="spellStart"/>
      <w:r w:rsidRPr="0069605A">
        <w:rPr>
          <w:lang w:val="en-GB"/>
        </w:rPr>
        <w:t>Salone</w:t>
      </w:r>
      <w:proofErr w:type="spellEnd"/>
      <w:r w:rsidRPr="0069605A">
        <w:rPr>
          <w:lang w:val="en-GB"/>
        </w:rPr>
        <w:t xml:space="preserve"> del Mobile 2018: </w:t>
      </w:r>
      <w:r w:rsidR="00186C47">
        <w:rPr>
          <w:lang w:val="en-GB"/>
        </w:rPr>
        <w:t xml:space="preserve">Experience </w:t>
      </w:r>
      <w:r w:rsidR="00EF399A">
        <w:rPr>
          <w:lang w:val="en-GB"/>
        </w:rPr>
        <w:t xml:space="preserve">a new </w:t>
      </w:r>
      <w:r w:rsidR="00EF399A" w:rsidRPr="00097829">
        <w:rPr>
          <w:lang w:val="en-GB"/>
        </w:rPr>
        <w:t xml:space="preserve">dimension </w:t>
      </w:r>
      <w:r w:rsidR="00E57FEB" w:rsidRPr="00097829">
        <w:rPr>
          <w:lang w:val="en-GB"/>
        </w:rPr>
        <w:t>in</w:t>
      </w:r>
      <w:r w:rsidR="00EF399A">
        <w:rPr>
          <w:lang w:val="en-GB"/>
        </w:rPr>
        <w:t xml:space="preserve"> </w:t>
      </w:r>
      <w:r w:rsidR="00186C47">
        <w:rPr>
          <w:lang w:val="en-GB"/>
        </w:rPr>
        <w:t xml:space="preserve">bathroom design </w:t>
      </w:r>
    </w:p>
    <w:p w14:paraId="475B9E63" w14:textId="10A6D107" w:rsidR="009E6F72" w:rsidRPr="0069605A" w:rsidRDefault="00F00F67" w:rsidP="009E6F72">
      <w:pPr>
        <w:pStyle w:val="berschrift"/>
        <w:rPr>
          <w:szCs w:val="28"/>
          <w:lang w:val="en-GB"/>
        </w:rPr>
      </w:pPr>
      <w:r>
        <w:rPr>
          <w:szCs w:val="28"/>
          <w:lang w:val="en-GB"/>
        </w:rPr>
        <w:t>Strong B</w:t>
      </w:r>
      <w:r w:rsidR="00EF399A">
        <w:rPr>
          <w:szCs w:val="28"/>
          <w:lang w:val="en-GB"/>
        </w:rPr>
        <w:t xml:space="preserve">rand </w:t>
      </w:r>
      <w:r>
        <w:rPr>
          <w:szCs w:val="28"/>
          <w:lang w:val="en-GB"/>
        </w:rPr>
        <w:t>Appearance</w:t>
      </w:r>
      <w:r w:rsidR="00EF399A">
        <w:rPr>
          <w:szCs w:val="28"/>
          <w:lang w:val="en-GB"/>
        </w:rPr>
        <w:t xml:space="preserve"> </w:t>
      </w:r>
      <w:r>
        <w:rPr>
          <w:szCs w:val="28"/>
          <w:lang w:val="en-GB"/>
        </w:rPr>
        <w:t>by</w:t>
      </w:r>
      <w:r w:rsidR="009E6F72" w:rsidRPr="0069605A">
        <w:rPr>
          <w:szCs w:val="28"/>
          <w:lang w:val="en-GB"/>
        </w:rPr>
        <w:t xml:space="preserve"> AXOR </w:t>
      </w:r>
      <w:r w:rsidR="00EF399A">
        <w:rPr>
          <w:szCs w:val="28"/>
          <w:lang w:val="en-GB"/>
        </w:rPr>
        <w:t>a</w:t>
      </w:r>
      <w:r w:rsidR="009E6F72" w:rsidRPr="0069605A">
        <w:rPr>
          <w:szCs w:val="28"/>
          <w:lang w:val="en-GB"/>
        </w:rPr>
        <w:t>nd hansgrohe</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7D3370" w:rsidRPr="0069605A" w14:paraId="1DFA03CD" w14:textId="77777777" w:rsidTr="00815926">
        <w:trPr>
          <w:trHeight w:val="2865"/>
        </w:trPr>
        <w:tc>
          <w:tcPr>
            <w:tcW w:w="9464" w:type="dxa"/>
          </w:tcPr>
          <w:p w14:paraId="20D81DC0" w14:textId="77777777" w:rsidR="007D3370" w:rsidRPr="0069605A" w:rsidRDefault="007D52A9" w:rsidP="007D52A9">
            <w:pPr>
              <w:pStyle w:val="TabelleText"/>
              <w:jc w:val="left"/>
              <w:rPr>
                <w:lang w:val="en-GB"/>
              </w:rPr>
            </w:pPr>
            <w:r w:rsidRPr="0069605A">
              <w:rPr>
                <w:noProof/>
                <w:lang w:val="en-US"/>
              </w:rPr>
              <w:drawing>
                <wp:inline distT="0" distB="0" distL="0" distR="0" wp14:anchorId="34E25C82" wp14:editId="6B03B620">
                  <wp:extent cx="4522124" cy="299404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SE-Salone_del_Mobile-20180201 (Small).jpg"/>
                          <pic:cNvPicPr/>
                        </pic:nvPicPr>
                        <pic:blipFill>
                          <a:blip r:embed="rId9">
                            <a:extLst>
                              <a:ext uri="{28A0092B-C50C-407E-A947-70E740481C1C}">
                                <a14:useLocalDpi xmlns:a14="http://schemas.microsoft.com/office/drawing/2010/main" val="0"/>
                              </a:ext>
                            </a:extLst>
                          </a:blip>
                          <a:stretch>
                            <a:fillRect/>
                          </a:stretch>
                        </pic:blipFill>
                        <pic:spPr>
                          <a:xfrm>
                            <a:off x="0" y="0"/>
                            <a:ext cx="4528259" cy="2998111"/>
                          </a:xfrm>
                          <a:prstGeom prst="rect">
                            <a:avLst/>
                          </a:prstGeom>
                        </pic:spPr>
                      </pic:pic>
                    </a:graphicData>
                  </a:graphic>
                </wp:inline>
              </w:drawing>
            </w:r>
          </w:p>
        </w:tc>
      </w:tr>
      <w:tr w:rsidR="007D3370" w:rsidRPr="0069605A" w14:paraId="49D1CE1E" w14:textId="77777777" w:rsidTr="00815926">
        <w:trPr>
          <w:trHeight w:val="340"/>
        </w:trPr>
        <w:tc>
          <w:tcPr>
            <w:tcW w:w="9464" w:type="dxa"/>
          </w:tcPr>
          <w:p w14:paraId="1B709A07" w14:textId="77777777" w:rsidR="00892339" w:rsidRPr="0069605A" w:rsidRDefault="00892339" w:rsidP="00892339">
            <w:pPr>
              <w:pStyle w:val="Copyright"/>
              <w:rPr>
                <w:lang w:val="en-GB"/>
              </w:rPr>
            </w:pPr>
            <w:r w:rsidRPr="0069605A">
              <w:rPr>
                <w:rStyle w:val="fett"/>
                <w:lang w:val="en-GB"/>
              </w:rPr>
              <w:t>Copyright</w:t>
            </w:r>
            <w:r w:rsidRPr="0069605A">
              <w:rPr>
                <w:lang w:val="en-GB"/>
              </w:rPr>
              <w:t>: Hansgrohe SE</w:t>
            </w:r>
          </w:p>
        </w:tc>
      </w:tr>
      <w:tr w:rsidR="007D3370" w:rsidRPr="00636598" w14:paraId="0FC720CD" w14:textId="77777777" w:rsidTr="00815926">
        <w:tc>
          <w:tcPr>
            <w:tcW w:w="9464" w:type="dxa"/>
          </w:tcPr>
          <w:p w14:paraId="10DD2AFF" w14:textId="6530A3D7" w:rsidR="007D3370" w:rsidRPr="0069605A" w:rsidRDefault="00EF399A" w:rsidP="00636598">
            <w:pPr>
              <w:pStyle w:val="Bildunterschrift"/>
              <w:rPr>
                <w:lang w:val="en-GB"/>
              </w:rPr>
            </w:pPr>
            <w:r>
              <w:rPr>
                <w:lang w:val="en-GB"/>
              </w:rPr>
              <w:t>From 17 to 22</w:t>
            </w:r>
            <w:r w:rsidR="00D73D99" w:rsidRPr="0069605A">
              <w:rPr>
                <w:lang w:val="en-GB"/>
              </w:rPr>
              <w:t xml:space="preserve"> April 2018</w:t>
            </w:r>
            <w:r>
              <w:rPr>
                <w:lang w:val="en-GB"/>
              </w:rPr>
              <w:t xml:space="preserve">, </w:t>
            </w:r>
            <w:r w:rsidR="00AB063B">
              <w:rPr>
                <w:lang w:val="en-GB"/>
              </w:rPr>
              <w:t>industry professionals</w:t>
            </w:r>
            <w:r>
              <w:rPr>
                <w:lang w:val="en-GB"/>
              </w:rPr>
              <w:t xml:space="preserve"> and </w:t>
            </w:r>
            <w:r w:rsidR="00713868">
              <w:rPr>
                <w:lang w:val="en-GB"/>
              </w:rPr>
              <w:t xml:space="preserve">design-conscious </w:t>
            </w:r>
            <w:r w:rsidR="00024C2F">
              <w:rPr>
                <w:lang w:val="en-GB"/>
              </w:rPr>
              <w:t>consumers</w:t>
            </w:r>
            <w:r>
              <w:rPr>
                <w:lang w:val="en-GB"/>
              </w:rPr>
              <w:t xml:space="preserve"> will be able to </w:t>
            </w:r>
            <w:r w:rsidR="00713868">
              <w:rPr>
                <w:lang w:val="en-GB"/>
              </w:rPr>
              <w:t xml:space="preserve">discover the many new innovations </w:t>
            </w:r>
            <w:r w:rsidR="00636598">
              <w:rPr>
                <w:lang w:val="en-GB"/>
              </w:rPr>
              <w:t xml:space="preserve">by AXOR and </w:t>
            </w:r>
            <w:proofErr w:type="spellStart"/>
            <w:r w:rsidR="00636598">
              <w:rPr>
                <w:lang w:val="en-GB"/>
              </w:rPr>
              <w:t>hansgrohe</w:t>
            </w:r>
            <w:proofErr w:type="spellEnd"/>
            <w:r w:rsidR="00636598">
              <w:rPr>
                <w:lang w:val="en-GB"/>
              </w:rPr>
              <w:t xml:space="preserve"> within their respective brand worlds </w:t>
            </w:r>
            <w:r w:rsidR="00713868">
              <w:rPr>
                <w:lang w:val="en-GB"/>
              </w:rPr>
              <w:t xml:space="preserve">at the Rho exhibition </w:t>
            </w:r>
            <w:r w:rsidR="001F058D">
              <w:rPr>
                <w:lang w:val="en-GB"/>
              </w:rPr>
              <w:t>centre</w:t>
            </w:r>
            <w:r w:rsidR="0067564C" w:rsidRPr="0069605A">
              <w:rPr>
                <w:rStyle w:val="kursiv"/>
                <w:i w:val="0"/>
                <w:lang w:val="en-GB"/>
              </w:rPr>
              <w:t xml:space="preserve">. </w:t>
            </w:r>
            <w:r w:rsidR="00C80824">
              <w:rPr>
                <w:rStyle w:val="kursiv"/>
                <w:i w:val="0"/>
                <w:lang w:val="en-GB"/>
              </w:rPr>
              <w:t xml:space="preserve">Booth location: </w:t>
            </w:r>
            <w:r w:rsidR="00713868">
              <w:rPr>
                <w:lang w:val="en-GB"/>
              </w:rPr>
              <w:t>Hall</w:t>
            </w:r>
            <w:r w:rsidR="00D73D99" w:rsidRPr="0069605A">
              <w:rPr>
                <w:lang w:val="en-GB"/>
              </w:rPr>
              <w:t xml:space="preserve"> 22, F23/27.</w:t>
            </w:r>
          </w:p>
        </w:tc>
      </w:tr>
    </w:tbl>
    <w:p w14:paraId="654219BC" w14:textId="77777777" w:rsidR="007D3370" w:rsidRPr="0069605A" w:rsidRDefault="007D3370" w:rsidP="007D3370">
      <w:pPr>
        <w:pStyle w:val="Text"/>
        <w:rPr>
          <w:lang w:val="en-GB"/>
        </w:rPr>
      </w:pPr>
    </w:p>
    <w:p w14:paraId="33E22327" w14:textId="36708473" w:rsidR="009E6F72" w:rsidRPr="0069605A" w:rsidRDefault="009E6F72" w:rsidP="009E6F72">
      <w:pPr>
        <w:pStyle w:val="Text"/>
        <w:rPr>
          <w:rStyle w:val="kursiv"/>
          <w:i w:val="0"/>
          <w:lang w:val="en-GB"/>
        </w:rPr>
      </w:pPr>
      <w:r w:rsidRPr="0069605A">
        <w:rPr>
          <w:rStyle w:val="kursiv"/>
          <w:lang w:val="en-GB"/>
        </w:rPr>
        <w:t>Schiltach/</w:t>
      </w:r>
      <w:r w:rsidR="003939D0">
        <w:rPr>
          <w:rStyle w:val="kursiv"/>
          <w:lang w:val="en-GB"/>
        </w:rPr>
        <w:t>Milan</w:t>
      </w:r>
      <w:r w:rsidRPr="0069605A">
        <w:rPr>
          <w:rStyle w:val="kursiv"/>
          <w:lang w:val="en-GB"/>
        </w:rPr>
        <w:t>, Februar</w:t>
      </w:r>
      <w:r w:rsidR="003939D0">
        <w:rPr>
          <w:rStyle w:val="kursiv"/>
          <w:lang w:val="en-GB"/>
        </w:rPr>
        <w:t>y</w:t>
      </w:r>
      <w:r w:rsidRPr="0069605A">
        <w:rPr>
          <w:rStyle w:val="kursiv"/>
          <w:lang w:val="en-GB"/>
        </w:rPr>
        <w:t xml:space="preserve"> 2018</w:t>
      </w:r>
      <w:r w:rsidR="00BA7E86" w:rsidRPr="0069605A">
        <w:rPr>
          <w:rStyle w:val="kursiv"/>
          <w:lang w:val="en-GB"/>
        </w:rPr>
        <w:t>.</w:t>
      </w:r>
      <w:r w:rsidR="00BA7E86" w:rsidRPr="0069605A">
        <w:rPr>
          <w:lang w:val="en-GB"/>
        </w:rPr>
        <w:t xml:space="preserve"> </w:t>
      </w:r>
      <w:r w:rsidR="003939D0">
        <w:rPr>
          <w:lang w:val="en-GB"/>
        </w:rPr>
        <w:t xml:space="preserve">When the world’s leading trade fair for furniture and design opens its doors in April, </w:t>
      </w:r>
      <w:r w:rsidR="0005780B">
        <w:rPr>
          <w:rStyle w:val="kursiv"/>
          <w:i w:val="0"/>
          <w:lang w:val="en-GB"/>
        </w:rPr>
        <w:t>the</w:t>
      </w:r>
      <w:r w:rsidR="003939D0">
        <w:rPr>
          <w:rStyle w:val="kursiv"/>
          <w:i w:val="0"/>
          <w:lang w:val="en-GB"/>
        </w:rPr>
        <w:t xml:space="preserve"> international </w:t>
      </w:r>
      <w:r w:rsidR="000A0269">
        <w:rPr>
          <w:rStyle w:val="kursiv"/>
          <w:i w:val="0"/>
          <w:lang w:val="en-GB"/>
        </w:rPr>
        <w:t>furnishing</w:t>
      </w:r>
      <w:r w:rsidR="0005780B">
        <w:rPr>
          <w:rStyle w:val="kursiv"/>
          <w:i w:val="0"/>
          <w:lang w:val="en-GB"/>
        </w:rPr>
        <w:t xml:space="preserve"> and design industries will gather in Milan</w:t>
      </w:r>
      <w:r w:rsidR="003939D0">
        <w:rPr>
          <w:rStyle w:val="kursiv"/>
          <w:i w:val="0"/>
          <w:lang w:val="en-GB"/>
        </w:rPr>
        <w:t xml:space="preserve">. </w:t>
      </w:r>
      <w:r w:rsidR="00024C2F">
        <w:rPr>
          <w:rStyle w:val="kursiv"/>
          <w:i w:val="0"/>
          <w:lang w:val="en-GB"/>
        </w:rPr>
        <w:t xml:space="preserve">At this year’s </w:t>
      </w:r>
      <w:r w:rsidR="00024C2F" w:rsidRPr="0069605A">
        <w:rPr>
          <w:rStyle w:val="kursiv"/>
          <w:i w:val="0"/>
          <w:lang w:val="en-GB"/>
        </w:rPr>
        <w:t xml:space="preserve">Salone </w:t>
      </w:r>
      <w:proofErr w:type="gramStart"/>
      <w:r w:rsidR="00024C2F" w:rsidRPr="0069605A">
        <w:rPr>
          <w:rStyle w:val="kursiv"/>
          <w:i w:val="0"/>
          <w:lang w:val="en-GB"/>
        </w:rPr>
        <w:t>del</w:t>
      </w:r>
      <w:proofErr w:type="gramEnd"/>
      <w:r w:rsidR="00024C2F" w:rsidRPr="0069605A">
        <w:rPr>
          <w:rStyle w:val="kursiv"/>
          <w:i w:val="0"/>
          <w:lang w:val="en-GB"/>
        </w:rPr>
        <w:t xml:space="preserve"> Mobile</w:t>
      </w:r>
      <w:r w:rsidR="00024C2F">
        <w:rPr>
          <w:rStyle w:val="kursiv"/>
          <w:i w:val="0"/>
          <w:lang w:val="en-GB"/>
        </w:rPr>
        <w:t xml:space="preserve">, </w:t>
      </w:r>
      <w:r w:rsidRPr="0069605A">
        <w:rPr>
          <w:rStyle w:val="kursiv"/>
          <w:i w:val="0"/>
          <w:lang w:val="en-GB"/>
        </w:rPr>
        <w:t xml:space="preserve">AXOR </w:t>
      </w:r>
      <w:r w:rsidR="00A078D0">
        <w:rPr>
          <w:rStyle w:val="kursiv"/>
          <w:i w:val="0"/>
          <w:lang w:val="en-GB"/>
        </w:rPr>
        <w:t>a</w:t>
      </w:r>
      <w:r w:rsidRPr="0069605A">
        <w:rPr>
          <w:rStyle w:val="kursiv"/>
          <w:i w:val="0"/>
          <w:lang w:val="en-GB"/>
        </w:rPr>
        <w:t>nd hansgrohe</w:t>
      </w:r>
      <w:r w:rsidR="00E30229" w:rsidRPr="0069605A">
        <w:rPr>
          <w:rStyle w:val="kursiv"/>
          <w:i w:val="0"/>
          <w:lang w:val="en-GB"/>
        </w:rPr>
        <w:t xml:space="preserve">, </w:t>
      </w:r>
      <w:r w:rsidR="00024C2F">
        <w:rPr>
          <w:rStyle w:val="kursiv"/>
          <w:i w:val="0"/>
          <w:lang w:val="en-GB"/>
        </w:rPr>
        <w:t xml:space="preserve">the two brands of the </w:t>
      </w:r>
      <w:r w:rsidR="00E30229" w:rsidRPr="0069605A">
        <w:rPr>
          <w:rStyle w:val="kursiv"/>
          <w:i w:val="0"/>
          <w:lang w:val="en-GB"/>
        </w:rPr>
        <w:t>Hansgrohe Group,</w:t>
      </w:r>
      <w:r w:rsidR="00AB063B">
        <w:rPr>
          <w:rStyle w:val="kursiv"/>
          <w:i w:val="0"/>
          <w:lang w:val="en-GB"/>
        </w:rPr>
        <w:t xml:space="preserve"> </w:t>
      </w:r>
      <w:r w:rsidR="00024C2F">
        <w:rPr>
          <w:rStyle w:val="kursiv"/>
          <w:i w:val="0"/>
          <w:lang w:val="en-GB"/>
        </w:rPr>
        <w:t xml:space="preserve">will </w:t>
      </w:r>
      <w:r w:rsidR="0005780B">
        <w:rPr>
          <w:rStyle w:val="kursiv"/>
          <w:i w:val="0"/>
          <w:lang w:val="en-GB"/>
        </w:rPr>
        <w:t xml:space="preserve">visually impact </w:t>
      </w:r>
      <w:r w:rsidR="00024C2F">
        <w:rPr>
          <w:rStyle w:val="kursiv"/>
          <w:i w:val="0"/>
          <w:lang w:val="en-GB"/>
        </w:rPr>
        <w:t xml:space="preserve">visitors with </w:t>
      </w:r>
      <w:r w:rsidR="00AB063B">
        <w:rPr>
          <w:rStyle w:val="kursiv"/>
          <w:i w:val="0"/>
          <w:lang w:val="en-GB"/>
        </w:rPr>
        <w:t>ground-breaking bathroom and kitchen</w:t>
      </w:r>
      <w:r w:rsidR="00024C2F">
        <w:rPr>
          <w:rStyle w:val="kursiv"/>
          <w:i w:val="0"/>
          <w:lang w:val="en-GB"/>
        </w:rPr>
        <w:t xml:space="preserve"> i</w:t>
      </w:r>
      <w:r w:rsidRPr="0069605A">
        <w:rPr>
          <w:rStyle w:val="kursiv"/>
          <w:i w:val="0"/>
          <w:lang w:val="en-GB"/>
        </w:rPr>
        <w:t>nnova</w:t>
      </w:r>
      <w:r w:rsidR="00024C2F">
        <w:rPr>
          <w:rStyle w:val="kursiv"/>
          <w:i w:val="0"/>
          <w:lang w:val="en-GB"/>
        </w:rPr>
        <w:t>tions.</w:t>
      </w:r>
      <w:r w:rsidRPr="0069605A">
        <w:rPr>
          <w:rStyle w:val="kursiv"/>
          <w:i w:val="0"/>
          <w:lang w:val="en-GB"/>
        </w:rPr>
        <w:t xml:space="preserve"> </w:t>
      </w:r>
      <w:r w:rsidR="00024C2F">
        <w:rPr>
          <w:rStyle w:val="kursiv"/>
          <w:i w:val="0"/>
          <w:lang w:val="en-GB"/>
        </w:rPr>
        <w:t xml:space="preserve">From 17 to </w:t>
      </w:r>
      <w:r w:rsidRPr="0069605A">
        <w:rPr>
          <w:rStyle w:val="kursiv"/>
          <w:i w:val="0"/>
          <w:lang w:val="en-GB"/>
        </w:rPr>
        <w:t>22 April 2018</w:t>
      </w:r>
      <w:r w:rsidR="00024C2F">
        <w:rPr>
          <w:rStyle w:val="kursiv"/>
          <w:i w:val="0"/>
          <w:lang w:val="en-GB"/>
        </w:rPr>
        <w:t xml:space="preserve">, </w:t>
      </w:r>
      <w:r w:rsidR="00AB063B">
        <w:rPr>
          <w:rStyle w:val="kursiv"/>
          <w:i w:val="0"/>
          <w:lang w:val="en-GB"/>
        </w:rPr>
        <w:t>industry professionals</w:t>
      </w:r>
      <w:r w:rsidRPr="0069605A">
        <w:rPr>
          <w:rStyle w:val="kursiv"/>
          <w:i w:val="0"/>
          <w:lang w:val="en-GB"/>
        </w:rPr>
        <w:t xml:space="preserve"> </w:t>
      </w:r>
      <w:r w:rsidR="00024C2F">
        <w:rPr>
          <w:rStyle w:val="kursiv"/>
          <w:i w:val="0"/>
          <w:lang w:val="en-GB"/>
        </w:rPr>
        <w:t>and design-conscious consumers</w:t>
      </w:r>
      <w:r w:rsidR="00490F5E" w:rsidRPr="0069605A">
        <w:rPr>
          <w:rStyle w:val="kursiv"/>
          <w:i w:val="0"/>
          <w:lang w:val="en-GB"/>
        </w:rPr>
        <w:t xml:space="preserve"> </w:t>
      </w:r>
      <w:r w:rsidR="00024C2F">
        <w:rPr>
          <w:rStyle w:val="kursiv"/>
          <w:i w:val="0"/>
          <w:lang w:val="en-GB"/>
        </w:rPr>
        <w:t xml:space="preserve">will be able to </w:t>
      </w:r>
      <w:r w:rsidR="00AB063B">
        <w:rPr>
          <w:rStyle w:val="kursiv"/>
          <w:i w:val="0"/>
          <w:lang w:val="en-GB"/>
        </w:rPr>
        <w:t>explore</w:t>
      </w:r>
      <w:r w:rsidR="00024C2F">
        <w:rPr>
          <w:rStyle w:val="kursiv"/>
          <w:i w:val="0"/>
          <w:lang w:val="en-GB"/>
        </w:rPr>
        <w:t xml:space="preserve"> new products</w:t>
      </w:r>
      <w:r w:rsidR="00AB063B">
        <w:rPr>
          <w:rStyle w:val="kursiv"/>
          <w:i w:val="0"/>
          <w:lang w:val="en-GB"/>
        </w:rPr>
        <w:t xml:space="preserve"> presented by the two brands</w:t>
      </w:r>
      <w:r w:rsidR="00024C2F">
        <w:rPr>
          <w:rStyle w:val="kursiv"/>
          <w:i w:val="0"/>
          <w:lang w:val="en-GB"/>
        </w:rPr>
        <w:t xml:space="preserve"> </w:t>
      </w:r>
      <w:r w:rsidR="0005780B">
        <w:rPr>
          <w:rStyle w:val="kursiv"/>
          <w:i w:val="0"/>
          <w:lang w:val="en-GB"/>
        </w:rPr>
        <w:t>at the Rho exhibition centre in Hall 22</w:t>
      </w:r>
      <w:r w:rsidRPr="0069605A">
        <w:rPr>
          <w:rStyle w:val="kursiv"/>
          <w:i w:val="0"/>
          <w:lang w:val="en-GB"/>
        </w:rPr>
        <w:t>.</w:t>
      </w:r>
    </w:p>
    <w:p w14:paraId="056B718D" w14:textId="76E88660" w:rsidR="009E6F72" w:rsidRPr="0069605A" w:rsidRDefault="00136D56" w:rsidP="009E6F72">
      <w:pPr>
        <w:pStyle w:val="Text"/>
        <w:rPr>
          <w:rStyle w:val="kursiv"/>
          <w:i w:val="0"/>
          <w:lang w:val="en-GB"/>
        </w:rPr>
      </w:pPr>
      <w:r>
        <w:rPr>
          <w:rStyle w:val="kursiv"/>
          <w:i w:val="0"/>
          <w:lang w:val="en-GB"/>
        </w:rPr>
        <w:lastRenderedPageBreak/>
        <w:t xml:space="preserve">“With our strong brands </w:t>
      </w:r>
      <w:r w:rsidR="009E6F72" w:rsidRPr="0069605A">
        <w:rPr>
          <w:rStyle w:val="kursiv"/>
          <w:i w:val="0"/>
          <w:lang w:val="en-GB"/>
        </w:rPr>
        <w:t xml:space="preserve">AXOR </w:t>
      </w:r>
      <w:r>
        <w:rPr>
          <w:rStyle w:val="kursiv"/>
          <w:i w:val="0"/>
          <w:lang w:val="en-GB"/>
        </w:rPr>
        <w:t>a</w:t>
      </w:r>
      <w:r w:rsidR="009E6F72" w:rsidRPr="0069605A">
        <w:rPr>
          <w:rStyle w:val="kursiv"/>
          <w:i w:val="0"/>
          <w:lang w:val="en-GB"/>
        </w:rPr>
        <w:t xml:space="preserve">nd </w:t>
      </w:r>
      <w:r w:rsidR="008429A8">
        <w:rPr>
          <w:rStyle w:val="kursiv"/>
          <w:i w:val="0"/>
          <w:lang w:val="en-GB"/>
        </w:rPr>
        <w:t>hansgrohe,</w:t>
      </w:r>
      <w:r w:rsidR="009E6F72" w:rsidRPr="0069605A">
        <w:rPr>
          <w:rStyle w:val="kursiv"/>
          <w:i w:val="0"/>
          <w:lang w:val="en-GB"/>
        </w:rPr>
        <w:t xml:space="preserve"> </w:t>
      </w:r>
      <w:r>
        <w:rPr>
          <w:rStyle w:val="kursiv"/>
          <w:i w:val="0"/>
          <w:lang w:val="en-GB"/>
        </w:rPr>
        <w:t xml:space="preserve">we have </w:t>
      </w:r>
      <w:r w:rsidR="00AB063B">
        <w:rPr>
          <w:rStyle w:val="kursiv"/>
          <w:i w:val="0"/>
          <w:lang w:val="en-GB"/>
        </w:rPr>
        <w:t>consistently</w:t>
      </w:r>
      <w:r w:rsidR="009E6F72" w:rsidRPr="0069605A">
        <w:rPr>
          <w:rStyle w:val="kursiv"/>
          <w:i w:val="0"/>
          <w:lang w:val="en-GB"/>
        </w:rPr>
        <w:t xml:space="preserve"> </w:t>
      </w:r>
      <w:r w:rsidR="002D4ED3">
        <w:rPr>
          <w:rStyle w:val="kursiv"/>
          <w:i w:val="0"/>
          <w:lang w:val="en-GB"/>
        </w:rPr>
        <w:t>a</w:t>
      </w:r>
      <w:r w:rsidR="009E6F72" w:rsidRPr="0069605A">
        <w:rPr>
          <w:rStyle w:val="kursiv"/>
          <w:i w:val="0"/>
          <w:lang w:val="en-GB"/>
        </w:rPr>
        <w:t xml:space="preserve">nd </w:t>
      </w:r>
      <w:r w:rsidR="002D4ED3">
        <w:rPr>
          <w:rStyle w:val="kursiv"/>
          <w:i w:val="0"/>
          <w:lang w:val="en-GB"/>
        </w:rPr>
        <w:t>steadily</w:t>
      </w:r>
      <w:r w:rsidR="009E6F72" w:rsidRPr="0069605A">
        <w:rPr>
          <w:rStyle w:val="kursiv"/>
          <w:i w:val="0"/>
          <w:lang w:val="en-GB"/>
        </w:rPr>
        <w:t xml:space="preserve"> </w:t>
      </w:r>
      <w:r>
        <w:rPr>
          <w:rStyle w:val="kursiv"/>
          <w:i w:val="0"/>
          <w:lang w:val="en-GB"/>
        </w:rPr>
        <w:t xml:space="preserve">made a name for ourselves as </w:t>
      </w:r>
      <w:r w:rsidR="004C05A7">
        <w:rPr>
          <w:rStyle w:val="kursiv"/>
          <w:i w:val="0"/>
          <w:lang w:val="en-GB"/>
        </w:rPr>
        <w:t>a leader in</w:t>
      </w:r>
      <w:r w:rsidR="009E6F72" w:rsidRPr="0069605A">
        <w:rPr>
          <w:rStyle w:val="kursiv"/>
          <w:i w:val="0"/>
          <w:lang w:val="en-GB"/>
        </w:rPr>
        <w:t xml:space="preserve"> </w:t>
      </w:r>
      <w:r>
        <w:rPr>
          <w:rStyle w:val="kursiv"/>
          <w:i w:val="0"/>
          <w:lang w:val="en-GB"/>
        </w:rPr>
        <w:t>i</w:t>
      </w:r>
      <w:r w:rsidR="00E30229" w:rsidRPr="0069605A">
        <w:rPr>
          <w:rStyle w:val="kursiv"/>
          <w:i w:val="0"/>
          <w:lang w:val="en-GB"/>
        </w:rPr>
        <w:t xml:space="preserve">nnovation, </w:t>
      </w:r>
      <w:r>
        <w:rPr>
          <w:rStyle w:val="kursiv"/>
          <w:i w:val="0"/>
          <w:lang w:val="en-GB"/>
        </w:rPr>
        <w:t>quality a</w:t>
      </w:r>
      <w:r w:rsidR="009E6F72" w:rsidRPr="0069605A">
        <w:rPr>
          <w:rStyle w:val="kursiv"/>
          <w:i w:val="0"/>
          <w:lang w:val="en-GB"/>
        </w:rPr>
        <w:t xml:space="preserve">nd </w:t>
      </w:r>
      <w:r>
        <w:rPr>
          <w:rStyle w:val="kursiv"/>
          <w:i w:val="0"/>
          <w:lang w:val="en-GB"/>
        </w:rPr>
        <w:t>d</w:t>
      </w:r>
      <w:r w:rsidR="0024342D">
        <w:rPr>
          <w:rStyle w:val="kursiv"/>
          <w:i w:val="0"/>
          <w:lang w:val="en-GB"/>
        </w:rPr>
        <w:t>esign</w:t>
      </w:r>
      <w:r w:rsidR="00AB063B">
        <w:rPr>
          <w:rStyle w:val="kursiv"/>
          <w:i w:val="0"/>
          <w:lang w:val="en-GB"/>
        </w:rPr>
        <w:t>,</w:t>
      </w:r>
      <w:r w:rsidR="0024342D">
        <w:rPr>
          <w:rStyle w:val="kursiv"/>
          <w:i w:val="0"/>
          <w:lang w:val="en-GB"/>
        </w:rPr>
        <w:t>”</w:t>
      </w:r>
      <w:r w:rsidR="009E6F72" w:rsidRPr="0069605A">
        <w:rPr>
          <w:rStyle w:val="kursiv"/>
          <w:i w:val="0"/>
          <w:lang w:val="en-GB"/>
        </w:rPr>
        <w:t xml:space="preserve"> Thorsten Klapproth, </w:t>
      </w:r>
      <w:r w:rsidR="00A078D0">
        <w:rPr>
          <w:rStyle w:val="kursiv"/>
          <w:i w:val="0"/>
          <w:lang w:val="en-GB"/>
        </w:rPr>
        <w:t>Chairman of The Execut</w:t>
      </w:r>
      <w:r w:rsidR="0024342D">
        <w:rPr>
          <w:rStyle w:val="kursiv"/>
          <w:i w:val="0"/>
          <w:lang w:val="en-GB"/>
        </w:rPr>
        <w:t>i</w:t>
      </w:r>
      <w:r w:rsidR="00A078D0">
        <w:rPr>
          <w:rStyle w:val="kursiv"/>
          <w:i w:val="0"/>
          <w:lang w:val="en-GB"/>
        </w:rPr>
        <w:t>v</w:t>
      </w:r>
      <w:r w:rsidR="0024342D">
        <w:rPr>
          <w:rStyle w:val="kursiv"/>
          <w:i w:val="0"/>
          <w:lang w:val="en-GB"/>
        </w:rPr>
        <w:t xml:space="preserve">e Board of </w:t>
      </w:r>
      <w:r w:rsidR="009E6F72" w:rsidRPr="0069605A">
        <w:rPr>
          <w:rStyle w:val="kursiv"/>
          <w:i w:val="0"/>
          <w:lang w:val="en-GB"/>
        </w:rPr>
        <w:t>Hansgrohe Group</w:t>
      </w:r>
      <w:r w:rsidR="0024342D">
        <w:rPr>
          <w:rStyle w:val="kursiv"/>
          <w:i w:val="0"/>
          <w:lang w:val="en-GB"/>
        </w:rPr>
        <w:t xml:space="preserve"> explains</w:t>
      </w:r>
      <w:r w:rsidR="009E6F72" w:rsidRPr="0069605A">
        <w:rPr>
          <w:rStyle w:val="kursiv"/>
          <w:i w:val="0"/>
          <w:lang w:val="en-GB"/>
        </w:rPr>
        <w:t xml:space="preserve">. </w:t>
      </w:r>
      <w:r w:rsidR="0024342D">
        <w:rPr>
          <w:rStyle w:val="kursiv"/>
          <w:i w:val="0"/>
          <w:lang w:val="en-GB"/>
        </w:rPr>
        <w:t>“</w:t>
      </w:r>
      <w:r w:rsidR="00CB4832">
        <w:rPr>
          <w:rStyle w:val="kursiv"/>
          <w:i w:val="0"/>
          <w:lang w:val="en-GB"/>
        </w:rPr>
        <w:t xml:space="preserve">For decades, delivering good design </w:t>
      </w:r>
      <w:r w:rsidR="006B5B0E">
        <w:rPr>
          <w:rStyle w:val="kursiv"/>
          <w:i w:val="0"/>
          <w:lang w:val="en-GB"/>
        </w:rPr>
        <w:t>has been a top priority</w:t>
      </w:r>
      <w:r w:rsidR="006E6F5A">
        <w:rPr>
          <w:rStyle w:val="kursiv"/>
          <w:i w:val="0"/>
          <w:lang w:val="en-GB"/>
        </w:rPr>
        <w:t xml:space="preserve"> </w:t>
      </w:r>
      <w:r w:rsidR="0051544D">
        <w:rPr>
          <w:rStyle w:val="kursiv"/>
          <w:i w:val="0"/>
          <w:lang w:val="en-GB"/>
        </w:rPr>
        <w:t>—</w:t>
      </w:r>
      <w:r w:rsidR="0024342D">
        <w:rPr>
          <w:rStyle w:val="kursiv"/>
          <w:i w:val="0"/>
          <w:lang w:val="en-GB"/>
        </w:rPr>
        <w:t xml:space="preserve"> </w:t>
      </w:r>
      <w:r w:rsidR="0032024A">
        <w:rPr>
          <w:rStyle w:val="kursiv"/>
          <w:i w:val="0"/>
          <w:lang w:val="en-GB"/>
        </w:rPr>
        <w:t xml:space="preserve">one of our </w:t>
      </w:r>
      <w:r w:rsidR="004C05A7">
        <w:rPr>
          <w:rStyle w:val="kursiv"/>
          <w:i w:val="0"/>
          <w:lang w:val="en-GB"/>
        </w:rPr>
        <w:t>mantras</w:t>
      </w:r>
      <w:r w:rsidR="006E6F5A">
        <w:rPr>
          <w:rStyle w:val="kursiv"/>
          <w:i w:val="0"/>
          <w:lang w:val="en-GB"/>
        </w:rPr>
        <w:t xml:space="preserve"> is: </w:t>
      </w:r>
      <w:r w:rsidR="0051544D">
        <w:rPr>
          <w:rStyle w:val="kursiv"/>
          <w:i w:val="0"/>
          <w:lang w:val="en-GB"/>
        </w:rPr>
        <w:t>‘beauty is a point of honour’</w:t>
      </w:r>
      <w:r w:rsidR="00490F5E" w:rsidRPr="0069605A">
        <w:rPr>
          <w:rStyle w:val="kursiv"/>
          <w:i w:val="0"/>
          <w:lang w:val="en-GB"/>
        </w:rPr>
        <w:t xml:space="preserve">. </w:t>
      </w:r>
      <w:r w:rsidR="006E6F5A">
        <w:rPr>
          <w:rStyle w:val="kursiv"/>
          <w:i w:val="0"/>
          <w:lang w:val="en-GB"/>
        </w:rPr>
        <w:t xml:space="preserve">But </w:t>
      </w:r>
      <w:r w:rsidR="006B5B0E">
        <w:rPr>
          <w:rStyle w:val="kursiv"/>
          <w:i w:val="0"/>
          <w:lang w:val="en-GB"/>
        </w:rPr>
        <w:t>we go far beyond</w:t>
      </w:r>
      <w:r w:rsidR="006E6F5A">
        <w:rPr>
          <w:rStyle w:val="kursiv"/>
          <w:i w:val="0"/>
          <w:lang w:val="en-GB"/>
        </w:rPr>
        <w:t xml:space="preserve"> aesthetically </w:t>
      </w:r>
      <w:r w:rsidR="005063FA">
        <w:rPr>
          <w:rStyle w:val="kursiv"/>
          <w:i w:val="0"/>
          <w:lang w:val="en-GB"/>
        </w:rPr>
        <w:t>pleasing</w:t>
      </w:r>
      <w:r w:rsidR="006E6F5A">
        <w:rPr>
          <w:rStyle w:val="kursiv"/>
          <w:i w:val="0"/>
          <w:lang w:val="en-GB"/>
        </w:rPr>
        <w:t xml:space="preserve"> </w:t>
      </w:r>
      <w:r w:rsidR="006B5B0E">
        <w:rPr>
          <w:rStyle w:val="kursiv"/>
          <w:i w:val="0"/>
          <w:lang w:val="en-GB"/>
        </w:rPr>
        <w:t>design</w:t>
      </w:r>
      <w:r w:rsidR="00490F5E" w:rsidRPr="0069605A">
        <w:rPr>
          <w:rStyle w:val="kursiv"/>
          <w:i w:val="0"/>
          <w:lang w:val="en-GB"/>
        </w:rPr>
        <w:t xml:space="preserve">: </w:t>
      </w:r>
      <w:r w:rsidR="006E6F5A" w:rsidRPr="007714E3">
        <w:rPr>
          <w:rStyle w:val="kursiv"/>
          <w:i w:val="0"/>
          <w:lang w:val="en-GB"/>
        </w:rPr>
        <w:t xml:space="preserve">we </w:t>
      </w:r>
      <w:r w:rsidR="007714E3" w:rsidRPr="007714E3">
        <w:rPr>
          <w:rStyle w:val="kursiv"/>
          <w:i w:val="0"/>
          <w:lang w:val="en-GB"/>
        </w:rPr>
        <w:t>think of</w:t>
      </w:r>
      <w:r w:rsidR="006E6F5A" w:rsidRPr="007714E3">
        <w:rPr>
          <w:rStyle w:val="kursiv"/>
          <w:i w:val="0"/>
          <w:lang w:val="en-GB"/>
        </w:rPr>
        <w:t xml:space="preserve"> water in the bathroom and kitchen </w:t>
      </w:r>
      <w:r w:rsidR="007714E3" w:rsidRPr="007714E3">
        <w:rPr>
          <w:rStyle w:val="kursiv"/>
          <w:i w:val="0"/>
          <w:lang w:val="en-GB"/>
        </w:rPr>
        <w:t>in</w:t>
      </w:r>
      <w:r w:rsidR="006E6F5A" w:rsidRPr="007714E3">
        <w:rPr>
          <w:rStyle w:val="kursiv"/>
          <w:i w:val="0"/>
          <w:lang w:val="en-GB"/>
        </w:rPr>
        <w:t xml:space="preserve"> </w:t>
      </w:r>
      <w:r w:rsidR="007714E3" w:rsidRPr="007714E3">
        <w:rPr>
          <w:rStyle w:val="kursiv"/>
          <w:i w:val="0"/>
          <w:lang w:val="en-GB"/>
        </w:rPr>
        <w:t>completely</w:t>
      </w:r>
      <w:r w:rsidR="006E6F5A" w:rsidRPr="007714E3">
        <w:rPr>
          <w:rStyle w:val="kursiv"/>
          <w:i w:val="0"/>
          <w:lang w:val="en-GB"/>
        </w:rPr>
        <w:t xml:space="preserve"> new dimensions</w:t>
      </w:r>
      <w:r w:rsidR="00C5270D" w:rsidRPr="007714E3">
        <w:rPr>
          <w:rStyle w:val="kursiv"/>
          <w:i w:val="0"/>
          <w:lang w:val="en-GB"/>
        </w:rPr>
        <w:t>,</w:t>
      </w:r>
      <w:r w:rsidR="009E6F72" w:rsidRPr="0069605A">
        <w:rPr>
          <w:rStyle w:val="kursiv"/>
          <w:i w:val="0"/>
          <w:lang w:val="en-GB"/>
        </w:rPr>
        <w:t xml:space="preserve"> </w:t>
      </w:r>
      <w:r w:rsidR="00872AA8">
        <w:rPr>
          <w:rStyle w:val="kursiv"/>
          <w:i w:val="0"/>
          <w:lang w:val="en-GB"/>
        </w:rPr>
        <w:t>adding</w:t>
      </w:r>
      <w:r w:rsidR="006E6F5A">
        <w:rPr>
          <w:rStyle w:val="kursiv"/>
          <w:i w:val="0"/>
          <w:lang w:val="en-GB"/>
        </w:rPr>
        <w:t xml:space="preserve"> functional v</w:t>
      </w:r>
      <w:r w:rsidR="00887F00">
        <w:rPr>
          <w:rStyle w:val="kursiv"/>
          <w:i w:val="0"/>
          <w:lang w:val="en-GB"/>
        </w:rPr>
        <w:t xml:space="preserve">alue, </w:t>
      </w:r>
      <w:r w:rsidR="00872AA8">
        <w:rPr>
          <w:rStyle w:val="kursiv"/>
          <w:i w:val="0"/>
          <w:lang w:val="en-GB"/>
        </w:rPr>
        <w:t>thereby</w:t>
      </w:r>
      <w:r w:rsidR="00887F00">
        <w:rPr>
          <w:rStyle w:val="kursiv"/>
          <w:i w:val="0"/>
          <w:lang w:val="en-GB"/>
        </w:rPr>
        <w:t xml:space="preserve"> </w:t>
      </w:r>
      <w:r w:rsidR="006E6F5A">
        <w:rPr>
          <w:rStyle w:val="kursiv"/>
          <w:i w:val="0"/>
          <w:lang w:val="en-GB"/>
        </w:rPr>
        <w:t>creating an emoti</w:t>
      </w:r>
      <w:r w:rsidR="004C05A7">
        <w:rPr>
          <w:rStyle w:val="kursiv"/>
          <w:i w:val="0"/>
          <w:lang w:val="en-GB"/>
        </w:rPr>
        <w:t>onal</w:t>
      </w:r>
      <w:r w:rsidR="006E6F5A">
        <w:rPr>
          <w:rStyle w:val="kursiv"/>
          <w:i w:val="0"/>
          <w:lang w:val="en-GB"/>
        </w:rPr>
        <w:t xml:space="preserve"> water experience</w:t>
      </w:r>
      <w:r w:rsidR="009E6F72" w:rsidRPr="0069605A">
        <w:rPr>
          <w:rStyle w:val="kursiv"/>
          <w:i w:val="0"/>
          <w:lang w:val="en-GB"/>
        </w:rPr>
        <w:t xml:space="preserve">. </w:t>
      </w:r>
      <w:r w:rsidR="009F71B6">
        <w:rPr>
          <w:rStyle w:val="kursiv"/>
          <w:i w:val="0"/>
          <w:lang w:val="en-GB"/>
        </w:rPr>
        <w:t xml:space="preserve">This is </w:t>
      </w:r>
      <w:r w:rsidR="00EA2507">
        <w:rPr>
          <w:rStyle w:val="kursiv"/>
          <w:i w:val="0"/>
          <w:lang w:val="en-GB"/>
        </w:rPr>
        <w:t>deeply</w:t>
      </w:r>
      <w:r w:rsidR="009F71B6">
        <w:rPr>
          <w:rStyle w:val="kursiv"/>
          <w:i w:val="0"/>
          <w:lang w:val="en-GB"/>
        </w:rPr>
        <w:t xml:space="preserve"> anchored</w:t>
      </w:r>
      <w:r w:rsidR="00207440" w:rsidRPr="0069605A">
        <w:rPr>
          <w:rStyle w:val="kursiv"/>
          <w:i w:val="0"/>
          <w:lang w:val="en-GB"/>
        </w:rPr>
        <w:t xml:space="preserve"> </w:t>
      </w:r>
      <w:r w:rsidR="009F71B6">
        <w:rPr>
          <w:rStyle w:val="kursiv"/>
          <w:i w:val="0"/>
          <w:lang w:val="en-GB"/>
        </w:rPr>
        <w:t>in our company’s</w:t>
      </w:r>
      <w:r w:rsidR="00207440" w:rsidRPr="0069605A">
        <w:rPr>
          <w:rStyle w:val="kursiv"/>
          <w:i w:val="0"/>
          <w:lang w:val="en-GB"/>
        </w:rPr>
        <w:t xml:space="preserve"> DNA. </w:t>
      </w:r>
      <w:r w:rsidR="00EA2507">
        <w:rPr>
          <w:rStyle w:val="kursiv"/>
          <w:i w:val="0"/>
          <w:lang w:val="en-GB"/>
        </w:rPr>
        <w:t xml:space="preserve">That’s why this year </w:t>
      </w:r>
      <w:r w:rsidR="00AB063B">
        <w:rPr>
          <w:rStyle w:val="kursiv"/>
          <w:i w:val="0"/>
          <w:lang w:val="en-GB"/>
        </w:rPr>
        <w:t>we are once again</w:t>
      </w:r>
      <w:r w:rsidR="00EA2507">
        <w:rPr>
          <w:rStyle w:val="kursiv"/>
          <w:i w:val="0"/>
          <w:lang w:val="en-GB"/>
        </w:rPr>
        <w:t xml:space="preserve"> presenting </w:t>
      </w:r>
      <w:r w:rsidR="006B5B0E">
        <w:rPr>
          <w:rStyle w:val="kursiv"/>
          <w:i w:val="0"/>
          <w:lang w:val="en-GB"/>
        </w:rPr>
        <w:t xml:space="preserve">high </w:t>
      </w:r>
      <w:r w:rsidR="00EA2507">
        <w:rPr>
          <w:rStyle w:val="kursiv"/>
          <w:i w:val="0"/>
          <w:lang w:val="en-GB"/>
        </w:rPr>
        <w:t>quality</w:t>
      </w:r>
      <w:r w:rsidR="006B5B0E">
        <w:rPr>
          <w:rStyle w:val="kursiv"/>
          <w:i w:val="0"/>
          <w:lang w:val="en-GB"/>
        </w:rPr>
        <w:t>,</w:t>
      </w:r>
      <w:r w:rsidR="00EA2507">
        <w:rPr>
          <w:rStyle w:val="kursiv"/>
          <w:i w:val="0"/>
          <w:lang w:val="en-GB"/>
        </w:rPr>
        <w:t xml:space="preserve"> functional design objects at the </w:t>
      </w:r>
      <w:proofErr w:type="spellStart"/>
      <w:r w:rsidR="004C05A7">
        <w:rPr>
          <w:rStyle w:val="kursiv"/>
          <w:i w:val="0"/>
          <w:lang w:val="en-GB"/>
        </w:rPr>
        <w:t>Salone</w:t>
      </w:r>
      <w:proofErr w:type="spellEnd"/>
      <w:r w:rsidR="004C05A7">
        <w:rPr>
          <w:rStyle w:val="kursiv"/>
          <w:i w:val="0"/>
          <w:lang w:val="en-GB"/>
        </w:rPr>
        <w:t xml:space="preserve"> </w:t>
      </w:r>
      <w:proofErr w:type="gramStart"/>
      <w:r w:rsidR="004C05A7">
        <w:rPr>
          <w:rStyle w:val="kursiv"/>
          <w:i w:val="0"/>
          <w:lang w:val="en-GB"/>
        </w:rPr>
        <w:t>del</w:t>
      </w:r>
      <w:proofErr w:type="gramEnd"/>
      <w:r w:rsidR="004C05A7">
        <w:rPr>
          <w:rStyle w:val="kursiv"/>
          <w:i w:val="0"/>
          <w:lang w:val="en-GB"/>
        </w:rPr>
        <w:t xml:space="preserve"> Mobile</w:t>
      </w:r>
      <w:r w:rsidR="00EA2507">
        <w:rPr>
          <w:rStyle w:val="kursiv"/>
          <w:i w:val="0"/>
          <w:lang w:val="en-GB"/>
        </w:rPr>
        <w:t>.</w:t>
      </w:r>
      <w:r w:rsidR="00207440" w:rsidRPr="0069605A">
        <w:rPr>
          <w:rStyle w:val="kursiv"/>
          <w:i w:val="0"/>
          <w:lang w:val="en-GB"/>
        </w:rPr>
        <w:t xml:space="preserve"> </w:t>
      </w:r>
      <w:r w:rsidR="00EA2507">
        <w:rPr>
          <w:rStyle w:val="kursiv"/>
          <w:i w:val="0"/>
          <w:lang w:val="en-GB"/>
        </w:rPr>
        <w:t>By the way, this doesn’t just apply to our new products</w:t>
      </w:r>
      <w:r w:rsidR="00207440" w:rsidRPr="0069605A">
        <w:rPr>
          <w:rStyle w:val="kursiv"/>
          <w:i w:val="0"/>
          <w:lang w:val="en-GB"/>
        </w:rPr>
        <w:t>;</w:t>
      </w:r>
      <w:r w:rsidR="009E6F72" w:rsidRPr="0069605A">
        <w:rPr>
          <w:rStyle w:val="kursiv"/>
          <w:i w:val="0"/>
          <w:lang w:val="en-GB"/>
        </w:rPr>
        <w:t xml:space="preserve"> </w:t>
      </w:r>
      <w:r w:rsidR="00EA2507">
        <w:rPr>
          <w:rStyle w:val="kursiv"/>
          <w:i w:val="0"/>
          <w:lang w:val="en-GB"/>
        </w:rPr>
        <w:t>the Hansgrohe Group booth</w:t>
      </w:r>
      <w:r w:rsidR="006B5B0E">
        <w:rPr>
          <w:rStyle w:val="kursiv"/>
          <w:i w:val="0"/>
          <w:lang w:val="en-GB"/>
        </w:rPr>
        <w:t xml:space="preserve"> itself</w:t>
      </w:r>
      <w:r w:rsidR="00EA2507">
        <w:rPr>
          <w:rStyle w:val="kursiv"/>
          <w:i w:val="0"/>
          <w:lang w:val="en-GB"/>
        </w:rPr>
        <w:t xml:space="preserve"> </w:t>
      </w:r>
      <w:r w:rsidR="00763B8A">
        <w:rPr>
          <w:rStyle w:val="kursiv"/>
          <w:i w:val="0"/>
          <w:lang w:val="en-GB"/>
        </w:rPr>
        <w:t xml:space="preserve">is also sure to </w:t>
      </w:r>
      <w:r w:rsidR="00EA2507">
        <w:rPr>
          <w:rStyle w:val="kursiv"/>
          <w:i w:val="0"/>
          <w:lang w:val="en-GB"/>
        </w:rPr>
        <w:t xml:space="preserve">be an impressive </w:t>
      </w:r>
      <w:r w:rsidR="00763B8A">
        <w:rPr>
          <w:rStyle w:val="kursiv"/>
          <w:i w:val="0"/>
          <w:lang w:val="en-GB"/>
        </w:rPr>
        <w:t>attraction for our guests</w:t>
      </w:r>
      <w:r w:rsidR="00426E9B" w:rsidRPr="0069605A">
        <w:rPr>
          <w:rStyle w:val="kursiv"/>
          <w:i w:val="0"/>
          <w:lang w:val="en-GB"/>
        </w:rPr>
        <w:t>,</w:t>
      </w:r>
      <w:r w:rsidR="00763B8A">
        <w:rPr>
          <w:rStyle w:val="kursiv"/>
          <w:i w:val="0"/>
          <w:lang w:val="en-GB"/>
        </w:rPr>
        <w:t>”</w:t>
      </w:r>
      <w:r w:rsidR="00426E9B" w:rsidRPr="0069605A">
        <w:rPr>
          <w:rStyle w:val="kursiv"/>
          <w:i w:val="0"/>
          <w:lang w:val="en-GB"/>
        </w:rPr>
        <w:t xml:space="preserve"> Klapproth</w:t>
      </w:r>
      <w:r w:rsidR="00763B8A">
        <w:rPr>
          <w:rStyle w:val="kursiv"/>
          <w:i w:val="0"/>
          <w:lang w:val="en-GB"/>
        </w:rPr>
        <w:t xml:space="preserve"> promises</w:t>
      </w:r>
      <w:r w:rsidR="00426E9B" w:rsidRPr="0069605A">
        <w:rPr>
          <w:rStyle w:val="kursiv"/>
          <w:i w:val="0"/>
          <w:lang w:val="en-GB"/>
        </w:rPr>
        <w:t>.</w:t>
      </w:r>
    </w:p>
    <w:p w14:paraId="05EFF4A9" w14:textId="40B76262" w:rsidR="009E6F72" w:rsidRPr="0069605A" w:rsidRDefault="001D6C83" w:rsidP="009E6F72">
      <w:pPr>
        <w:spacing w:line="360" w:lineRule="auto"/>
        <w:jc w:val="both"/>
        <w:rPr>
          <w:b/>
          <w:lang w:val="en-GB"/>
        </w:rPr>
      </w:pPr>
      <w:r w:rsidRPr="0069605A">
        <w:rPr>
          <w:b/>
          <w:lang w:val="en-GB"/>
        </w:rPr>
        <w:t xml:space="preserve">AXOR: 25 </w:t>
      </w:r>
      <w:r w:rsidR="004C05A7">
        <w:rPr>
          <w:b/>
          <w:lang w:val="en-GB"/>
        </w:rPr>
        <w:t>Y</w:t>
      </w:r>
      <w:r w:rsidR="00C86F76">
        <w:rPr>
          <w:b/>
          <w:lang w:val="en-GB"/>
        </w:rPr>
        <w:t xml:space="preserve">ears of </w:t>
      </w:r>
      <w:r w:rsidR="004C05A7">
        <w:rPr>
          <w:b/>
          <w:lang w:val="en-GB"/>
        </w:rPr>
        <w:t>B</w:t>
      </w:r>
      <w:r w:rsidR="00C86F76">
        <w:rPr>
          <w:b/>
          <w:lang w:val="en-GB"/>
        </w:rPr>
        <w:t xml:space="preserve">athroom </w:t>
      </w:r>
      <w:r w:rsidR="004C05A7">
        <w:rPr>
          <w:b/>
          <w:lang w:val="en-GB"/>
        </w:rPr>
        <w:t>I</w:t>
      </w:r>
      <w:r w:rsidR="00A409E4">
        <w:rPr>
          <w:b/>
          <w:lang w:val="en-GB"/>
        </w:rPr>
        <w:t>ndividualisation</w:t>
      </w:r>
    </w:p>
    <w:p w14:paraId="6189A0FA" w14:textId="07872EC1" w:rsidR="009E6F72" w:rsidRPr="0069605A" w:rsidRDefault="00196653" w:rsidP="00104BEC">
      <w:pPr>
        <w:tabs>
          <w:tab w:val="left" w:pos="-142"/>
        </w:tabs>
        <w:spacing w:line="360" w:lineRule="auto"/>
        <w:jc w:val="both"/>
        <w:rPr>
          <w:rStyle w:val="kursiv"/>
          <w:i w:val="0"/>
          <w:szCs w:val="22"/>
          <w:lang w:val="en-GB"/>
        </w:rPr>
      </w:pPr>
      <w:r>
        <w:rPr>
          <w:rStyle w:val="kursiv"/>
          <w:i w:val="0"/>
          <w:szCs w:val="22"/>
          <w:lang w:val="en-GB"/>
        </w:rPr>
        <w:t>For 25 years, AXOR</w:t>
      </w:r>
      <w:r w:rsidR="009E6F72" w:rsidRPr="0069605A">
        <w:rPr>
          <w:rStyle w:val="kursiv"/>
          <w:i w:val="0"/>
          <w:szCs w:val="22"/>
          <w:lang w:val="en-GB"/>
        </w:rPr>
        <w:t xml:space="preserve"> (www.axor-design.com) </w:t>
      </w:r>
      <w:r>
        <w:rPr>
          <w:rStyle w:val="kursiv"/>
          <w:i w:val="0"/>
          <w:szCs w:val="22"/>
          <w:lang w:val="en-GB"/>
        </w:rPr>
        <w:t>has been a pioneer in the development and production of avant-garde design objects for luxury bathrooms and kitchens. The AXOR taps, shower heads and accessories embody the brand’s claim to perfection in design and function</w:t>
      </w:r>
      <w:r w:rsidR="001D6C83" w:rsidRPr="0069605A">
        <w:rPr>
          <w:rStyle w:val="kursiv"/>
          <w:i w:val="0"/>
          <w:szCs w:val="22"/>
          <w:lang w:val="en-GB"/>
        </w:rPr>
        <w:t xml:space="preserve">. </w:t>
      </w:r>
      <w:r>
        <w:rPr>
          <w:rStyle w:val="kursiv"/>
          <w:i w:val="0"/>
          <w:szCs w:val="22"/>
          <w:lang w:val="en-GB"/>
        </w:rPr>
        <w:t>Reason enough to celebrate its 25</w:t>
      </w:r>
      <w:r w:rsidRPr="00196653">
        <w:rPr>
          <w:rStyle w:val="kursiv"/>
          <w:i w:val="0"/>
          <w:szCs w:val="22"/>
          <w:vertAlign w:val="superscript"/>
          <w:lang w:val="en-GB"/>
        </w:rPr>
        <w:t>th</w:t>
      </w:r>
      <w:r>
        <w:rPr>
          <w:rStyle w:val="kursiv"/>
          <w:i w:val="0"/>
          <w:szCs w:val="22"/>
          <w:lang w:val="en-GB"/>
        </w:rPr>
        <w:t xml:space="preserve"> anniversary </w:t>
      </w:r>
      <w:r w:rsidR="00C5270D">
        <w:rPr>
          <w:rStyle w:val="kursiv"/>
          <w:i w:val="0"/>
          <w:szCs w:val="22"/>
          <w:lang w:val="en-GB"/>
        </w:rPr>
        <w:t>at</w:t>
      </w:r>
      <w:r>
        <w:rPr>
          <w:rStyle w:val="kursiv"/>
          <w:i w:val="0"/>
          <w:szCs w:val="22"/>
          <w:lang w:val="en-GB"/>
        </w:rPr>
        <w:t xml:space="preserve"> the</w:t>
      </w:r>
      <w:r w:rsidR="00C5270D">
        <w:rPr>
          <w:rStyle w:val="kursiv"/>
          <w:i w:val="0"/>
          <w:szCs w:val="22"/>
          <w:lang w:val="en-GB"/>
        </w:rPr>
        <w:t xml:space="preserve"> centre</w:t>
      </w:r>
      <w:r>
        <w:rPr>
          <w:rStyle w:val="kursiv"/>
          <w:i w:val="0"/>
          <w:szCs w:val="22"/>
          <w:lang w:val="en-GB"/>
        </w:rPr>
        <w:t xml:space="preserve"> of the </w:t>
      </w:r>
      <w:r w:rsidR="0032024A">
        <w:rPr>
          <w:rStyle w:val="kursiv"/>
          <w:i w:val="0"/>
          <w:szCs w:val="22"/>
          <w:lang w:val="en-GB"/>
        </w:rPr>
        <w:t>international</w:t>
      </w:r>
      <w:r>
        <w:rPr>
          <w:rStyle w:val="kursiv"/>
          <w:i w:val="0"/>
          <w:szCs w:val="22"/>
          <w:lang w:val="en-GB"/>
        </w:rPr>
        <w:t xml:space="preserve"> design scene.</w:t>
      </w:r>
      <w:r w:rsidR="001D6C83" w:rsidRPr="0069605A">
        <w:rPr>
          <w:rStyle w:val="kursiv"/>
          <w:i w:val="0"/>
          <w:szCs w:val="22"/>
          <w:lang w:val="en-GB"/>
        </w:rPr>
        <w:t xml:space="preserve"> </w:t>
      </w:r>
      <w:r w:rsidR="004C05A7">
        <w:rPr>
          <w:rStyle w:val="kursiv"/>
          <w:i w:val="0"/>
          <w:szCs w:val="22"/>
          <w:lang w:val="en-GB"/>
        </w:rPr>
        <w:t>Fittingly on this special occasion</w:t>
      </w:r>
      <w:r w:rsidR="00F364C6">
        <w:rPr>
          <w:rStyle w:val="kursiv"/>
          <w:i w:val="0"/>
          <w:szCs w:val="22"/>
          <w:lang w:val="en-GB"/>
        </w:rPr>
        <w:t xml:space="preserve">, we are </w:t>
      </w:r>
      <w:r w:rsidR="00537B7E">
        <w:rPr>
          <w:rStyle w:val="kursiv"/>
          <w:i w:val="0"/>
          <w:szCs w:val="22"/>
          <w:lang w:val="en-GB"/>
        </w:rPr>
        <w:t xml:space="preserve">exclusively </w:t>
      </w:r>
      <w:r w:rsidR="00F364C6">
        <w:rPr>
          <w:rStyle w:val="kursiv"/>
          <w:i w:val="0"/>
          <w:szCs w:val="22"/>
          <w:lang w:val="en-GB"/>
        </w:rPr>
        <w:t>premiering</w:t>
      </w:r>
      <w:r w:rsidR="00820939" w:rsidRPr="0069605A">
        <w:rPr>
          <w:rStyle w:val="kursiv"/>
          <w:i w:val="0"/>
          <w:szCs w:val="22"/>
          <w:lang w:val="en-GB"/>
        </w:rPr>
        <w:t xml:space="preserve"> </w:t>
      </w:r>
      <w:r w:rsidR="00C5270D">
        <w:rPr>
          <w:rStyle w:val="kursiv"/>
          <w:i w:val="0"/>
          <w:szCs w:val="22"/>
          <w:lang w:val="en-GB"/>
        </w:rPr>
        <w:t>AXOR M.E (“My Edition”</w:t>
      </w:r>
      <w:r w:rsidR="00820939" w:rsidRPr="0069605A">
        <w:rPr>
          <w:rStyle w:val="kursiv"/>
          <w:i w:val="0"/>
          <w:szCs w:val="22"/>
          <w:lang w:val="en-GB"/>
        </w:rPr>
        <w:t>)</w:t>
      </w:r>
      <w:r w:rsidR="009E6F72" w:rsidRPr="0069605A">
        <w:rPr>
          <w:rStyle w:val="kursiv"/>
          <w:i w:val="0"/>
          <w:szCs w:val="22"/>
          <w:lang w:val="en-GB"/>
        </w:rPr>
        <w:t>.</w:t>
      </w:r>
      <w:r w:rsidR="00820939" w:rsidRPr="0069605A">
        <w:rPr>
          <w:rStyle w:val="kursiv"/>
          <w:i w:val="0"/>
          <w:szCs w:val="22"/>
          <w:lang w:val="en-GB"/>
        </w:rPr>
        <w:t xml:space="preserve"> </w:t>
      </w:r>
      <w:r w:rsidR="00C5270D">
        <w:rPr>
          <w:rStyle w:val="kursiv"/>
          <w:i w:val="0"/>
          <w:szCs w:val="22"/>
          <w:lang w:val="en-GB"/>
        </w:rPr>
        <w:t>Th</w:t>
      </w:r>
      <w:r w:rsidR="00AA6754">
        <w:rPr>
          <w:rStyle w:val="kursiv"/>
          <w:i w:val="0"/>
          <w:szCs w:val="22"/>
          <w:lang w:val="en-GB"/>
        </w:rPr>
        <w:t>is</w:t>
      </w:r>
      <w:r w:rsidR="00C5270D">
        <w:rPr>
          <w:rStyle w:val="kursiv"/>
          <w:i w:val="0"/>
          <w:szCs w:val="22"/>
          <w:lang w:val="en-GB"/>
        </w:rPr>
        <w:t xml:space="preserve"> latest collection of </w:t>
      </w:r>
      <w:r w:rsidR="00AA6754">
        <w:rPr>
          <w:rStyle w:val="kursiv"/>
          <w:i w:val="0"/>
          <w:szCs w:val="22"/>
          <w:lang w:val="en-GB"/>
        </w:rPr>
        <w:t>taps</w:t>
      </w:r>
      <w:r w:rsidR="00C5270D">
        <w:rPr>
          <w:rStyle w:val="kursiv"/>
          <w:i w:val="0"/>
          <w:szCs w:val="22"/>
          <w:lang w:val="en-GB"/>
        </w:rPr>
        <w:t xml:space="preserve"> was created in collaboration with</w:t>
      </w:r>
      <w:r w:rsidR="00820939" w:rsidRPr="0069605A">
        <w:rPr>
          <w:rStyle w:val="kursiv"/>
          <w:i w:val="0"/>
          <w:szCs w:val="22"/>
          <w:lang w:val="en-GB"/>
        </w:rPr>
        <w:t xml:space="preserve"> </w:t>
      </w:r>
      <w:r w:rsidR="00C5270D">
        <w:rPr>
          <w:rStyle w:val="kursiv"/>
          <w:i w:val="0"/>
          <w:szCs w:val="22"/>
          <w:lang w:val="en-GB"/>
        </w:rPr>
        <w:t>the Stuttgart-based design studio</w:t>
      </w:r>
      <w:r w:rsidR="00820939" w:rsidRPr="0069605A">
        <w:rPr>
          <w:rStyle w:val="kursiv"/>
          <w:i w:val="0"/>
          <w:szCs w:val="22"/>
          <w:lang w:val="en-GB"/>
        </w:rPr>
        <w:t xml:space="preserve"> Phoenix </w:t>
      </w:r>
      <w:r w:rsidR="00C5270D">
        <w:rPr>
          <w:rStyle w:val="kursiv"/>
          <w:i w:val="0"/>
          <w:szCs w:val="22"/>
          <w:lang w:val="en-GB"/>
        </w:rPr>
        <w:t>a</w:t>
      </w:r>
      <w:r w:rsidR="00820939" w:rsidRPr="0069605A">
        <w:rPr>
          <w:rStyle w:val="kursiv"/>
          <w:i w:val="0"/>
          <w:szCs w:val="22"/>
          <w:lang w:val="en-GB"/>
        </w:rPr>
        <w:t xml:space="preserve">nd </w:t>
      </w:r>
      <w:r w:rsidR="00C5270D">
        <w:rPr>
          <w:rStyle w:val="kursiv"/>
          <w:i w:val="0"/>
          <w:szCs w:val="22"/>
          <w:lang w:val="en-GB"/>
        </w:rPr>
        <w:t>is a</w:t>
      </w:r>
      <w:r w:rsidR="0097469F">
        <w:rPr>
          <w:rStyle w:val="kursiv"/>
          <w:i w:val="0"/>
          <w:szCs w:val="22"/>
          <w:lang w:val="en-GB"/>
        </w:rPr>
        <w:t>n</w:t>
      </w:r>
      <w:r w:rsidR="00C5270D">
        <w:rPr>
          <w:rStyle w:val="kursiv"/>
          <w:i w:val="0"/>
          <w:szCs w:val="22"/>
          <w:lang w:val="en-GB"/>
        </w:rPr>
        <w:t xml:space="preserve"> </w:t>
      </w:r>
      <w:r w:rsidR="0097469F">
        <w:rPr>
          <w:rStyle w:val="kursiv"/>
          <w:i w:val="0"/>
          <w:szCs w:val="22"/>
          <w:lang w:val="en-GB"/>
        </w:rPr>
        <w:t xml:space="preserve">expression </w:t>
      </w:r>
      <w:r w:rsidR="00C5270D">
        <w:rPr>
          <w:rStyle w:val="kursiv"/>
          <w:i w:val="0"/>
          <w:szCs w:val="22"/>
          <w:lang w:val="en-GB"/>
        </w:rPr>
        <w:t>of</w:t>
      </w:r>
      <w:r w:rsidR="00104BEC" w:rsidRPr="0069605A">
        <w:rPr>
          <w:rStyle w:val="kursiv"/>
          <w:i w:val="0"/>
          <w:szCs w:val="22"/>
          <w:lang w:val="en-GB"/>
        </w:rPr>
        <w:t xml:space="preserve"> </w:t>
      </w:r>
      <w:r w:rsidR="00C5270D">
        <w:rPr>
          <w:rStyle w:val="kursiv"/>
          <w:i w:val="0"/>
          <w:szCs w:val="22"/>
          <w:lang w:val="en-GB"/>
        </w:rPr>
        <w:t>personality</w:t>
      </w:r>
      <w:r w:rsidR="00104BEC" w:rsidRPr="0069605A">
        <w:rPr>
          <w:rStyle w:val="kursiv"/>
          <w:i w:val="0"/>
          <w:szCs w:val="22"/>
          <w:lang w:val="en-GB"/>
        </w:rPr>
        <w:t xml:space="preserve">, </w:t>
      </w:r>
      <w:r w:rsidR="00C5270D">
        <w:rPr>
          <w:rStyle w:val="kursiv"/>
          <w:i w:val="0"/>
          <w:szCs w:val="22"/>
          <w:lang w:val="en-GB"/>
        </w:rPr>
        <w:t>self-realisation and individual creativity</w:t>
      </w:r>
      <w:r w:rsidR="00104BEC" w:rsidRPr="0069605A">
        <w:rPr>
          <w:rStyle w:val="kursiv"/>
          <w:i w:val="0"/>
          <w:szCs w:val="22"/>
          <w:lang w:val="en-GB"/>
        </w:rPr>
        <w:t>.</w:t>
      </w:r>
      <w:r w:rsidR="00820939" w:rsidRPr="0069605A">
        <w:rPr>
          <w:rStyle w:val="kursiv"/>
          <w:i w:val="0"/>
          <w:szCs w:val="22"/>
          <w:lang w:val="en-GB"/>
        </w:rPr>
        <w:t xml:space="preserve"> </w:t>
      </w:r>
      <w:r w:rsidR="00C5270D">
        <w:rPr>
          <w:rStyle w:val="kursiv"/>
          <w:i w:val="0"/>
          <w:szCs w:val="22"/>
          <w:lang w:val="en-GB"/>
        </w:rPr>
        <w:t xml:space="preserve">A variety of surface colours and patterns </w:t>
      </w:r>
      <w:r w:rsidR="00DA2E72">
        <w:rPr>
          <w:rStyle w:val="kursiv"/>
          <w:i w:val="0"/>
          <w:szCs w:val="22"/>
          <w:lang w:val="en-GB"/>
        </w:rPr>
        <w:t>lend</w:t>
      </w:r>
      <w:r w:rsidR="00AA6754">
        <w:rPr>
          <w:rStyle w:val="kursiv"/>
          <w:i w:val="0"/>
          <w:szCs w:val="22"/>
          <w:lang w:val="en-GB"/>
        </w:rPr>
        <w:t xml:space="preserve"> the tap </w:t>
      </w:r>
      <w:r w:rsidR="0097469F">
        <w:rPr>
          <w:rStyle w:val="kursiv"/>
          <w:i w:val="0"/>
          <w:szCs w:val="22"/>
          <w:lang w:val="en-GB"/>
        </w:rPr>
        <w:t>an exceptional look</w:t>
      </w:r>
      <w:r w:rsidR="00AA6754">
        <w:rPr>
          <w:rStyle w:val="kursiv"/>
          <w:i w:val="0"/>
          <w:szCs w:val="22"/>
          <w:lang w:val="en-GB"/>
        </w:rPr>
        <w:t xml:space="preserve">, </w:t>
      </w:r>
      <w:r w:rsidR="00924F2B">
        <w:rPr>
          <w:rStyle w:val="kursiv"/>
          <w:i w:val="0"/>
          <w:szCs w:val="22"/>
          <w:lang w:val="en-GB"/>
        </w:rPr>
        <w:t>which</w:t>
      </w:r>
      <w:r w:rsidR="00AA6754">
        <w:rPr>
          <w:rStyle w:val="kursiv"/>
          <w:i w:val="0"/>
          <w:szCs w:val="22"/>
          <w:lang w:val="en-GB"/>
        </w:rPr>
        <w:t>,</w:t>
      </w:r>
      <w:r w:rsidR="00D73D99" w:rsidRPr="0069605A">
        <w:rPr>
          <w:rStyle w:val="kursiv"/>
          <w:i w:val="0"/>
          <w:szCs w:val="22"/>
          <w:lang w:val="en-GB"/>
        </w:rPr>
        <w:t xml:space="preserve"> </w:t>
      </w:r>
      <w:r w:rsidR="00AA6754">
        <w:rPr>
          <w:rStyle w:val="kursiv"/>
          <w:i w:val="0"/>
          <w:szCs w:val="22"/>
          <w:lang w:val="en-GB"/>
        </w:rPr>
        <w:t xml:space="preserve">together with a new </w:t>
      </w:r>
      <w:r w:rsidR="00CB4832">
        <w:rPr>
          <w:rStyle w:val="kursiv"/>
          <w:i w:val="0"/>
          <w:szCs w:val="22"/>
          <w:lang w:val="en-GB"/>
        </w:rPr>
        <w:t xml:space="preserve">and </w:t>
      </w:r>
      <w:r w:rsidR="00AA6754">
        <w:rPr>
          <w:rStyle w:val="kursiv"/>
          <w:i w:val="0"/>
          <w:szCs w:val="22"/>
          <w:lang w:val="en-GB"/>
        </w:rPr>
        <w:t>sensuous</w:t>
      </w:r>
      <w:r w:rsidR="00CB4832">
        <w:rPr>
          <w:rStyle w:val="kursiv"/>
          <w:i w:val="0"/>
          <w:szCs w:val="22"/>
          <w:lang w:val="en-GB"/>
        </w:rPr>
        <w:t xml:space="preserve"> way of experiencing</w:t>
      </w:r>
      <w:r w:rsidR="00AA6754">
        <w:rPr>
          <w:rStyle w:val="kursiv"/>
          <w:i w:val="0"/>
          <w:szCs w:val="22"/>
          <w:lang w:val="en-GB"/>
        </w:rPr>
        <w:t xml:space="preserve"> water</w:t>
      </w:r>
      <w:r w:rsidR="00AA6754" w:rsidRPr="00CB4832">
        <w:rPr>
          <w:rStyle w:val="kursiv"/>
          <w:i w:val="0"/>
          <w:szCs w:val="22"/>
          <w:lang w:val="en-GB"/>
        </w:rPr>
        <w:t xml:space="preserve">, </w:t>
      </w:r>
      <w:r w:rsidR="00CB4832" w:rsidRPr="00CB4832">
        <w:rPr>
          <w:rStyle w:val="kursiv"/>
          <w:i w:val="0"/>
          <w:szCs w:val="22"/>
          <w:lang w:val="en-GB"/>
        </w:rPr>
        <w:t>form the point of departure for</w:t>
      </w:r>
      <w:r w:rsidR="00104BEC" w:rsidRPr="00CB4832">
        <w:rPr>
          <w:rStyle w:val="kursiv"/>
          <w:i w:val="0"/>
          <w:szCs w:val="22"/>
          <w:lang w:val="en-GB"/>
        </w:rPr>
        <w:t xml:space="preserve"> </w:t>
      </w:r>
      <w:r w:rsidR="00577BAB" w:rsidRPr="00CB4832">
        <w:rPr>
          <w:rStyle w:val="kursiv"/>
          <w:i w:val="0"/>
          <w:szCs w:val="22"/>
          <w:lang w:val="en-GB"/>
        </w:rPr>
        <w:t xml:space="preserve">AXOR M.E. </w:t>
      </w:r>
    </w:p>
    <w:p w14:paraId="77F18FC0" w14:textId="77777777" w:rsidR="00820939" w:rsidRPr="0069605A" w:rsidRDefault="00820939" w:rsidP="00820939">
      <w:pPr>
        <w:tabs>
          <w:tab w:val="left" w:pos="-142"/>
        </w:tabs>
        <w:spacing w:line="360" w:lineRule="auto"/>
        <w:rPr>
          <w:rStyle w:val="kursiv"/>
          <w:rFonts w:cs="Arial"/>
          <w:i w:val="0"/>
          <w:sz w:val="20"/>
          <w:lang w:val="en-GB"/>
        </w:rPr>
      </w:pPr>
    </w:p>
    <w:p w14:paraId="0924BF66" w14:textId="4AB1570F" w:rsidR="009E6F72" w:rsidRPr="0069605A" w:rsidRDefault="00086C73" w:rsidP="007371E4">
      <w:pPr>
        <w:rPr>
          <w:b/>
          <w:lang w:val="en-GB"/>
        </w:rPr>
      </w:pPr>
      <w:proofErr w:type="gramStart"/>
      <w:r w:rsidRPr="0069605A">
        <w:rPr>
          <w:b/>
          <w:lang w:val="en-GB"/>
        </w:rPr>
        <w:t>hansgrohe</w:t>
      </w:r>
      <w:proofErr w:type="gramEnd"/>
      <w:r w:rsidRPr="0069605A">
        <w:rPr>
          <w:b/>
          <w:lang w:val="en-GB"/>
        </w:rPr>
        <w:t xml:space="preserve">: </w:t>
      </w:r>
      <w:r w:rsidR="00537B7E">
        <w:rPr>
          <w:b/>
          <w:lang w:val="en-GB"/>
        </w:rPr>
        <w:t>An E</w:t>
      </w:r>
      <w:r w:rsidR="008E5EDD">
        <w:rPr>
          <w:b/>
          <w:lang w:val="en-GB"/>
        </w:rPr>
        <w:t xml:space="preserve">xceptionally </w:t>
      </w:r>
      <w:r w:rsidR="00537B7E">
        <w:rPr>
          <w:b/>
          <w:lang w:val="en-GB"/>
        </w:rPr>
        <w:t>G</w:t>
      </w:r>
      <w:r w:rsidR="008E5EDD">
        <w:rPr>
          <w:b/>
          <w:lang w:val="en-GB"/>
        </w:rPr>
        <w:t xml:space="preserve">entle </w:t>
      </w:r>
      <w:r w:rsidR="00537B7E">
        <w:rPr>
          <w:b/>
          <w:lang w:val="en-GB"/>
        </w:rPr>
        <w:t>S</w:t>
      </w:r>
      <w:r w:rsidR="008E5EDD">
        <w:rPr>
          <w:b/>
          <w:lang w:val="en-GB"/>
        </w:rPr>
        <w:t xml:space="preserve">howering </w:t>
      </w:r>
      <w:r w:rsidR="00537B7E">
        <w:rPr>
          <w:b/>
          <w:lang w:val="en-GB"/>
        </w:rPr>
        <w:t>E</w:t>
      </w:r>
      <w:r w:rsidR="008E5EDD">
        <w:rPr>
          <w:b/>
          <w:lang w:val="en-GB"/>
        </w:rPr>
        <w:t>xperience a</w:t>
      </w:r>
      <w:r w:rsidRPr="0069605A">
        <w:rPr>
          <w:b/>
          <w:lang w:val="en-GB"/>
        </w:rPr>
        <w:t xml:space="preserve">nd </w:t>
      </w:r>
      <w:r w:rsidR="00537B7E">
        <w:rPr>
          <w:b/>
          <w:lang w:val="en-GB"/>
        </w:rPr>
        <w:t>N</w:t>
      </w:r>
      <w:r w:rsidR="008E5EDD">
        <w:rPr>
          <w:b/>
          <w:lang w:val="en-GB"/>
        </w:rPr>
        <w:t xml:space="preserve">ew </w:t>
      </w:r>
      <w:r w:rsidR="00537B7E">
        <w:rPr>
          <w:b/>
          <w:lang w:val="en-GB"/>
        </w:rPr>
        <w:t>M</w:t>
      </w:r>
      <w:r w:rsidR="008E5EDD">
        <w:rPr>
          <w:b/>
          <w:lang w:val="en-GB"/>
        </w:rPr>
        <w:t xml:space="preserve">aterials for the </w:t>
      </w:r>
      <w:r w:rsidR="00537B7E">
        <w:rPr>
          <w:b/>
          <w:lang w:val="en-GB"/>
        </w:rPr>
        <w:t>K</w:t>
      </w:r>
      <w:r w:rsidR="008E5EDD">
        <w:rPr>
          <w:b/>
          <w:lang w:val="en-GB"/>
        </w:rPr>
        <w:t>itchen</w:t>
      </w:r>
    </w:p>
    <w:p w14:paraId="61CF6F43" w14:textId="77777777" w:rsidR="007371E4" w:rsidRPr="0069605A" w:rsidRDefault="007371E4" w:rsidP="007371E4">
      <w:pPr>
        <w:rPr>
          <w:b/>
          <w:lang w:val="en-GB"/>
        </w:rPr>
      </w:pPr>
    </w:p>
    <w:p w14:paraId="6DEC5AEB" w14:textId="064D6B3C" w:rsidR="00F61C3D" w:rsidRPr="0069605A" w:rsidRDefault="009330FE" w:rsidP="009E6F72">
      <w:pPr>
        <w:pStyle w:val="Text"/>
        <w:rPr>
          <w:lang w:val="en-GB"/>
        </w:rPr>
      </w:pPr>
      <w:r>
        <w:rPr>
          <w:rStyle w:val="kursiv"/>
          <w:i w:val="0"/>
          <w:lang w:val="en-GB"/>
        </w:rPr>
        <w:t xml:space="preserve">With its many award-winning innovations and designs, the premium brand </w:t>
      </w:r>
      <w:proofErr w:type="spellStart"/>
      <w:r w:rsidR="009E6F72" w:rsidRPr="0069605A">
        <w:rPr>
          <w:rStyle w:val="kursiv"/>
          <w:i w:val="0"/>
          <w:lang w:val="en-GB"/>
        </w:rPr>
        <w:t>hansgrohe</w:t>
      </w:r>
      <w:proofErr w:type="spellEnd"/>
      <w:r w:rsidR="009E6F72" w:rsidRPr="0069605A">
        <w:rPr>
          <w:rStyle w:val="kursiv"/>
          <w:i w:val="0"/>
          <w:lang w:val="en-GB"/>
        </w:rPr>
        <w:t xml:space="preserve"> </w:t>
      </w:r>
      <w:r>
        <w:rPr>
          <w:rStyle w:val="kursiv"/>
          <w:i w:val="0"/>
          <w:lang w:val="en-GB"/>
        </w:rPr>
        <w:t>shapes the flow of water in the kitchen and bathroo</w:t>
      </w:r>
      <w:r w:rsidR="00537B7E">
        <w:rPr>
          <w:rStyle w:val="kursiv"/>
          <w:i w:val="0"/>
          <w:lang w:val="en-GB"/>
        </w:rPr>
        <w:t xml:space="preserve">m – </w:t>
      </w:r>
      <w:r w:rsidR="00721954">
        <w:rPr>
          <w:rStyle w:val="kursiv"/>
          <w:i w:val="0"/>
          <w:lang w:val="en-GB"/>
        </w:rPr>
        <w:t>spaces where</w:t>
      </w:r>
      <w:r>
        <w:rPr>
          <w:rStyle w:val="kursiv"/>
          <w:i w:val="0"/>
          <w:lang w:val="en-GB"/>
        </w:rPr>
        <w:t xml:space="preserve"> people spend the </w:t>
      </w:r>
      <w:r w:rsidR="00721954">
        <w:rPr>
          <w:rStyle w:val="kursiv"/>
          <w:i w:val="0"/>
          <w:lang w:val="en-GB"/>
        </w:rPr>
        <w:t xml:space="preserve">time </w:t>
      </w:r>
      <w:r>
        <w:rPr>
          <w:rStyle w:val="kursiv"/>
          <w:i w:val="0"/>
          <w:lang w:val="en-GB"/>
        </w:rPr>
        <w:t xml:space="preserve">they treasure most and experience precious moments </w:t>
      </w:r>
      <w:r w:rsidR="00537B7E">
        <w:rPr>
          <w:rStyle w:val="kursiv"/>
          <w:i w:val="0"/>
          <w:lang w:val="en-GB"/>
        </w:rPr>
        <w:t>in interaction</w:t>
      </w:r>
      <w:r>
        <w:rPr>
          <w:rStyle w:val="kursiv"/>
          <w:i w:val="0"/>
          <w:lang w:val="en-GB"/>
        </w:rPr>
        <w:t xml:space="preserve"> with water</w:t>
      </w:r>
      <w:r w:rsidR="000B3B29">
        <w:rPr>
          <w:rStyle w:val="kursiv"/>
          <w:i w:val="0"/>
          <w:lang w:val="en-GB"/>
        </w:rPr>
        <w:t xml:space="preserve">. </w:t>
      </w:r>
      <w:proofErr w:type="gramStart"/>
      <w:r w:rsidR="000B3B29">
        <w:rPr>
          <w:rStyle w:val="kursiv"/>
          <w:i w:val="0"/>
          <w:lang w:val="en-GB"/>
        </w:rPr>
        <w:t>F</w:t>
      </w:r>
      <w:r w:rsidR="00672148">
        <w:rPr>
          <w:rStyle w:val="kursiv"/>
          <w:i w:val="0"/>
          <w:lang w:val="en-GB"/>
        </w:rPr>
        <w:t>or example</w:t>
      </w:r>
      <w:r w:rsidR="00086C73" w:rsidRPr="0069605A">
        <w:rPr>
          <w:rStyle w:val="kursiv"/>
          <w:i w:val="0"/>
          <w:lang w:val="en-GB"/>
        </w:rPr>
        <w:t xml:space="preserve">, </w:t>
      </w:r>
      <w:r w:rsidR="00721954">
        <w:rPr>
          <w:rStyle w:val="kursiv"/>
          <w:i w:val="0"/>
          <w:lang w:val="en-GB"/>
        </w:rPr>
        <w:t xml:space="preserve">in the shower, </w:t>
      </w:r>
      <w:r w:rsidR="00672148">
        <w:rPr>
          <w:rStyle w:val="kursiv"/>
          <w:i w:val="0"/>
          <w:lang w:val="en-GB"/>
        </w:rPr>
        <w:t xml:space="preserve">when </w:t>
      </w:r>
      <w:r w:rsidR="000B3B29">
        <w:rPr>
          <w:rStyle w:val="kursiv"/>
          <w:i w:val="0"/>
          <w:lang w:val="en-GB"/>
        </w:rPr>
        <w:t>an</w:t>
      </w:r>
      <w:r w:rsidR="00C23747">
        <w:rPr>
          <w:rStyle w:val="kursiv"/>
          <w:i w:val="0"/>
          <w:lang w:val="en-GB"/>
        </w:rPr>
        <w:t xml:space="preserve"> </w:t>
      </w:r>
      <w:r w:rsidR="00672148">
        <w:rPr>
          <w:rStyle w:val="kursiv"/>
          <w:i w:val="0"/>
          <w:lang w:val="en-GB"/>
        </w:rPr>
        <w:t xml:space="preserve">innovative </w:t>
      </w:r>
      <w:r w:rsidR="00721954">
        <w:rPr>
          <w:rStyle w:val="kursiv"/>
          <w:i w:val="0"/>
          <w:lang w:val="en-GB"/>
        </w:rPr>
        <w:t xml:space="preserve">shower </w:t>
      </w:r>
      <w:r w:rsidR="00672148">
        <w:rPr>
          <w:rStyle w:val="kursiv"/>
          <w:i w:val="0"/>
          <w:lang w:val="en-GB"/>
        </w:rPr>
        <w:t xml:space="preserve">spray technology covers the body </w:t>
      </w:r>
      <w:r w:rsidR="00721954">
        <w:rPr>
          <w:rStyle w:val="kursiv"/>
          <w:i w:val="0"/>
          <w:lang w:val="en-GB"/>
        </w:rPr>
        <w:t xml:space="preserve">with </w:t>
      </w:r>
      <w:r w:rsidR="00C23747">
        <w:rPr>
          <w:rStyle w:val="kursiv"/>
          <w:i w:val="0"/>
          <w:lang w:val="en-GB"/>
        </w:rPr>
        <w:t xml:space="preserve">a </w:t>
      </w:r>
      <w:r w:rsidR="00672148">
        <w:rPr>
          <w:rStyle w:val="kursiv"/>
          <w:i w:val="0"/>
          <w:lang w:val="en-GB"/>
        </w:rPr>
        <w:t xml:space="preserve">warm </w:t>
      </w:r>
      <w:r w:rsidR="00C23747">
        <w:rPr>
          <w:rStyle w:val="kursiv"/>
          <w:i w:val="0"/>
          <w:lang w:val="en-GB"/>
        </w:rPr>
        <w:t xml:space="preserve">and misty </w:t>
      </w:r>
      <w:r w:rsidR="00672148">
        <w:rPr>
          <w:rStyle w:val="kursiv"/>
          <w:i w:val="0"/>
          <w:lang w:val="en-GB"/>
        </w:rPr>
        <w:t>summer rain</w:t>
      </w:r>
      <w:r w:rsidR="00086C73" w:rsidRPr="0069605A">
        <w:rPr>
          <w:rStyle w:val="kursiv"/>
          <w:i w:val="0"/>
          <w:lang w:val="en-GB"/>
        </w:rPr>
        <w:t>.</w:t>
      </w:r>
      <w:proofErr w:type="gramEnd"/>
      <w:r w:rsidR="00086C73" w:rsidRPr="0069605A">
        <w:rPr>
          <w:rStyle w:val="kursiv"/>
          <w:i w:val="0"/>
          <w:lang w:val="en-GB"/>
        </w:rPr>
        <w:t xml:space="preserve"> </w:t>
      </w:r>
      <w:r w:rsidR="00C23747">
        <w:rPr>
          <w:rStyle w:val="kursiv"/>
          <w:i w:val="0"/>
          <w:lang w:val="en-GB"/>
        </w:rPr>
        <w:t>This experience is made possible by a new series of shower heads</w:t>
      </w:r>
      <w:r w:rsidR="00086C73" w:rsidRPr="0069605A">
        <w:rPr>
          <w:rStyle w:val="kursiv"/>
          <w:i w:val="0"/>
          <w:lang w:val="en-GB"/>
        </w:rPr>
        <w:t xml:space="preserve">, </w:t>
      </w:r>
      <w:r w:rsidR="00C23747">
        <w:rPr>
          <w:rStyle w:val="kursiv"/>
          <w:i w:val="0"/>
          <w:lang w:val="en-GB"/>
        </w:rPr>
        <w:t>which</w:t>
      </w:r>
      <w:r w:rsidR="00086C73" w:rsidRPr="0069605A">
        <w:rPr>
          <w:rStyle w:val="kursiv"/>
          <w:i w:val="0"/>
          <w:lang w:val="en-GB"/>
        </w:rPr>
        <w:t xml:space="preserve"> hansgrohe </w:t>
      </w:r>
      <w:r w:rsidR="00C23747">
        <w:rPr>
          <w:rStyle w:val="kursiv"/>
          <w:i w:val="0"/>
          <w:lang w:val="en-GB"/>
        </w:rPr>
        <w:t>will present</w:t>
      </w:r>
      <w:r w:rsidR="00721954">
        <w:rPr>
          <w:rStyle w:val="kursiv"/>
          <w:i w:val="0"/>
          <w:lang w:val="en-GB"/>
        </w:rPr>
        <w:t xml:space="preserve"> for the first time</w:t>
      </w:r>
      <w:r w:rsidR="00C23747">
        <w:rPr>
          <w:rStyle w:val="kursiv"/>
          <w:i w:val="0"/>
          <w:lang w:val="en-GB"/>
        </w:rPr>
        <w:t xml:space="preserve"> to an international audience</w:t>
      </w:r>
      <w:r w:rsidR="00721954">
        <w:rPr>
          <w:rStyle w:val="kursiv"/>
          <w:i w:val="0"/>
          <w:lang w:val="en-GB"/>
        </w:rPr>
        <w:t xml:space="preserve"> at the Salone</w:t>
      </w:r>
      <w:r w:rsidR="00C23747">
        <w:rPr>
          <w:rStyle w:val="kursiv"/>
          <w:i w:val="0"/>
          <w:lang w:val="en-GB"/>
        </w:rPr>
        <w:t xml:space="preserve">. </w:t>
      </w:r>
      <w:r w:rsidR="004E26C9">
        <w:rPr>
          <w:rStyle w:val="kursiv"/>
          <w:i w:val="0"/>
          <w:lang w:val="en-GB"/>
        </w:rPr>
        <w:t>Also new</w:t>
      </w:r>
      <w:r w:rsidR="00087087">
        <w:rPr>
          <w:rStyle w:val="kursiv"/>
          <w:i w:val="0"/>
          <w:lang w:val="en-GB"/>
        </w:rPr>
        <w:t xml:space="preserve"> at the Salone</w:t>
      </w:r>
      <w:r w:rsidR="004E26C9">
        <w:rPr>
          <w:rStyle w:val="kursiv"/>
          <w:i w:val="0"/>
          <w:lang w:val="en-GB"/>
        </w:rPr>
        <w:t>:</w:t>
      </w:r>
      <w:r w:rsidR="00C23747">
        <w:rPr>
          <w:rStyle w:val="kursiv"/>
          <w:i w:val="0"/>
          <w:lang w:val="en-GB"/>
        </w:rPr>
        <w:t xml:space="preserve"> </w:t>
      </w:r>
      <w:r w:rsidR="004E26C9">
        <w:rPr>
          <w:rStyle w:val="kursiv"/>
          <w:i w:val="0"/>
          <w:lang w:val="en-GB"/>
        </w:rPr>
        <w:t xml:space="preserve">a </w:t>
      </w:r>
      <w:r w:rsidR="00C23747">
        <w:rPr>
          <w:rStyle w:val="kursiv"/>
          <w:i w:val="0"/>
          <w:lang w:val="en-GB"/>
        </w:rPr>
        <w:t>material, seemingly inspired by nature</w:t>
      </w:r>
      <w:r w:rsidR="00A75910" w:rsidRPr="0069605A">
        <w:rPr>
          <w:rStyle w:val="kursiv"/>
          <w:i w:val="0"/>
          <w:lang w:val="en-GB"/>
        </w:rPr>
        <w:t xml:space="preserve">, </w:t>
      </w:r>
      <w:r w:rsidR="00C23747">
        <w:rPr>
          <w:rStyle w:val="kursiv"/>
          <w:i w:val="0"/>
          <w:lang w:val="en-GB"/>
        </w:rPr>
        <w:t>which</w:t>
      </w:r>
      <w:r w:rsidR="008550E5">
        <w:rPr>
          <w:rStyle w:val="kursiv"/>
          <w:i w:val="0"/>
          <w:lang w:val="en-GB"/>
        </w:rPr>
        <w:t xml:space="preserve"> </w:t>
      </w:r>
      <w:proofErr w:type="spellStart"/>
      <w:r w:rsidR="00A75910" w:rsidRPr="0069605A">
        <w:rPr>
          <w:rStyle w:val="kursiv"/>
          <w:i w:val="0"/>
          <w:lang w:val="en-GB"/>
        </w:rPr>
        <w:t>hansgrohe</w:t>
      </w:r>
      <w:proofErr w:type="spellEnd"/>
      <w:r w:rsidR="00A75910" w:rsidRPr="0069605A">
        <w:rPr>
          <w:rStyle w:val="kursiv"/>
          <w:i w:val="0"/>
          <w:lang w:val="en-GB"/>
        </w:rPr>
        <w:t xml:space="preserve"> </w:t>
      </w:r>
      <w:r w:rsidR="004E26C9">
        <w:rPr>
          <w:rStyle w:val="kursiv"/>
          <w:i w:val="0"/>
          <w:lang w:val="en-GB"/>
        </w:rPr>
        <w:t xml:space="preserve">uses to </w:t>
      </w:r>
      <w:r w:rsidR="00CC4BF0">
        <w:rPr>
          <w:rStyle w:val="kursiv"/>
          <w:i w:val="0"/>
          <w:lang w:val="en-GB"/>
        </w:rPr>
        <w:t>give</w:t>
      </w:r>
      <w:r w:rsidR="008550E5">
        <w:rPr>
          <w:rStyle w:val="kursiv"/>
          <w:i w:val="0"/>
          <w:lang w:val="en-GB"/>
        </w:rPr>
        <w:t xml:space="preserve"> </w:t>
      </w:r>
      <w:r w:rsidR="0097469F">
        <w:rPr>
          <w:rStyle w:val="kursiv"/>
          <w:i w:val="0"/>
          <w:lang w:val="en-GB"/>
        </w:rPr>
        <w:t>the kitchen centrepiece</w:t>
      </w:r>
      <w:r w:rsidR="00A75910" w:rsidRPr="0069605A">
        <w:rPr>
          <w:rStyle w:val="kursiv"/>
          <w:i w:val="0"/>
          <w:lang w:val="en-GB"/>
        </w:rPr>
        <w:t xml:space="preserve">, </w:t>
      </w:r>
      <w:r w:rsidR="008550E5">
        <w:rPr>
          <w:rStyle w:val="kursiv"/>
          <w:i w:val="0"/>
          <w:lang w:val="en-GB"/>
        </w:rPr>
        <w:t>the sink</w:t>
      </w:r>
      <w:r w:rsidR="00A75910" w:rsidRPr="0069605A">
        <w:rPr>
          <w:rStyle w:val="kursiv"/>
          <w:i w:val="0"/>
          <w:lang w:val="en-GB"/>
        </w:rPr>
        <w:t xml:space="preserve">, </w:t>
      </w:r>
      <w:r w:rsidR="008550E5">
        <w:rPr>
          <w:rStyle w:val="kursiv"/>
          <w:i w:val="0"/>
          <w:lang w:val="en-GB"/>
        </w:rPr>
        <w:t xml:space="preserve">a warm and </w:t>
      </w:r>
      <w:r w:rsidR="000B3B29">
        <w:rPr>
          <w:rStyle w:val="kursiv"/>
          <w:i w:val="0"/>
          <w:lang w:val="en-GB"/>
        </w:rPr>
        <w:t>homely</w:t>
      </w:r>
      <w:r w:rsidR="008550E5">
        <w:rPr>
          <w:rStyle w:val="kursiv"/>
          <w:i w:val="0"/>
          <w:lang w:val="en-GB"/>
        </w:rPr>
        <w:t xml:space="preserve"> feel</w:t>
      </w:r>
      <w:r w:rsidR="00A75910" w:rsidRPr="0069605A">
        <w:rPr>
          <w:rStyle w:val="kursiv"/>
          <w:i w:val="0"/>
          <w:lang w:val="en-GB"/>
        </w:rPr>
        <w:t xml:space="preserve">, </w:t>
      </w:r>
      <w:r w:rsidR="008550E5">
        <w:rPr>
          <w:rStyle w:val="kursiv"/>
          <w:i w:val="0"/>
          <w:lang w:val="en-GB"/>
        </w:rPr>
        <w:t>stylish colour</w:t>
      </w:r>
      <w:r w:rsidR="004E26C9">
        <w:rPr>
          <w:rStyle w:val="kursiv"/>
          <w:i w:val="0"/>
          <w:lang w:val="en-GB"/>
        </w:rPr>
        <w:t>ing</w:t>
      </w:r>
      <w:r w:rsidR="008550E5">
        <w:rPr>
          <w:rStyle w:val="kursiv"/>
          <w:i w:val="0"/>
          <w:lang w:val="en-GB"/>
        </w:rPr>
        <w:t xml:space="preserve"> and exceptionally robust</w:t>
      </w:r>
      <w:r w:rsidR="003352EC">
        <w:rPr>
          <w:rStyle w:val="kursiv"/>
          <w:i w:val="0"/>
          <w:lang w:val="en-GB"/>
        </w:rPr>
        <w:t xml:space="preserve"> suitability for everyday use.</w:t>
      </w:r>
      <w:r w:rsidR="00A75910" w:rsidRPr="0069605A">
        <w:rPr>
          <w:rStyle w:val="kursiv"/>
          <w:i w:val="0"/>
          <w:lang w:val="en-GB"/>
        </w:rPr>
        <w:t xml:space="preserve"> </w:t>
      </w:r>
    </w:p>
    <w:p w14:paraId="3332ECFD" w14:textId="77777777" w:rsidR="00CC4BF0" w:rsidRPr="006F46B9" w:rsidRDefault="00CC4BF0" w:rsidP="00CC4BF0">
      <w:pPr>
        <w:pageBreakBefore/>
        <w:jc w:val="both"/>
        <w:rPr>
          <w:b/>
          <w:noProof/>
          <w:lang w:val="en-US"/>
        </w:rPr>
      </w:pPr>
      <w:r w:rsidRPr="006F46B9">
        <w:rPr>
          <w:b/>
          <w:noProof/>
          <w:lang w:val="en-US"/>
        </w:rPr>
        <w:lastRenderedPageBreak/>
        <w:t>About the Hansgrohe Group</w:t>
      </w:r>
    </w:p>
    <w:p w14:paraId="43BA7389" w14:textId="77777777" w:rsidR="00CC4BF0" w:rsidRDefault="00CC4BF0" w:rsidP="00CC4BF0">
      <w:pPr>
        <w:jc w:val="both"/>
        <w:rPr>
          <w:noProof/>
          <w:lang w:val="en-GB"/>
        </w:rPr>
      </w:pPr>
      <w:r>
        <w:rPr>
          <w:noProof/>
          <w:lang w:val="en-GB"/>
        </w:rPr>
        <w:t>With its brands AXOR and hansgrohe, t</w:t>
      </w:r>
      <w:r w:rsidRPr="0027457F">
        <w:rPr>
          <w:noProof/>
          <w:lang w:val="en-GB"/>
        </w:rPr>
        <w:t>he Hansgrohe Group, based in Schiltach</w:t>
      </w:r>
      <w:r>
        <w:rPr>
          <w:noProof/>
          <w:lang w:val="en-GB"/>
        </w:rPr>
        <w:t xml:space="preserve">/Southern Germany, </w:t>
      </w:r>
      <w:r w:rsidRPr="0027457F">
        <w:rPr>
          <w:noProof/>
          <w:lang w:val="en-GB"/>
        </w:rPr>
        <w:t xml:space="preserve">enjoys a reputation as a leader in </w:t>
      </w:r>
      <w:r>
        <w:rPr>
          <w:noProof/>
          <w:lang w:val="en-GB"/>
        </w:rPr>
        <w:t>innovation, quality and</w:t>
      </w:r>
      <w:r w:rsidRPr="0027457F">
        <w:rPr>
          <w:noProof/>
          <w:lang w:val="en-GB"/>
        </w:rPr>
        <w:t xml:space="preserve"> design</w:t>
      </w:r>
      <w:r>
        <w:rPr>
          <w:noProof/>
          <w:lang w:val="en-GB"/>
        </w:rPr>
        <w:t xml:space="preserve"> within the bath and kitchen industry</w:t>
      </w:r>
      <w:r w:rsidRPr="0027457F">
        <w:rPr>
          <w:noProof/>
          <w:lang w:val="en-GB"/>
        </w:rPr>
        <w:t xml:space="preserve">. </w:t>
      </w:r>
      <w:r>
        <w:rPr>
          <w:noProof/>
          <w:lang w:val="en-GB"/>
        </w:rPr>
        <w:t>T</w:t>
      </w:r>
      <w:r w:rsidRPr="0027457F">
        <w:rPr>
          <w:noProof/>
          <w:lang w:val="en-GB"/>
        </w:rPr>
        <w:t xml:space="preserve">he Hansgrohe </w:t>
      </w:r>
      <w:r w:rsidRPr="006F46B9">
        <w:rPr>
          <w:noProof/>
          <w:lang w:val="en-GB"/>
        </w:rPr>
        <w:t xml:space="preserve">Group </w:t>
      </w:r>
      <w:r w:rsidRPr="0027457F">
        <w:rPr>
          <w:noProof/>
          <w:lang w:val="en-GB"/>
        </w:rPr>
        <w:t>brings form and function to water</w:t>
      </w:r>
      <w:r>
        <w:rPr>
          <w:noProof/>
          <w:lang w:val="en-GB"/>
        </w:rPr>
        <w:t xml:space="preserve"> w</w:t>
      </w:r>
      <w:r w:rsidRPr="0027457F">
        <w:rPr>
          <w:noProof/>
          <w:lang w:val="en-GB"/>
        </w:rPr>
        <w:t xml:space="preserve">ith </w:t>
      </w:r>
      <w:r>
        <w:rPr>
          <w:noProof/>
          <w:lang w:val="en-GB"/>
        </w:rPr>
        <w:t>taps</w:t>
      </w:r>
      <w:r w:rsidRPr="0027457F">
        <w:rPr>
          <w:noProof/>
          <w:lang w:val="en-GB"/>
        </w:rPr>
        <w:t>, showerheads</w:t>
      </w:r>
      <w:r>
        <w:rPr>
          <w:noProof/>
          <w:lang w:val="en-GB"/>
        </w:rPr>
        <w:t xml:space="preserve"> and shower systems</w:t>
      </w:r>
      <w:r w:rsidRPr="0027457F">
        <w:rPr>
          <w:noProof/>
          <w:lang w:val="en-GB"/>
        </w:rPr>
        <w:t xml:space="preserve">. The </w:t>
      </w:r>
      <w:r w:rsidRPr="00876836">
        <w:rPr>
          <w:noProof/>
          <w:lang w:val="en-GB"/>
        </w:rPr>
        <w:t>116-year</w:t>
      </w:r>
      <w:r w:rsidRPr="0027457F">
        <w:rPr>
          <w:noProof/>
          <w:lang w:val="en-GB"/>
        </w:rPr>
        <w:t xml:space="preserve"> history of the company is marked by innovations such as</w:t>
      </w:r>
      <w:r>
        <w:rPr>
          <w:noProof/>
          <w:lang w:val="en-GB"/>
        </w:rPr>
        <w:t xml:space="preserve"> the first hand-held shower with multiple spray types, the first pull-out kitchen tap, and the first wall bar to hold a hand-held shower</w:t>
      </w:r>
      <w:r w:rsidRPr="0027457F">
        <w:rPr>
          <w:noProof/>
          <w:lang w:val="en-GB"/>
        </w:rPr>
        <w:t xml:space="preserve">. </w:t>
      </w:r>
      <w:r>
        <w:rPr>
          <w:noProof/>
          <w:lang w:val="en-GB"/>
        </w:rPr>
        <w:t>The company holds more than 16</w:t>
      </w:r>
      <w:r w:rsidRPr="000922E8">
        <w:rPr>
          <w:noProof/>
          <w:lang w:val="en-GB"/>
        </w:rPr>
        <w:t xml:space="preserve">,000 active property rights. The Hansgrohe Group stands for long-lasting quality products. With 34 subsidiaries and 21 sales offices supplying products in more than 140 countries, the company is a reliable partner to its customers around the world. The Hansgrohe Group, its brands and products have won numerous awards, including more than 500 design prizes since 1974. Sustainable production of resource-conserving products </w:t>
      </w:r>
      <w:r w:rsidRPr="000922E8">
        <w:rPr>
          <w:lang w:val="en-GB"/>
        </w:rPr>
        <w:t>is central to the company’s business activities around the globe</w:t>
      </w:r>
      <w:r w:rsidRPr="000922E8">
        <w:rPr>
          <w:noProof/>
          <w:lang w:val="en-GB"/>
        </w:rPr>
        <w:t xml:space="preserve">. The products of the Hansgrohe Group are featured </w:t>
      </w:r>
      <w:r w:rsidRPr="0027457F">
        <w:rPr>
          <w:noProof/>
          <w:lang w:val="en-GB"/>
        </w:rPr>
        <w:t xml:space="preserve">in projects </w:t>
      </w:r>
      <w:r>
        <w:rPr>
          <w:noProof/>
          <w:lang w:val="en-GB"/>
        </w:rPr>
        <w:t xml:space="preserve">around the world, </w:t>
      </w:r>
      <w:r w:rsidRPr="0027457F">
        <w:rPr>
          <w:noProof/>
          <w:lang w:val="en-GB"/>
        </w:rPr>
        <w:t xml:space="preserve">such as the </w:t>
      </w:r>
      <w:r>
        <w:rPr>
          <w:noProof/>
          <w:lang w:val="en-GB"/>
        </w:rPr>
        <w:t xml:space="preserve">luxurious </w:t>
      </w:r>
      <w:r w:rsidRPr="0027457F">
        <w:rPr>
          <w:noProof/>
          <w:lang w:val="en-GB"/>
        </w:rPr>
        <w:t xml:space="preserve">ocean liner </w:t>
      </w:r>
      <w:r w:rsidRPr="0027457F">
        <w:rPr>
          <w:i/>
          <w:noProof/>
          <w:lang w:val="en-GB"/>
        </w:rPr>
        <w:t>Queen Mary 2,</w:t>
      </w:r>
      <w:r w:rsidRPr="0027457F">
        <w:rPr>
          <w:noProof/>
          <w:lang w:val="en-GB"/>
        </w:rPr>
        <w:t xml:space="preserve"> and the world’s tallest building, the Burj Khalifa in Dubai. </w:t>
      </w:r>
      <w:r>
        <w:rPr>
          <w:noProof/>
          <w:lang w:val="en-GB"/>
        </w:rPr>
        <w:t xml:space="preserve">The Group’s high quality standards are ensured by five wholly-owned production facilities: two in Germany, one each in France, the United States and China. </w:t>
      </w:r>
      <w:r w:rsidRPr="0027457F">
        <w:rPr>
          <w:noProof/>
          <w:lang w:val="en-GB"/>
        </w:rPr>
        <w:t>In 201</w:t>
      </w:r>
      <w:r>
        <w:rPr>
          <w:noProof/>
          <w:lang w:val="en-GB"/>
        </w:rPr>
        <w:t>6</w:t>
      </w:r>
      <w:r w:rsidRPr="0027457F">
        <w:rPr>
          <w:noProof/>
          <w:lang w:val="en-GB"/>
        </w:rPr>
        <w:t xml:space="preserve">, the Hansgrohe Group generated a turnover of </w:t>
      </w:r>
      <w:r w:rsidRPr="00C4358C">
        <w:rPr>
          <w:noProof/>
          <w:lang w:val="en-GB"/>
        </w:rPr>
        <w:t xml:space="preserve">EUR </w:t>
      </w:r>
      <w:r>
        <w:rPr>
          <w:noProof/>
          <w:lang w:val="en-GB"/>
        </w:rPr>
        <w:t>1.029</w:t>
      </w:r>
      <w:r w:rsidRPr="00C4358C">
        <w:rPr>
          <w:noProof/>
          <w:lang w:val="en-GB"/>
        </w:rPr>
        <w:t xml:space="preserve"> </w:t>
      </w:r>
      <w:r>
        <w:rPr>
          <w:noProof/>
          <w:lang w:val="en-GB"/>
        </w:rPr>
        <w:t>billion. It employs more than 4,8</w:t>
      </w:r>
      <w:r w:rsidRPr="0027457F">
        <w:rPr>
          <w:noProof/>
          <w:lang w:val="en-GB"/>
        </w:rPr>
        <w:t>00 people worldwide, about 60 p</w:t>
      </w:r>
      <w:r>
        <w:rPr>
          <w:noProof/>
          <w:lang w:val="en-GB"/>
        </w:rPr>
        <w:t>ercent of whom work in Germany.</w:t>
      </w:r>
    </w:p>
    <w:p w14:paraId="0CFE2E73" w14:textId="77777777" w:rsidR="00CC4BF0" w:rsidRPr="000922E8" w:rsidRDefault="00CC4BF0" w:rsidP="00CC4BF0">
      <w:pPr>
        <w:spacing w:after="120"/>
        <w:jc w:val="both"/>
        <w:rPr>
          <w:noProo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5103"/>
      </w:tblGrid>
      <w:tr w:rsidR="00CC4BF0" w:rsidRPr="00CC4BF0" w14:paraId="37C7FC3B" w14:textId="77777777" w:rsidTr="000A5D50">
        <w:tc>
          <w:tcPr>
            <w:tcW w:w="817" w:type="dxa"/>
          </w:tcPr>
          <w:p w14:paraId="0E48A94D" w14:textId="77777777" w:rsidR="00CC4BF0" w:rsidRDefault="00CC4BF0" w:rsidP="000A5D50">
            <w:pPr>
              <w:pStyle w:val="BoilerplateText"/>
            </w:pPr>
            <w:r>
              <w:rPr>
                <w:noProof/>
                <w:szCs w:val="22"/>
                <w:lang w:val="en-US"/>
              </w:rPr>
              <w:drawing>
                <wp:inline distT="0" distB="0" distL="0" distR="0" wp14:anchorId="35343B14" wp14:editId="2FCB4209">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14:paraId="1493B94E" w14:textId="77777777" w:rsidR="00CC4BF0" w:rsidRPr="00A36BCB" w:rsidRDefault="00CC4BF0" w:rsidP="000A5D50">
            <w:pPr>
              <w:pStyle w:val="BoilerplateText"/>
            </w:pPr>
            <w:r w:rsidRPr="00A36BCB">
              <w:rPr>
                <w:noProof/>
                <w:lang w:val="en-US"/>
              </w:rPr>
              <w:drawing>
                <wp:inline distT="0" distB="0" distL="0" distR="0" wp14:anchorId="23B12FF5" wp14:editId="5F8997ED">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5103" w:type="dxa"/>
          </w:tcPr>
          <w:p w14:paraId="0238A002" w14:textId="77777777" w:rsidR="00CC4BF0" w:rsidRDefault="00CC4BF0" w:rsidP="000A5D50">
            <w:pPr>
              <w:pStyle w:val="TabelleText"/>
              <w:ind w:left="-108"/>
              <w:rPr>
                <w:lang w:val="en-US"/>
              </w:rPr>
            </w:pPr>
            <w:r w:rsidRPr="009349DF">
              <w:rPr>
                <w:rFonts w:cs="Arial"/>
                <w:szCs w:val="22"/>
                <w:lang w:val="en-US"/>
              </w:rPr>
              <w:t xml:space="preserve">Find out more about </w:t>
            </w:r>
            <w:r>
              <w:rPr>
                <w:rFonts w:cs="Arial"/>
                <w:szCs w:val="22"/>
                <w:lang w:val="en-US"/>
              </w:rPr>
              <w:t xml:space="preserve">the Hansgrohe Group and its brands AXOR and </w:t>
            </w:r>
            <w:proofErr w:type="spellStart"/>
            <w:r>
              <w:rPr>
                <w:rFonts w:cs="Arial"/>
                <w:szCs w:val="22"/>
                <w:lang w:val="en-US"/>
              </w:rPr>
              <w:t>hansgrohe</w:t>
            </w:r>
            <w:proofErr w:type="spellEnd"/>
            <w:r>
              <w:rPr>
                <w:rFonts w:cs="Arial"/>
                <w:szCs w:val="22"/>
                <w:lang w:val="en-US"/>
              </w:rPr>
              <w:t xml:space="preserve"> on: </w:t>
            </w:r>
          </w:p>
          <w:p w14:paraId="515F28D1" w14:textId="77777777" w:rsidR="00CC4BF0" w:rsidRPr="009349DF" w:rsidRDefault="00CC4BF0" w:rsidP="000A5D50">
            <w:pPr>
              <w:pStyle w:val="TabelleText"/>
              <w:ind w:left="-108"/>
              <w:rPr>
                <w:lang w:val="en-US"/>
              </w:rPr>
            </w:pPr>
            <w:r>
              <w:rPr>
                <w:lang w:val="en-US"/>
              </w:rPr>
              <w:t>www.facebook.com/axor.design</w:t>
            </w:r>
          </w:p>
          <w:p w14:paraId="4AADCDB1" w14:textId="77777777" w:rsidR="00CC4BF0" w:rsidRDefault="00CC4BF0" w:rsidP="000A5D50">
            <w:pPr>
              <w:pStyle w:val="TabelleText"/>
              <w:ind w:left="-108"/>
              <w:rPr>
                <w:lang w:val="en-US"/>
              </w:rPr>
            </w:pPr>
            <w:r w:rsidRPr="000D0091">
              <w:rPr>
                <w:rFonts w:cs="Arial"/>
                <w:szCs w:val="22"/>
                <w:lang w:val="en-US"/>
              </w:rPr>
              <w:t>www.facebook.com/hansgrohe</w:t>
            </w:r>
          </w:p>
          <w:p w14:paraId="08B8E223" w14:textId="77777777" w:rsidR="00CC4BF0" w:rsidRPr="000D0091" w:rsidRDefault="00CC4BF0" w:rsidP="000A5D50">
            <w:pPr>
              <w:pStyle w:val="TabelleText"/>
              <w:ind w:left="-108"/>
              <w:rPr>
                <w:rFonts w:cs="Arial"/>
                <w:szCs w:val="22"/>
                <w:lang w:val="en-US"/>
              </w:rPr>
            </w:pPr>
            <w:r>
              <w:rPr>
                <w:rFonts w:cs="Arial"/>
                <w:szCs w:val="22"/>
                <w:lang w:val="en-US"/>
              </w:rPr>
              <w:t>www.twitter.com/Hansgrohe_PR</w:t>
            </w:r>
          </w:p>
        </w:tc>
      </w:tr>
    </w:tbl>
    <w:p w14:paraId="0E244106" w14:textId="77777777" w:rsidR="00CC4BF0" w:rsidRPr="000D0091" w:rsidRDefault="00CC4BF0" w:rsidP="00CC4BF0">
      <w:pPr>
        <w:pStyle w:val="Text"/>
        <w:spacing w:after="12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103"/>
      </w:tblGrid>
      <w:tr w:rsidR="00CC4BF0" w:rsidRPr="009051E8" w14:paraId="21752822" w14:textId="77777777" w:rsidTr="000A5D50">
        <w:tc>
          <w:tcPr>
            <w:tcW w:w="2943" w:type="dxa"/>
          </w:tcPr>
          <w:p w14:paraId="1FDF31A3" w14:textId="77777777" w:rsidR="00CC4BF0" w:rsidRPr="000D0091" w:rsidRDefault="00CC4BF0" w:rsidP="000A5D50">
            <w:pPr>
              <w:pStyle w:val="BoilerplateText"/>
              <w:rPr>
                <w:lang w:val="en-US"/>
              </w:rPr>
            </w:pPr>
            <w:r>
              <w:rPr>
                <w:noProof/>
                <w:lang w:val="en-US"/>
              </w:rPr>
              <w:drawing>
                <wp:inline distT="0" distB="0" distL="0" distR="0" wp14:anchorId="3C965BB4" wp14:editId="6F48E4D9">
                  <wp:extent cx="1684050" cy="720000"/>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5103" w:type="dxa"/>
          </w:tcPr>
          <w:p w14:paraId="5080055E" w14:textId="77777777" w:rsidR="00CC4BF0" w:rsidRPr="00ED245E" w:rsidRDefault="00CC4BF0" w:rsidP="000A5D50">
            <w:pPr>
              <w:tabs>
                <w:tab w:val="left" w:pos="4068"/>
                <w:tab w:val="left" w:pos="4569"/>
              </w:tabs>
              <w:autoSpaceDE w:val="0"/>
              <w:autoSpaceDN w:val="0"/>
              <w:adjustRightInd w:val="0"/>
              <w:ind w:left="-108"/>
              <w:jc w:val="both"/>
              <w:rPr>
                <w:rFonts w:cs="Arial"/>
                <w:b/>
                <w:bCs/>
                <w:color w:val="000000"/>
                <w:szCs w:val="22"/>
                <w:lang w:val="en-GB" w:eastAsia="de-DE"/>
              </w:rPr>
            </w:pPr>
            <w:proofErr w:type="spellStart"/>
            <w:r>
              <w:rPr>
                <w:rFonts w:cs="Arial"/>
                <w:b/>
                <w:bCs/>
                <w:color w:val="000000"/>
                <w:szCs w:val="22"/>
                <w:lang w:val="en-GB" w:eastAsia="de-DE"/>
              </w:rPr>
              <w:t>iF</w:t>
            </w:r>
            <w:proofErr w:type="spellEnd"/>
            <w:r>
              <w:rPr>
                <w:rFonts w:cs="Arial"/>
                <w:b/>
                <w:bCs/>
                <w:color w:val="000000"/>
                <w:szCs w:val="22"/>
                <w:lang w:val="en-GB" w:eastAsia="de-DE"/>
              </w:rPr>
              <w:t xml:space="preserve"> </w:t>
            </w:r>
            <w:r w:rsidRPr="00ED245E">
              <w:rPr>
                <w:rFonts w:cs="Arial"/>
                <w:b/>
                <w:bCs/>
                <w:color w:val="000000"/>
                <w:szCs w:val="22"/>
                <w:lang w:val="en-GB" w:eastAsia="de-DE"/>
              </w:rPr>
              <w:t>Design Leader in the Sanitation Industry</w:t>
            </w:r>
          </w:p>
          <w:p w14:paraId="5A5AC81B" w14:textId="77777777" w:rsidR="00CC4BF0" w:rsidRPr="00ED245E" w:rsidRDefault="00CC4BF0" w:rsidP="000A5D50">
            <w:pPr>
              <w:pStyle w:val="TabelleText"/>
              <w:ind w:left="-108"/>
              <w:rPr>
                <w:rFonts w:cs="Arial"/>
                <w:szCs w:val="22"/>
                <w:lang w:val="en-GB" w:eastAsia="de-DE"/>
              </w:rPr>
            </w:pPr>
            <w:r w:rsidRPr="00ED245E">
              <w:rPr>
                <w:rFonts w:cs="Arial"/>
                <w:noProof/>
                <w:szCs w:val="22"/>
                <w:lang w:val="en-GB"/>
              </w:rPr>
              <w:t>In the current ranking of the International Forum Design (iF)</w:t>
            </w:r>
            <w:r w:rsidRPr="00ED245E">
              <w:rPr>
                <w:rFonts w:cs="Arial"/>
                <w:noProof/>
                <w:szCs w:val="22"/>
                <w:lang w:val="en-GB" w:eastAsia="de-DE"/>
              </w:rPr>
              <w:t xml:space="preserve"> of the best companies in the world for design, the Hansgrohe Group, with its bra</w:t>
            </w:r>
            <w:r>
              <w:rPr>
                <w:rFonts w:cs="Arial"/>
                <w:noProof/>
                <w:szCs w:val="22"/>
                <w:lang w:val="en-GB" w:eastAsia="de-DE"/>
              </w:rPr>
              <w:t>nds AXOR and hansgrohe, ranks 6th</w:t>
            </w:r>
            <w:r w:rsidRPr="00ED245E">
              <w:rPr>
                <w:rFonts w:cs="Arial"/>
                <w:noProof/>
                <w:szCs w:val="22"/>
                <w:lang w:val="en-GB" w:eastAsia="de-DE"/>
              </w:rPr>
              <w:t xml:space="preserve"> among 2,000 listed companies. The </w:t>
            </w:r>
            <w:r>
              <w:rPr>
                <w:rFonts w:cs="Arial"/>
                <w:noProof/>
                <w:szCs w:val="22"/>
                <w:lang w:val="en-GB" w:eastAsia="de-DE"/>
              </w:rPr>
              <w:t>104</w:t>
            </w:r>
            <w:r w:rsidRPr="00ED245E">
              <w:rPr>
                <w:rFonts w:cs="Arial"/>
                <w:noProof/>
                <w:szCs w:val="22"/>
                <w:lang w:val="en-GB" w:eastAsia="de-DE"/>
              </w:rPr>
              <w:t xml:space="preserve">0 points earned by the Schiltach-based fixtures and shower specialist outperform famous brands such as </w:t>
            </w:r>
            <w:r w:rsidRPr="00F27B64">
              <w:rPr>
                <w:rFonts w:cs="Arial"/>
                <w:color w:val="000000"/>
                <w:szCs w:val="22"/>
                <w:lang w:val="en-US" w:eastAsia="de-DE"/>
              </w:rPr>
              <w:t>Audi, BMW or Apple</w:t>
            </w:r>
            <w:r w:rsidRPr="00ED245E">
              <w:rPr>
                <w:rFonts w:cs="Arial"/>
                <w:noProof/>
                <w:szCs w:val="22"/>
                <w:lang w:val="en-GB" w:eastAsia="de-DE"/>
              </w:rPr>
              <w:t xml:space="preserve"> and reconfirm the company’s leading position in the sanitation industry.</w:t>
            </w:r>
          </w:p>
          <w:p w14:paraId="67BB8F4B" w14:textId="77777777" w:rsidR="00CC4BF0" w:rsidRPr="000922E8" w:rsidRDefault="00CC4BF0" w:rsidP="000A5D50">
            <w:pPr>
              <w:pStyle w:val="TabelleText"/>
              <w:tabs>
                <w:tab w:val="left" w:pos="4287"/>
              </w:tabs>
              <w:ind w:left="-108"/>
              <w:rPr>
                <w:lang w:val="en-US"/>
              </w:rPr>
            </w:pPr>
            <w:r w:rsidRPr="00ED245E">
              <w:rPr>
                <w:rFonts w:cs="Arial"/>
                <w:color w:val="000000"/>
                <w:szCs w:val="22"/>
                <w:lang w:val="en-GB" w:eastAsia="de-DE"/>
              </w:rPr>
              <w:t>www.hansgrohe.com/design</w:t>
            </w:r>
          </w:p>
        </w:tc>
      </w:tr>
    </w:tbl>
    <w:p w14:paraId="26916BCE" w14:textId="77777777" w:rsidR="00CC4BF0" w:rsidRDefault="00CC4BF0" w:rsidP="00CC4BF0">
      <w:pPr>
        <w:pStyle w:val="Text"/>
        <w:spacing w:after="120"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103"/>
      </w:tblGrid>
      <w:tr w:rsidR="00CC4BF0" w:rsidRPr="00672CF6" w14:paraId="1CD51285" w14:textId="77777777" w:rsidTr="000A5D50">
        <w:trPr>
          <w:trHeight w:val="418"/>
        </w:trPr>
        <w:tc>
          <w:tcPr>
            <w:tcW w:w="2943" w:type="dxa"/>
          </w:tcPr>
          <w:p w14:paraId="33E1944E" w14:textId="77777777" w:rsidR="00CC4BF0" w:rsidRDefault="00CC4BF0" w:rsidP="000A5D50">
            <w:pPr>
              <w:pStyle w:val="TabelleText"/>
            </w:pPr>
            <w:r>
              <w:t>Further Information:</w:t>
            </w:r>
          </w:p>
        </w:tc>
        <w:tc>
          <w:tcPr>
            <w:tcW w:w="5103" w:type="dxa"/>
          </w:tcPr>
          <w:p w14:paraId="72E02AC1" w14:textId="576DBA4C" w:rsidR="00CC4BF0" w:rsidRPr="00844EC5" w:rsidRDefault="00844EC5" w:rsidP="00844EC5">
            <w:pPr>
              <w:ind w:left="-108"/>
              <w:rPr>
                <w:rFonts w:cs="Arial"/>
                <w:szCs w:val="22"/>
                <w:lang w:val="fi-FI"/>
              </w:rPr>
            </w:pPr>
            <w:r>
              <w:rPr>
                <w:lang w:val="fi-FI"/>
              </w:rPr>
              <w:t>Hansgrohe Finland</w:t>
            </w:r>
            <w:r>
              <w:rPr>
                <w:lang w:val="fi-FI"/>
              </w:rPr>
              <w:br/>
            </w:r>
            <w:r>
              <w:rPr>
                <w:lang w:val="fi-FI"/>
              </w:rPr>
              <w:t>- Marketing</w:t>
            </w:r>
            <w:bookmarkStart w:id="0" w:name="_GoBack"/>
            <w:bookmarkEnd w:id="0"/>
            <w:r w:rsidRPr="00515984">
              <w:rPr>
                <w:lang w:val="fi-FI"/>
              </w:rPr>
              <w:t xml:space="preserve"> -</w:t>
            </w:r>
            <w:r>
              <w:rPr>
                <w:lang w:val="fi-FI"/>
              </w:rPr>
              <w:br/>
              <w:t>Sonja Nurminen</w:t>
            </w:r>
            <w:r>
              <w:rPr>
                <w:lang w:val="fi-FI"/>
              </w:rPr>
              <w:br/>
              <w:t>+358 50 351 4941</w:t>
            </w:r>
            <w:r>
              <w:rPr>
                <w:lang w:val="fi-FI"/>
              </w:rPr>
              <w:br/>
            </w:r>
            <w:hyperlink r:id="rId13" w:history="1">
              <w:r w:rsidRPr="00D736FE">
                <w:rPr>
                  <w:rStyle w:val="Hyperlink"/>
                  <w:lang w:val="fi-FI"/>
                </w:rPr>
                <w:t>sonja.nurminen@hansgrohe.fi</w:t>
              </w:r>
            </w:hyperlink>
            <w:r>
              <w:rPr>
                <w:lang w:val="fi-FI"/>
              </w:rPr>
              <w:br/>
            </w:r>
            <w:r w:rsidRPr="00515984">
              <w:rPr>
                <w:lang w:val="fi-FI"/>
              </w:rPr>
              <w:t>www.hansgrohe.fi</w:t>
            </w:r>
          </w:p>
        </w:tc>
      </w:tr>
    </w:tbl>
    <w:p w14:paraId="68365EEC" w14:textId="77777777" w:rsidR="00892339" w:rsidRPr="00844EC5" w:rsidRDefault="00892339" w:rsidP="00892339">
      <w:pPr>
        <w:pStyle w:val="Text"/>
        <w:rPr>
          <w:lang w:val="fi-FI"/>
        </w:rPr>
      </w:pPr>
    </w:p>
    <w:p w14:paraId="050DFE9D" w14:textId="5B675D19" w:rsidR="00CC4BF0" w:rsidRPr="00ED245E" w:rsidRDefault="00CC4BF0" w:rsidP="00CC4BF0">
      <w:pPr>
        <w:pStyle w:val="Copyright"/>
        <w:rPr>
          <w:lang w:val="en-GB"/>
        </w:rPr>
      </w:pPr>
      <w:r w:rsidRPr="00932BD4">
        <w:rPr>
          <w:lang w:val="en-GB"/>
        </w:rPr>
        <w:t xml:space="preserve">Copyright: We must draw your attention to the fact that we have only limited usage rights for the images provided; extended image rights, however, belong to the respective photographers. The images with a Hansgrohe SE copyright may therefore only be </w:t>
      </w:r>
      <w:r w:rsidRPr="00932BD4">
        <w:rPr>
          <w:lang w:val="en-GB"/>
        </w:rPr>
        <w:lastRenderedPageBreak/>
        <w:t xml:space="preserve">published free of charge if they clearly and expressly serve to portray or advertise the performances, products or projects of Hansgrohe SE and/or its brands (AXOR, </w:t>
      </w:r>
      <w:proofErr w:type="spellStart"/>
      <w:r w:rsidRPr="00932BD4">
        <w:rPr>
          <w:lang w:val="en-GB"/>
        </w:rPr>
        <w:t>hansgrohe</w:t>
      </w:r>
      <w:proofErr w:type="spellEnd"/>
      <w:r w:rsidRPr="00932BD4">
        <w:rPr>
          <w:lang w:val="en-GB"/>
        </w:rPr>
        <w:t>). All other images shall only be used in connection with the corresponding press release. Any other form of publication requires the approval of the respective copyright owner and remuneration must be made in agreement with said copyright owner</w:t>
      </w:r>
      <w:r>
        <w:rPr>
          <w:lang w:val="en-GB"/>
        </w:rPr>
        <w:t>.</w:t>
      </w:r>
    </w:p>
    <w:p w14:paraId="3F5EDA1D" w14:textId="77777777" w:rsidR="00D86E3E" w:rsidRPr="00CC4BF0" w:rsidRDefault="00D86E3E" w:rsidP="00F33009">
      <w:pPr>
        <w:pStyle w:val="Copyright"/>
        <w:rPr>
          <w:lang w:val="en-GB"/>
        </w:rPr>
      </w:pPr>
    </w:p>
    <w:sectPr w:rsidR="00D86E3E" w:rsidRPr="00CC4BF0" w:rsidSect="001A7081">
      <w:headerReference w:type="default" r:id="rId14"/>
      <w:footerReference w:type="default" r:id="rId15"/>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57048" w14:textId="77777777" w:rsidR="003840D5" w:rsidRDefault="003840D5" w:rsidP="00C64A6E">
      <w:r>
        <w:separator/>
      </w:r>
    </w:p>
  </w:endnote>
  <w:endnote w:type="continuationSeparator" w:id="0">
    <w:p w14:paraId="3FD2527C" w14:textId="77777777" w:rsidR="003840D5" w:rsidRDefault="003840D5"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6C12" w14:textId="77777777" w:rsidR="00CC4BF0" w:rsidRPr="00C66C7D" w:rsidRDefault="00A70201" w:rsidP="00CC4BF0">
    <w:pPr>
      <w:pStyle w:val="Footer"/>
      <w:ind w:left="0" w:right="-2"/>
      <w:rPr>
        <w:lang w:val="en-US"/>
      </w:rPr>
    </w:pPr>
    <w:r w:rsidRPr="00645BEE">
      <w:rPr>
        <w:noProof/>
        <w:lang w:val="en-US"/>
      </w:rPr>
      <mc:AlternateContent>
        <mc:Choice Requires="wps">
          <w:drawing>
            <wp:anchor distT="0" distB="0" distL="114300" distR="114300" simplePos="0" relativeHeight="251663360" behindDoc="0" locked="0" layoutInCell="1" allowOverlap="1" wp14:anchorId="238D4949" wp14:editId="7E413FEB">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sidR="00CC4BF0" w:rsidRPr="0030535D">
      <w:rPr>
        <w:noProof/>
        <w:lang w:val="en-US"/>
      </w:rPr>
      <mc:AlternateContent>
        <mc:Choice Requires="wps">
          <w:drawing>
            <wp:anchor distT="0" distB="0" distL="114300" distR="114300" simplePos="0" relativeHeight="251665408" behindDoc="0" locked="0" layoutInCell="1" allowOverlap="1" wp14:anchorId="0D629787" wp14:editId="1A5BD73C">
              <wp:simplePos x="0" y="0"/>
              <wp:positionH relativeFrom="column">
                <wp:posOffset>-21590</wp:posOffset>
              </wp:positionH>
              <wp:positionV relativeFrom="paragraph">
                <wp:posOffset>-91440</wp:posOffset>
              </wp:positionV>
              <wp:extent cx="5958000" cy="0"/>
              <wp:effectExtent l="0" t="0" r="24130" b="19050"/>
              <wp:wrapNone/>
              <wp:docPr id="7" name="Gerade Verbindung 7"/>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7.2pt" to="467.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" strokecolor="#b2b2b2" strokeweight=".25pt"/>
          </w:pict>
        </mc:Fallback>
      </mc:AlternateContent>
    </w:r>
    <w:r w:rsidR="00CC4BF0" w:rsidRPr="0070395E">
      <w:rPr>
        <w:lang w:val="en-US"/>
      </w:rPr>
      <w:t xml:space="preserve">Hansgrohe SE • Public Relations • </w:t>
    </w:r>
    <w:proofErr w:type="spellStart"/>
    <w:r w:rsidR="00CC4BF0" w:rsidRPr="0070395E">
      <w:rPr>
        <w:lang w:val="en-US"/>
      </w:rPr>
      <w:t>Auestraße</w:t>
    </w:r>
    <w:proofErr w:type="spellEnd"/>
    <w:r w:rsidR="00CC4BF0" w:rsidRPr="0070395E">
      <w:rPr>
        <w:lang w:val="en-US"/>
      </w:rPr>
      <w:t xml:space="preserve"> 5-9 • 77761 </w:t>
    </w:r>
    <w:proofErr w:type="spellStart"/>
    <w:r w:rsidR="00CC4BF0" w:rsidRPr="0070395E">
      <w:rPr>
        <w:lang w:val="en-US"/>
      </w:rPr>
      <w:t>Schiltach</w:t>
    </w:r>
    <w:proofErr w:type="spellEnd"/>
    <w:r w:rsidR="00CC4BF0" w:rsidRPr="0070395E">
      <w:rPr>
        <w:lang w:val="en-US"/>
      </w:rPr>
      <w:t xml:space="preserve"> • P +49 78 36 510 • F +49 78 36 51 1170 • </w:t>
    </w:r>
    <w:hyperlink r:id="rId1" w:history="1">
      <w:r w:rsidR="00CC4BF0" w:rsidRPr="0070395E">
        <w:rPr>
          <w:rStyle w:val="Hyperlink"/>
          <w:color w:val="808080" w:themeColor="background1" w:themeShade="80"/>
          <w:u w:val="none"/>
          <w:lang w:val="en-US"/>
        </w:rPr>
        <w:t>public.relations@hansgrohe.com</w:t>
      </w:r>
    </w:hyperlink>
    <w:r w:rsidR="00CC4BF0" w:rsidRPr="0070395E">
      <w:rPr>
        <w:lang w:val="en-US"/>
      </w:rPr>
      <w:t xml:space="preserve"> </w:t>
    </w:r>
    <w:hyperlink r:id="rId2" w:history="1">
      <w:r w:rsidR="00CC4BF0" w:rsidRPr="0070395E">
        <w:rPr>
          <w:rStyle w:val="Hyperlink"/>
          <w:color w:val="808080" w:themeColor="background1" w:themeShade="80"/>
          <w:u w:val="none"/>
          <w:lang w:val="en-US"/>
        </w:rPr>
        <w:t>www.hansgrohe.com</w:t>
      </w:r>
    </w:hyperlink>
    <w:r w:rsidR="00CC4BF0" w:rsidRPr="0070395E">
      <w:rPr>
        <w:lang w:val="en-US"/>
      </w:rPr>
      <w:t xml:space="preserve"> • Reproduction free of charge • Proof and voucher copy please • Commercial Registry: District Court Stuttgart, Registration No: 740779 • Sales Tax ID </w:t>
    </w:r>
    <w:proofErr w:type="spellStart"/>
    <w:r w:rsidR="00CC4BF0" w:rsidRPr="0070395E">
      <w:rPr>
        <w:lang w:val="en-US"/>
      </w:rPr>
      <w:t>Nr</w:t>
    </w:r>
    <w:proofErr w:type="spellEnd"/>
    <w:r w:rsidR="00CC4BF0" w:rsidRPr="0070395E">
      <w:rPr>
        <w:lang w:val="en-US"/>
      </w:rPr>
      <w:t xml:space="preserve">.: DE 812782725 • Executive Board: Thorsten </w:t>
    </w:r>
    <w:proofErr w:type="spellStart"/>
    <w:r w:rsidR="00CC4BF0" w:rsidRPr="0070395E">
      <w:rPr>
        <w:lang w:val="en-US"/>
      </w:rPr>
      <w:t>Klapproth</w:t>
    </w:r>
    <w:proofErr w:type="spellEnd"/>
    <w:r w:rsidR="00CC4BF0" w:rsidRPr="0070395E">
      <w:rPr>
        <w:lang w:val="en-US"/>
      </w:rPr>
      <w:t xml:space="preserve"> (Chairman), </w:t>
    </w:r>
    <w:r w:rsidR="00CC4BF0" w:rsidRPr="00C4465E">
      <w:rPr>
        <w:lang w:val="en-US"/>
      </w:rPr>
      <w:t xml:space="preserve">Christophe </w:t>
    </w:r>
    <w:proofErr w:type="spellStart"/>
    <w:r w:rsidR="00CC4BF0" w:rsidRPr="00C4465E">
      <w:rPr>
        <w:lang w:val="en-US"/>
      </w:rPr>
      <w:t>Gourlan</w:t>
    </w:r>
    <w:proofErr w:type="spellEnd"/>
    <w:r w:rsidR="00CC4BF0" w:rsidRPr="00C4465E">
      <w:rPr>
        <w:lang w:val="en-US"/>
      </w:rPr>
      <w:t xml:space="preserve">, Hans-Jürgen </w:t>
    </w:r>
    <w:proofErr w:type="spellStart"/>
    <w:r w:rsidR="00CC4BF0" w:rsidRPr="00C4465E">
      <w:rPr>
        <w:lang w:val="en-US"/>
      </w:rPr>
      <w:t>Kalmbach</w:t>
    </w:r>
    <w:proofErr w:type="spellEnd"/>
    <w:r w:rsidR="00CC4BF0" w:rsidRPr="00C4465E">
      <w:rPr>
        <w:lang w:val="en-US"/>
      </w:rPr>
      <w:t xml:space="preserve">, </w:t>
    </w:r>
    <w:proofErr w:type="spellStart"/>
    <w:r w:rsidR="00CC4BF0" w:rsidRPr="00C4465E">
      <w:rPr>
        <w:lang w:val="en-US"/>
      </w:rPr>
      <w:t>Reinhard</w:t>
    </w:r>
    <w:proofErr w:type="spellEnd"/>
    <w:r w:rsidR="00CC4BF0" w:rsidRPr="00C4465E">
      <w:rPr>
        <w:lang w:val="en-US"/>
      </w:rPr>
      <w:t xml:space="preserve"> Mayer, Frank </w:t>
    </w:r>
    <w:proofErr w:type="spellStart"/>
    <w:r w:rsidR="00CC4BF0" w:rsidRPr="00C4465E">
      <w:rPr>
        <w:lang w:val="en-US"/>
      </w:rPr>
      <w:t>Schnatz</w:t>
    </w:r>
    <w:proofErr w:type="spellEnd"/>
    <w:r w:rsidR="00CC4BF0" w:rsidRPr="00C4465E">
      <w:rPr>
        <w:lang w:val="en-US"/>
      </w:rPr>
      <w:t xml:space="preserve">, Frank </w:t>
    </w:r>
    <w:proofErr w:type="spellStart"/>
    <w:r w:rsidR="00CC4BF0" w:rsidRPr="00C4465E">
      <w:rPr>
        <w:lang w:val="en-US"/>
      </w:rPr>
      <w:t>Semling</w:t>
    </w:r>
    <w:proofErr w:type="spellEnd"/>
    <w:r w:rsidR="00CC4BF0" w:rsidRPr="00C4465E">
      <w:rPr>
        <w:lang w:val="en-US"/>
      </w:rPr>
      <w:t xml:space="preserve"> • </w:t>
    </w:r>
    <w:r w:rsidR="00CC4BF0" w:rsidRPr="0070395E">
      <w:rPr>
        <w:lang w:val="en-US"/>
      </w:rPr>
      <w:t xml:space="preserve">Chairman of the Supervisory Board:  Klaus F. </w:t>
    </w:r>
    <w:proofErr w:type="spellStart"/>
    <w:r w:rsidR="00CC4BF0" w:rsidRPr="0070395E">
      <w:rPr>
        <w:lang w:val="en-US"/>
      </w:rPr>
      <w:t>Jaenecke</w:t>
    </w:r>
    <w:proofErr w:type="spellEnd"/>
  </w:p>
  <w:p w14:paraId="4EB80103" w14:textId="66DCC7BE" w:rsidR="001A7081" w:rsidRPr="00CC4BF0" w:rsidRDefault="001A7081" w:rsidP="001A7081">
    <w:pPr>
      <w:pStyle w:val="Footer"/>
      <w:ind w:left="0" w:right="-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A8239" w14:textId="77777777" w:rsidR="003840D5" w:rsidRDefault="003840D5" w:rsidP="00C64A6E">
      <w:r>
        <w:separator/>
      </w:r>
    </w:p>
  </w:footnote>
  <w:footnote w:type="continuationSeparator" w:id="0">
    <w:p w14:paraId="10BFB51F" w14:textId="77777777" w:rsidR="003840D5" w:rsidRDefault="003840D5"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A2C8" w14:textId="77777777" w:rsidR="00C64A6E" w:rsidRDefault="00EA78F8">
    <w:pPr>
      <w:pStyle w:val="Header"/>
    </w:pPr>
    <w:r w:rsidRPr="00645BEE">
      <w:rPr>
        <w:noProof/>
        <w:lang w:val="en-US"/>
      </w:rPr>
      <mc:AlternateContent>
        <mc:Choice Requires="wps">
          <w:drawing>
            <wp:anchor distT="0" distB="0" distL="114300" distR="114300" simplePos="0" relativeHeight="251661312" behindDoc="0" locked="0" layoutInCell="1" allowOverlap="1" wp14:anchorId="57E84838" wp14:editId="05278056">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en-US"/>
      </w:rPr>
      <w:drawing>
        <wp:anchor distT="0" distB="0" distL="114300" distR="114300" simplePos="0" relativeHeight="251659264" behindDoc="1" locked="0" layoutInCell="1" allowOverlap="1" wp14:anchorId="57731D9C" wp14:editId="7643D69D">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26"/>
    <w:rsid w:val="00001193"/>
    <w:rsid w:val="00024C2F"/>
    <w:rsid w:val="0003579B"/>
    <w:rsid w:val="0005319D"/>
    <w:rsid w:val="00054398"/>
    <w:rsid w:val="0005780B"/>
    <w:rsid w:val="00072AE7"/>
    <w:rsid w:val="000844AA"/>
    <w:rsid w:val="00086C73"/>
    <w:rsid w:val="00087087"/>
    <w:rsid w:val="00096D0C"/>
    <w:rsid w:val="00097829"/>
    <w:rsid w:val="00097B35"/>
    <w:rsid w:val="000A0269"/>
    <w:rsid w:val="000B3B29"/>
    <w:rsid w:val="000C77ED"/>
    <w:rsid w:val="000D4B3D"/>
    <w:rsid w:val="000D7D52"/>
    <w:rsid w:val="000E5BC1"/>
    <w:rsid w:val="00104BEC"/>
    <w:rsid w:val="00113513"/>
    <w:rsid w:val="0013538D"/>
    <w:rsid w:val="00136D56"/>
    <w:rsid w:val="00156E50"/>
    <w:rsid w:val="00162DC3"/>
    <w:rsid w:val="00186C47"/>
    <w:rsid w:val="00196653"/>
    <w:rsid w:val="001A7081"/>
    <w:rsid w:val="001D2737"/>
    <w:rsid w:val="001D6C83"/>
    <w:rsid w:val="001F058D"/>
    <w:rsid w:val="00204E90"/>
    <w:rsid w:val="00205B75"/>
    <w:rsid w:val="00207440"/>
    <w:rsid w:val="00231D79"/>
    <w:rsid w:val="00237FB6"/>
    <w:rsid w:val="0024342D"/>
    <w:rsid w:val="00256102"/>
    <w:rsid w:val="0029285D"/>
    <w:rsid w:val="002D1911"/>
    <w:rsid w:val="002D4ED3"/>
    <w:rsid w:val="00311944"/>
    <w:rsid w:val="0032024A"/>
    <w:rsid w:val="003352EC"/>
    <w:rsid w:val="0034573B"/>
    <w:rsid w:val="00361A22"/>
    <w:rsid w:val="003624AE"/>
    <w:rsid w:val="003840D5"/>
    <w:rsid w:val="003938FD"/>
    <w:rsid w:val="003939D0"/>
    <w:rsid w:val="003C0605"/>
    <w:rsid w:val="003C633E"/>
    <w:rsid w:val="004207DA"/>
    <w:rsid w:val="00421267"/>
    <w:rsid w:val="00422113"/>
    <w:rsid w:val="00426E9B"/>
    <w:rsid w:val="00434EC1"/>
    <w:rsid w:val="004453F4"/>
    <w:rsid w:val="004617D6"/>
    <w:rsid w:val="00490F5E"/>
    <w:rsid w:val="004B0CF9"/>
    <w:rsid w:val="004C05A7"/>
    <w:rsid w:val="004C1D86"/>
    <w:rsid w:val="004C708C"/>
    <w:rsid w:val="004E26C9"/>
    <w:rsid w:val="004F0966"/>
    <w:rsid w:val="004F0AB8"/>
    <w:rsid w:val="005063FA"/>
    <w:rsid w:val="0051544D"/>
    <w:rsid w:val="005337A5"/>
    <w:rsid w:val="00537B7E"/>
    <w:rsid w:val="00544873"/>
    <w:rsid w:val="00561DFF"/>
    <w:rsid w:val="00577BAB"/>
    <w:rsid w:val="005C721D"/>
    <w:rsid w:val="005C7893"/>
    <w:rsid w:val="005D7CC7"/>
    <w:rsid w:val="005F342C"/>
    <w:rsid w:val="0060064B"/>
    <w:rsid w:val="006321D9"/>
    <w:rsid w:val="00636598"/>
    <w:rsid w:val="006535CD"/>
    <w:rsid w:val="006574D7"/>
    <w:rsid w:val="00672148"/>
    <w:rsid w:val="0067395F"/>
    <w:rsid w:val="0067564C"/>
    <w:rsid w:val="0068001B"/>
    <w:rsid w:val="0068004A"/>
    <w:rsid w:val="0069605A"/>
    <w:rsid w:val="006B5B0E"/>
    <w:rsid w:val="006C0A32"/>
    <w:rsid w:val="006E3EAB"/>
    <w:rsid w:val="006E6228"/>
    <w:rsid w:val="006E6F5A"/>
    <w:rsid w:val="00701AA1"/>
    <w:rsid w:val="00713868"/>
    <w:rsid w:val="00714906"/>
    <w:rsid w:val="00721954"/>
    <w:rsid w:val="00725AD3"/>
    <w:rsid w:val="0072714C"/>
    <w:rsid w:val="007371E4"/>
    <w:rsid w:val="00763A09"/>
    <w:rsid w:val="00763B8A"/>
    <w:rsid w:val="007714E3"/>
    <w:rsid w:val="00781072"/>
    <w:rsid w:val="007843F7"/>
    <w:rsid w:val="00791620"/>
    <w:rsid w:val="007B0185"/>
    <w:rsid w:val="007D3370"/>
    <w:rsid w:val="007D52A9"/>
    <w:rsid w:val="007E0813"/>
    <w:rsid w:val="007F2ADC"/>
    <w:rsid w:val="007F40AE"/>
    <w:rsid w:val="0081022E"/>
    <w:rsid w:val="00815926"/>
    <w:rsid w:val="00820939"/>
    <w:rsid w:val="00841F00"/>
    <w:rsid w:val="008429A8"/>
    <w:rsid w:val="00844EC5"/>
    <w:rsid w:val="008550E5"/>
    <w:rsid w:val="00864729"/>
    <w:rsid w:val="00872AA8"/>
    <w:rsid w:val="0087443B"/>
    <w:rsid w:val="00883428"/>
    <w:rsid w:val="00887F00"/>
    <w:rsid w:val="008906C2"/>
    <w:rsid w:val="0089125A"/>
    <w:rsid w:val="00892339"/>
    <w:rsid w:val="008A175A"/>
    <w:rsid w:val="008E33C3"/>
    <w:rsid w:val="008E5EDD"/>
    <w:rsid w:val="008E7E4F"/>
    <w:rsid w:val="00924F2B"/>
    <w:rsid w:val="009330FE"/>
    <w:rsid w:val="00935780"/>
    <w:rsid w:val="00937463"/>
    <w:rsid w:val="009510D0"/>
    <w:rsid w:val="00952987"/>
    <w:rsid w:val="009709D3"/>
    <w:rsid w:val="0097469F"/>
    <w:rsid w:val="009B5EB4"/>
    <w:rsid w:val="009D508F"/>
    <w:rsid w:val="009E6F72"/>
    <w:rsid w:val="009E7F63"/>
    <w:rsid w:val="009F71B6"/>
    <w:rsid w:val="00A0655A"/>
    <w:rsid w:val="00A078D0"/>
    <w:rsid w:val="00A222C0"/>
    <w:rsid w:val="00A36BCB"/>
    <w:rsid w:val="00A409E4"/>
    <w:rsid w:val="00A47E07"/>
    <w:rsid w:val="00A53794"/>
    <w:rsid w:val="00A6521D"/>
    <w:rsid w:val="00A70201"/>
    <w:rsid w:val="00A74BEE"/>
    <w:rsid w:val="00A7511D"/>
    <w:rsid w:val="00A75910"/>
    <w:rsid w:val="00A83C4E"/>
    <w:rsid w:val="00A90DD1"/>
    <w:rsid w:val="00AA1BD3"/>
    <w:rsid w:val="00AA6754"/>
    <w:rsid w:val="00AB063B"/>
    <w:rsid w:val="00AB7203"/>
    <w:rsid w:val="00AB7293"/>
    <w:rsid w:val="00AC40F7"/>
    <w:rsid w:val="00AD0372"/>
    <w:rsid w:val="00AD7134"/>
    <w:rsid w:val="00AE5353"/>
    <w:rsid w:val="00AF4E6E"/>
    <w:rsid w:val="00B125D8"/>
    <w:rsid w:val="00B1527B"/>
    <w:rsid w:val="00B152CB"/>
    <w:rsid w:val="00B17315"/>
    <w:rsid w:val="00B32D3C"/>
    <w:rsid w:val="00B35F85"/>
    <w:rsid w:val="00B55DA7"/>
    <w:rsid w:val="00B712B4"/>
    <w:rsid w:val="00B7130B"/>
    <w:rsid w:val="00B74263"/>
    <w:rsid w:val="00BA7E86"/>
    <w:rsid w:val="00BB33DF"/>
    <w:rsid w:val="00BC4A9C"/>
    <w:rsid w:val="00BD02A2"/>
    <w:rsid w:val="00BF64FD"/>
    <w:rsid w:val="00C10728"/>
    <w:rsid w:val="00C15282"/>
    <w:rsid w:val="00C23747"/>
    <w:rsid w:val="00C3513D"/>
    <w:rsid w:val="00C5270D"/>
    <w:rsid w:val="00C64A6E"/>
    <w:rsid w:val="00C80824"/>
    <w:rsid w:val="00C86F76"/>
    <w:rsid w:val="00CB4832"/>
    <w:rsid w:val="00CC2FEC"/>
    <w:rsid w:val="00CC4BF0"/>
    <w:rsid w:val="00D236A8"/>
    <w:rsid w:val="00D24E93"/>
    <w:rsid w:val="00D63907"/>
    <w:rsid w:val="00D73D99"/>
    <w:rsid w:val="00D86E3E"/>
    <w:rsid w:val="00D944CA"/>
    <w:rsid w:val="00D97654"/>
    <w:rsid w:val="00DA2E72"/>
    <w:rsid w:val="00DB31C7"/>
    <w:rsid w:val="00DB7919"/>
    <w:rsid w:val="00DC3FB5"/>
    <w:rsid w:val="00DD0B64"/>
    <w:rsid w:val="00E02C80"/>
    <w:rsid w:val="00E30229"/>
    <w:rsid w:val="00E4505A"/>
    <w:rsid w:val="00E479DF"/>
    <w:rsid w:val="00E57FEB"/>
    <w:rsid w:val="00E605CB"/>
    <w:rsid w:val="00E642DE"/>
    <w:rsid w:val="00E86B82"/>
    <w:rsid w:val="00E92C2F"/>
    <w:rsid w:val="00EA0D7C"/>
    <w:rsid w:val="00EA2507"/>
    <w:rsid w:val="00EA78F8"/>
    <w:rsid w:val="00EF2CF9"/>
    <w:rsid w:val="00EF399A"/>
    <w:rsid w:val="00F00F67"/>
    <w:rsid w:val="00F046A2"/>
    <w:rsid w:val="00F056B4"/>
    <w:rsid w:val="00F31DB0"/>
    <w:rsid w:val="00F33009"/>
    <w:rsid w:val="00F348F1"/>
    <w:rsid w:val="00F364C6"/>
    <w:rsid w:val="00F50699"/>
    <w:rsid w:val="00F61C3D"/>
    <w:rsid w:val="00F62257"/>
    <w:rsid w:val="00F749D3"/>
    <w:rsid w:val="00F82C07"/>
    <w:rsid w:val="00F95AD0"/>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D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6E"/>
    <w:pPr>
      <w:tabs>
        <w:tab w:val="center" w:pos="4536"/>
        <w:tab w:val="right" w:pos="9072"/>
      </w:tabs>
    </w:pPr>
  </w:style>
  <w:style w:type="character" w:customStyle="1" w:styleId="HeaderChar">
    <w:name w:val="Header Char"/>
    <w:basedOn w:val="DefaultParagraphFont"/>
    <w:link w:val="Header"/>
    <w:uiPriority w:val="99"/>
    <w:rsid w:val="00C64A6E"/>
    <w:rPr>
      <w:rFonts w:ascii="Arial" w:hAnsi="Arial"/>
      <w:spacing w:val="16"/>
      <w:sz w:val="22"/>
      <w:lang w:eastAsia="en-US"/>
    </w:rPr>
  </w:style>
  <w:style w:type="paragraph" w:styleId="Footer">
    <w:name w:val="footer"/>
    <w:basedOn w:val="Normal"/>
    <w:link w:val="FooterChar"/>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FooterChar">
    <w:name w:val="Footer Char"/>
    <w:basedOn w:val="DefaultParagraphFont"/>
    <w:link w:val="Footer"/>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DefaultParagraphFon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BalloonText">
    <w:name w:val="Balloon Text"/>
    <w:basedOn w:val="Normal"/>
    <w:link w:val="BalloonTextChar"/>
    <w:uiPriority w:val="99"/>
    <w:semiHidden/>
    <w:unhideWhenUsed/>
    <w:rsid w:val="00BA7E86"/>
    <w:rPr>
      <w:rFonts w:ascii="Tahoma" w:hAnsi="Tahoma" w:cs="Tahoma"/>
      <w:sz w:val="16"/>
      <w:szCs w:val="16"/>
    </w:rPr>
  </w:style>
  <w:style w:type="character" w:customStyle="1" w:styleId="BalloonTextChar">
    <w:name w:val="Balloon Text Char"/>
    <w:basedOn w:val="DefaultParagraphFont"/>
    <w:link w:val="BalloonTex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leGrid">
    <w:name w:val="Table Grid"/>
    <w:basedOn w:val="Table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DefaultParagraphFont"/>
    <w:uiPriority w:val="13"/>
    <w:qFormat/>
    <w:rsid w:val="0013538D"/>
    <w:rPr>
      <w:b/>
    </w:rPr>
  </w:style>
  <w:style w:type="character" w:styleId="CommentReference">
    <w:name w:val="annotation reference"/>
    <w:basedOn w:val="DefaultParagraphFont"/>
    <w:uiPriority w:val="99"/>
    <w:semiHidden/>
    <w:unhideWhenUsed/>
    <w:rsid w:val="00B32D3C"/>
    <w:rPr>
      <w:sz w:val="16"/>
      <w:szCs w:val="16"/>
    </w:rPr>
  </w:style>
  <w:style w:type="paragraph" w:styleId="CommentText">
    <w:name w:val="annotation text"/>
    <w:basedOn w:val="Normal"/>
    <w:link w:val="CommentTextChar"/>
    <w:uiPriority w:val="99"/>
    <w:semiHidden/>
    <w:unhideWhenUsed/>
    <w:rsid w:val="00B32D3C"/>
    <w:rPr>
      <w:sz w:val="20"/>
    </w:rPr>
  </w:style>
  <w:style w:type="character" w:customStyle="1" w:styleId="CommentTextChar">
    <w:name w:val="Comment Text Char"/>
    <w:basedOn w:val="DefaultParagraphFont"/>
    <w:link w:val="CommentText"/>
    <w:uiPriority w:val="99"/>
    <w:semiHidden/>
    <w:rsid w:val="00B32D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2D3C"/>
    <w:rPr>
      <w:b/>
      <w:bCs/>
    </w:rPr>
  </w:style>
  <w:style w:type="character" w:customStyle="1" w:styleId="CommentSubjectChar">
    <w:name w:val="Comment Subject Char"/>
    <w:basedOn w:val="CommentTextChar"/>
    <w:link w:val="CommentSubject"/>
    <w:uiPriority w:val="99"/>
    <w:semiHidden/>
    <w:rsid w:val="00B32D3C"/>
    <w:rPr>
      <w:rFonts w:ascii="Arial" w:hAnsi="Arial"/>
      <w:b/>
      <w:bCs/>
      <w:lang w:eastAsia="en-US"/>
    </w:rPr>
  </w:style>
  <w:style w:type="character" w:customStyle="1" w:styleId="apple-converted-space">
    <w:name w:val="apple-converted-space"/>
    <w:basedOn w:val="DefaultParagraphFont"/>
    <w:rsid w:val="00933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6E"/>
    <w:pPr>
      <w:tabs>
        <w:tab w:val="center" w:pos="4536"/>
        <w:tab w:val="right" w:pos="9072"/>
      </w:tabs>
    </w:pPr>
  </w:style>
  <w:style w:type="character" w:customStyle="1" w:styleId="HeaderChar">
    <w:name w:val="Header Char"/>
    <w:basedOn w:val="DefaultParagraphFont"/>
    <w:link w:val="Header"/>
    <w:uiPriority w:val="99"/>
    <w:rsid w:val="00C64A6E"/>
    <w:rPr>
      <w:rFonts w:ascii="Arial" w:hAnsi="Arial"/>
      <w:spacing w:val="16"/>
      <w:sz w:val="22"/>
      <w:lang w:eastAsia="en-US"/>
    </w:rPr>
  </w:style>
  <w:style w:type="paragraph" w:styleId="Footer">
    <w:name w:val="footer"/>
    <w:basedOn w:val="Normal"/>
    <w:link w:val="FooterChar"/>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FooterChar">
    <w:name w:val="Footer Char"/>
    <w:basedOn w:val="DefaultParagraphFont"/>
    <w:link w:val="Footer"/>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DefaultParagraphFon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BalloonText">
    <w:name w:val="Balloon Text"/>
    <w:basedOn w:val="Normal"/>
    <w:link w:val="BalloonTextChar"/>
    <w:uiPriority w:val="99"/>
    <w:semiHidden/>
    <w:unhideWhenUsed/>
    <w:rsid w:val="00BA7E86"/>
    <w:rPr>
      <w:rFonts w:ascii="Tahoma" w:hAnsi="Tahoma" w:cs="Tahoma"/>
      <w:sz w:val="16"/>
      <w:szCs w:val="16"/>
    </w:rPr>
  </w:style>
  <w:style w:type="character" w:customStyle="1" w:styleId="BalloonTextChar">
    <w:name w:val="Balloon Text Char"/>
    <w:basedOn w:val="DefaultParagraphFont"/>
    <w:link w:val="BalloonTex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leGrid">
    <w:name w:val="Table Grid"/>
    <w:basedOn w:val="Table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DefaultParagraphFont"/>
    <w:uiPriority w:val="13"/>
    <w:qFormat/>
    <w:rsid w:val="0013538D"/>
    <w:rPr>
      <w:b/>
    </w:rPr>
  </w:style>
  <w:style w:type="character" w:styleId="CommentReference">
    <w:name w:val="annotation reference"/>
    <w:basedOn w:val="DefaultParagraphFont"/>
    <w:uiPriority w:val="99"/>
    <w:semiHidden/>
    <w:unhideWhenUsed/>
    <w:rsid w:val="00B32D3C"/>
    <w:rPr>
      <w:sz w:val="16"/>
      <w:szCs w:val="16"/>
    </w:rPr>
  </w:style>
  <w:style w:type="paragraph" w:styleId="CommentText">
    <w:name w:val="annotation text"/>
    <w:basedOn w:val="Normal"/>
    <w:link w:val="CommentTextChar"/>
    <w:uiPriority w:val="99"/>
    <w:semiHidden/>
    <w:unhideWhenUsed/>
    <w:rsid w:val="00B32D3C"/>
    <w:rPr>
      <w:sz w:val="20"/>
    </w:rPr>
  </w:style>
  <w:style w:type="character" w:customStyle="1" w:styleId="CommentTextChar">
    <w:name w:val="Comment Text Char"/>
    <w:basedOn w:val="DefaultParagraphFont"/>
    <w:link w:val="CommentText"/>
    <w:uiPriority w:val="99"/>
    <w:semiHidden/>
    <w:rsid w:val="00B32D3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32D3C"/>
    <w:rPr>
      <w:b/>
      <w:bCs/>
    </w:rPr>
  </w:style>
  <w:style w:type="character" w:customStyle="1" w:styleId="CommentSubjectChar">
    <w:name w:val="Comment Subject Char"/>
    <w:basedOn w:val="CommentTextChar"/>
    <w:link w:val="CommentSubject"/>
    <w:uiPriority w:val="99"/>
    <w:semiHidden/>
    <w:rsid w:val="00B32D3C"/>
    <w:rPr>
      <w:rFonts w:ascii="Arial" w:hAnsi="Arial"/>
      <w:b/>
      <w:bCs/>
      <w:lang w:eastAsia="en-US"/>
    </w:rPr>
  </w:style>
  <w:style w:type="character" w:customStyle="1" w:styleId="apple-converted-space">
    <w:name w:val="apple-converted-space"/>
    <w:basedOn w:val="DefaultParagraphFont"/>
    <w:rsid w:val="0093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50078">
      <w:bodyDiv w:val="1"/>
      <w:marLeft w:val="0"/>
      <w:marRight w:val="0"/>
      <w:marTop w:val="0"/>
      <w:marBottom w:val="0"/>
      <w:divBdr>
        <w:top w:val="none" w:sz="0" w:space="0" w:color="auto"/>
        <w:left w:val="none" w:sz="0" w:space="0" w:color="auto"/>
        <w:bottom w:val="none" w:sz="0" w:space="0" w:color="auto"/>
        <w:right w:val="none" w:sz="0" w:space="0" w:color="auto"/>
      </w:divBdr>
    </w:div>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nurminen@hansgrohe.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nsgrohe.com" TargetMode="External"/><Relationship Id="rId1" Type="http://schemas.openxmlformats.org/officeDocument/2006/relationships/hyperlink" Target="mailto:public.relations@hansgroh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B10E-D0A1-474A-8624-99BF38DE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4C919EB6.dotm</Template>
  <TotalTime>0</TotalTime>
  <Pages>4</Pages>
  <Words>1007</Words>
  <Characters>5630</Characters>
  <Application>Microsoft Office Word</Application>
  <DocSecurity>4</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Hansgrohe AG</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 Astrid</dc:creator>
  <cp:lastModifiedBy>Nurminen Sonja</cp:lastModifiedBy>
  <cp:revision>2</cp:revision>
  <cp:lastPrinted>2018-01-29T09:26:00Z</cp:lastPrinted>
  <dcterms:created xsi:type="dcterms:W3CDTF">2018-02-28T14:28:00Z</dcterms:created>
  <dcterms:modified xsi:type="dcterms:W3CDTF">2018-02-28T14:28:00Z</dcterms:modified>
</cp:coreProperties>
</file>