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B17" w:rsidRDefault="00510B17" w:rsidP="00510B17">
      <w:pPr>
        <w:spacing w:after="0" w:line="240" w:lineRule="auto"/>
        <w:rPr>
          <w:rFonts w:ascii="Myriad Pro" w:hAnsi="Myriad Pro"/>
          <w:sz w:val="36"/>
          <w:szCs w:val="36"/>
        </w:rPr>
      </w:pPr>
    </w:p>
    <w:p w:rsidR="00FF1243" w:rsidRPr="00FF1243" w:rsidRDefault="00552C15" w:rsidP="00510B17">
      <w:pPr>
        <w:spacing w:after="0" w:line="240" w:lineRule="auto"/>
        <w:rPr>
          <w:rFonts w:ascii="Myriad Pro" w:hAnsi="Myriad Pro"/>
          <w:sz w:val="32"/>
          <w:szCs w:val="32"/>
        </w:rPr>
      </w:pPr>
      <w:r>
        <w:rPr>
          <w:rFonts w:ascii="Myriad Pro" w:hAnsi="Myriad Pro"/>
          <w:sz w:val="36"/>
          <w:szCs w:val="36"/>
        </w:rPr>
        <w:t xml:space="preserve">Flere danske </w:t>
      </w:r>
      <w:proofErr w:type="spellStart"/>
      <w:r>
        <w:rPr>
          <w:rFonts w:ascii="Myriad Pro" w:hAnsi="Myriad Pro"/>
          <w:sz w:val="36"/>
          <w:szCs w:val="36"/>
        </w:rPr>
        <w:t>HR-</w:t>
      </w:r>
      <w:r w:rsidR="00735E36">
        <w:rPr>
          <w:rFonts w:ascii="Myriad Pro" w:hAnsi="Myriad Pro"/>
          <w:sz w:val="36"/>
          <w:szCs w:val="36"/>
        </w:rPr>
        <w:t>afdelinger</w:t>
      </w:r>
      <w:proofErr w:type="spellEnd"/>
      <w:r>
        <w:rPr>
          <w:rFonts w:ascii="Myriad Pro" w:hAnsi="Myriad Pro"/>
          <w:sz w:val="36"/>
          <w:szCs w:val="36"/>
        </w:rPr>
        <w:t xml:space="preserve"> bør have en plads i direktionen</w:t>
      </w:r>
    </w:p>
    <w:p w:rsidR="00FF1243" w:rsidRPr="00DD7D8E" w:rsidRDefault="00FF1243" w:rsidP="00510B17">
      <w:pPr>
        <w:spacing w:after="0" w:line="240" w:lineRule="auto"/>
      </w:pPr>
    </w:p>
    <w:p w:rsidR="00EB2016" w:rsidRPr="00EB2016" w:rsidRDefault="00811211" w:rsidP="00510B17">
      <w:pPr>
        <w:spacing w:after="0" w:line="240" w:lineRule="auto"/>
        <w:rPr>
          <w:rFonts w:ascii="Myriad Pro" w:hAnsi="Myriad Pro"/>
          <w:sz w:val="26"/>
          <w:szCs w:val="26"/>
        </w:rPr>
      </w:pPr>
      <w:r w:rsidRPr="00EB2016">
        <w:rPr>
          <w:rFonts w:ascii="Myriad Pro" w:hAnsi="Myriad Pro"/>
          <w:sz w:val="26"/>
          <w:szCs w:val="26"/>
        </w:rPr>
        <w:t xml:space="preserve">HR har gennem årene </w:t>
      </w:r>
      <w:r w:rsidR="00EB2016" w:rsidRPr="00EB2016">
        <w:rPr>
          <w:rFonts w:ascii="Myriad Pro" w:hAnsi="Myriad Pro"/>
          <w:sz w:val="26"/>
          <w:szCs w:val="26"/>
        </w:rPr>
        <w:t>transformeret sig fra</w:t>
      </w:r>
      <w:r w:rsidRPr="00EB2016">
        <w:rPr>
          <w:rFonts w:ascii="Myriad Pro" w:hAnsi="Myriad Pro"/>
          <w:sz w:val="26"/>
          <w:szCs w:val="26"/>
        </w:rPr>
        <w:t xml:space="preserve"> </w:t>
      </w:r>
      <w:r w:rsidR="009121F1">
        <w:rPr>
          <w:rFonts w:ascii="Myriad Pro" w:hAnsi="Myriad Pro"/>
          <w:sz w:val="26"/>
          <w:szCs w:val="26"/>
        </w:rPr>
        <w:t>en personaleadministrativ funktion</w:t>
      </w:r>
      <w:r w:rsidRPr="00EB2016">
        <w:rPr>
          <w:rFonts w:ascii="Myriad Pro" w:hAnsi="Myriad Pro"/>
          <w:sz w:val="26"/>
          <w:szCs w:val="26"/>
        </w:rPr>
        <w:t xml:space="preserve"> til </w:t>
      </w:r>
      <w:r w:rsidR="009121F1">
        <w:rPr>
          <w:rFonts w:ascii="Myriad Pro" w:hAnsi="Myriad Pro"/>
          <w:sz w:val="26"/>
          <w:szCs w:val="26"/>
        </w:rPr>
        <w:t>en</w:t>
      </w:r>
      <w:r w:rsidRPr="00EB2016">
        <w:rPr>
          <w:rFonts w:ascii="Myriad Pro" w:hAnsi="Myriad Pro"/>
          <w:sz w:val="26"/>
          <w:szCs w:val="26"/>
        </w:rPr>
        <w:t xml:space="preserve"> strategisk partner for forretningen </w:t>
      </w:r>
      <w:r w:rsidR="00EB2016" w:rsidRPr="00EB2016">
        <w:rPr>
          <w:rFonts w:ascii="Myriad Pro" w:hAnsi="Myriad Pro"/>
          <w:sz w:val="26"/>
          <w:szCs w:val="26"/>
        </w:rPr>
        <w:t>med direkte indflydelse på</w:t>
      </w:r>
      <w:r w:rsidRPr="00EB2016">
        <w:rPr>
          <w:rFonts w:ascii="Myriad Pro" w:hAnsi="Myriad Pro"/>
          <w:sz w:val="26"/>
          <w:szCs w:val="26"/>
        </w:rPr>
        <w:t xml:space="preserve"> bundlinjen. </w:t>
      </w:r>
      <w:r w:rsidR="00EB2016" w:rsidRPr="00EB2016">
        <w:rPr>
          <w:rFonts w:ascii="Myriad Pro" w:hAnsi="Myriad Pro"/>
          <w:sz w:val="26"/>
          <w:szCs w:val="26"/>
        </w:rPr>
        <w:t xml:space="preserve">I flere virksomheder er HR også rykket </w:t>
      </w:r>
      <w:r w:rsidR="009121F1">
        <w:rPr>
          <w:rFonts w:ascii="Myriad Pro" w:hAnsi="Myriad Pro"/>
          <w:sz w:val="26"/>
          <w:szCs w:val="26"/>
        </w:rPr>
        <w:t>op</w:t>
      </w:r>
      <w:r w:rsidR="00EB2016" w:rsidRPr="00EB2016">
        <w:rPr>
          <w:rFonts w:ascii="Myriad Pro" w:hAnsi="Myriad Pro"/>
          <w:sz w:val="26"/>
          <w:szCs w:val="26"/>
        </w:rPr>
        <w:t xml:space="preserve"> i direktionen, men sammenligninger viser, at Danmark scorer lavere </w:t>
      </w:r>
      <w:r w:rsidR="009121F1" w:rsidRPr="00EB2016">
        <w:rPr>
          <w:rFonts w:ascii="Myriad Pro" w:hAnsi="Myriad Pro"/>
          <w:sz w:val="26"/>
          <w:szCs w:val="26"/>
        </w:rPr>
        <w:t xml:space="preserve">på dette punkt </w:t>
      </w:r>
      <w:r w:rsidR="009121F1">
        <w:rPr>
          <w:rFonts w:ascii="Myriad Pro" w:hAnsi="Myriad Pro"/>
          <w:sz w:val="26"/>
          <w:szCs w:val="26"/>
        </w:rPr>
        <w:t>i forhold til</w:t>
      </w:r>
      <w:r w:rsidR="00EB2016" w:rsidRPr="00EB2016">
        <w:rPr>
          <w:rFonts w:ascii="Myriad Pro" w:hAnsi="Myriad Pro"/>
          <w:sz w:val="26"/>
          <w:szCs w:val="26"/>
        </w:rPr>
        <w:t xml:space="preserve"> de andre nordiske lande.</w:t>
      </w:r>
    </w:p>
    <w:p w:rsidR="00811211" w:rsidRDefault="00EB2016" w:rsidP="00510B17">
      <w:pPr>
        <w:spacing w:after="0" w:line="240" w:lineRule="auto"/>
      </w:pPr>
      <w:r>
        <w:t xml:space="preserve"> </w:t>
      </w:r>
    </w:p>
    <w:p w:rsidR="00C63E7E" w:rsidRPr="0064045C" w:rsidRDefault="00ED5537" w:rsidP="00C63E7E">
      <w:pPr>
        <w:spacing w:after="0" w:line="240" w:lineRule="auto"/>
        <w:rPr>
          <w:rFonts w:cstheme="minorHAnsi"/>
        </w:rPr>
      </w:pPr>
      <w:proofErr w:type="spellStart"/>
      <w:r w:rsidRPr="0064045C">
        <w:rPr>
          <w:rFonts w:eastAsia="Times New Roman" w:cstheme="minorHAnsi"/>
          <w:color w:val="000000"/>
        </w:rPr>
        <w:t>Cranet-undersøgelsen</w:t>
      </w:r>
      <w:proofErr w:type="spellEnd"/>
      <w:r w:rsidRPr="0064045C">
        <w:rPr>
          <w:rFonts w:eastAsia="Times New Roman" w:cstheme="minorHAnsi"/>
          <w:color w:val="000000"/>
        </w:rPr>
        <w:t xml:space="preserve">, der kortlægger </w:t>
      </w:r>
      <w:proofErr w:type="spellStart"/>
      <w:r w:rsidRPr="0064045C">
        <w:rPr>
          <w:rFonts w:eastAsia="Times New Roman" w:cstheme="minorHAnsi"/>
          <w:color w:val="000000"/>
        </w:rPr>
        <w:t>HR-strategi</w:t>
      </w:r>
      <w:proofErr w:type="spellEnd"/>
      <w:r w:rsidRPr="0064045C">
        <w:rPr>
          <w:rFonts w:eastAsia="Times New Roman" w:cstheme="minorHAnsi"/>
          <w:color w:val="000000"/>
        </w:rPr>
        <w:t xml:space="preserve"> og -praksis i 50 lande</w:t>
      </w:r>
      <w:r w:rsidR="0064045C">
        <w:rPr>
          <w:rFonts w:eastAsia="Times New Roman" w:cstheme="minorHAnsi"/>
          <w:color w:val="000000"/>
        </w:rPr>
        <w:t>,</w:t>
      </w:r>
      <w:r w:rsidR="009A3424" w:rsidRPr="0064045C">
        <w:rPr>
          <w:rFonts w:cstheme="minorHAnsi"/>
        </w:rPr>
        <w:t xml:space="preserve"> </w:t>
      </w:r>
      <w:r w:rsidR="00CD505A" w:rsidRPr="0064045C">
        <w:rPr>
          <w:rFonts w:cstheme="minorHAnsi"/>
        </w:rPr>
        <w:t xml:space="preserve">viser, at </w:t>
      </w:r>
      <w:r w:rsidR="00F246DC" w:rsidRPr="0064045C">
        <w:rPr>
          <w:rFonts w:cstheme="minorHAnsi"/>
        </w:rPr>
        <w:t xml:space="preserve">61 % af </w:t>
      </w:r>
      <w:r w:rsidR="00811211" w:rsidRPr="0064045C">
        <w:rPr>
          <w:rFonts w:cstheme="minorHAnsi"/>
        </w:rPr>
        <w:t xml:space="preserve">de danske </w:t>
      </w:r>
      <w:proofErr w:type="spellStart"/>
      <w:r w:rsidR="00F246DC" w:rsidRPr="0064045C">
        <w:rPr>
          <w:rFonts w:cstheme="minorHAnsi"/>
        </w:rPr>
        <w:t>HR-afde</w:t>
      </w:r>
      <w:r w:rsidR="00811211" w:rsidRPr="0064045C">
        <w:rPr>
          <w:rFonts w:cstheme="minorHAnsi"/>
        </w:rPr>
        <w:t>linger</w:t>
      </w:r>
      <w:proofErr w:type="spellEnd"/>
      <w:r w:rsidR="00C63E7E" w:rsidRPr="0064045C">
        <w:rPr>
          <w:rFonts w:cstheme="minorHAnsi"/>
        </w:rPr>
        <w:t xml:space="preserve"> sidder i direktionen</w:t>
      </w:r>
      <w:r w:rsidR="0064045C" w:rsidRPr="0064045C">
        <w:rPr>
          <w:rFonts w:cstheme="minorHAnsi"/>
        </w:rPr>
        <w:t xml:space="preserve"> eller sidder med til bords, når direktionen diskuterer </w:t>
      </w:r>
      <w:proofErr w:type="spellStart"/>
      <w:r w:rsidR="0064045C" w:rsidRPr="0064045C">
        <w:rPr>
          <w:rFonts w:cstheme="minorHAnsi"/>
        </w:rPr>
        <w:t>HR-</w:t>
      </w:r>
      <w:r w:rsidR="0064045C" w:rsidRPr="0064045C">
        <w:rPr>
          <w:rStyle w:val="Fremhv"/>
          <w:rFonts w:cstheme="minorHAnsi"/>
          <w:b w:val="0"/>
          <w:color w:val="222222"/>
        </w:rPr>
        <w:t>mæssige</w:t>
      </w:r>
      <w:proofErr w:type="spellEnd"/>
      <w:r w:rsidR="0064045C" w:rsidRPr="0064045C">
        <w:rPr>
          <w:rFonts w:cstheme="minorHAnsi"/>
        </w:rPr>
        <w:t xml:space="preserve"> forhold</w:t>
      </w:r>
      <w:r w:rsidR="00D549E4" w:rsidRPr="0064045C">
        <w:rPr>
          <w:rFonts w:cstheme="minorHAnsi"/>
        </w:rPr>
        <w:t xml:space="preserve">, </w:t>
      </w:r>
      <w:r w:rsidR="0064045C" w:rsidRPr="0064045C">
        <w:rPr>
          <w:rFonts w:cstheme="minorHAnsi"/>
        </w:rPr>
        <w:t>hvilket</w:t>
      </w:r>
      <w:r w:rsidR="00D549E4" w:rsidRPr="0064045C">
        <w:rPr>
          <w:rFonts w:cstheme="minorHAnsi"/>
        </w:rPr>
        <w:t xml:space="preserve"> er en meget positiv udvikling, men det er en </w:t>
      </w:r>
      <w:r w:rsidR="009121F1" w:rsidRPr="0064045C">
        <w:rPr>
          <w:rFonts w:cstheme="minorHAnsi"/>
        </w:rPr>
        <w:t xml:space="preserve">noget </w:t>
      </w:r>
      <w:r w:rsidR="00D549E4" w:rsidRPr="0064045C">
        <w:rPr>
          <w:rFonts w:cstheme="minorHAnsi"/>
        </w:rPr>
        <w:t xml:space="preserve">lavere andel end i </w:t>
      </w:r>
      <w:r w:rsidR="00C63E7E" w:rsidRPr="0064045C">
        <w:rPr>
          <w:rFonts w:cstheme="minorHAnsi"/>
        </w:rPr>
        <w:t>Norge</w:t>
      </w:r>
      <w:r w:rsidR="009121F1" w:rsidRPr="0064045C">
        <w:rPr>
          <w:rFonts w:cstheme="minorHAnsi"/>
        </w:rPr>
        <w:t xml:space="preserve"> (80 %)</w:t>
      </w:r>
      <w:r w:rsidR="00D549E4" w:rsidRPr="0064045C">
        <w:rPr>
          <w:rFonts w:cstheme="minorHAnsi"/>
        </w:rPr>
        <w:t>,</w:t>
      </w:r>
      <w:r w:rsidR="00C63E7E" w:rsidRPr="0064045C">
        <w:rPr>
          <w:rFonts w:cstheme="minorHAnsi"/>
        </w:rPr>
        <w:t xml:space="preserve"> Sverige</w:t>
      </w:r>
      <w:r w:rsidR="009121F1" w:rsidRPr="0064045C">
        <w:rPr>
          <w:rFonts w:cstheme="minorHAnsi"/>
        </w:rPr>
        <w:t xml:space="preserve"> (91 %)</w:t>
      </w:r>
      <w:r w:rsidR="00D549E4" w:rsidRPr="0064045C">
        <w:rPr>
          <w:rFonts w:cstheme="minorHAnsi"/>
        </w:rPr>
        <w:t xml:space="preserve"> og Finland</w:t>
      </w:r>
      <w:r w:rsidR="009121F1" w:rsidRPr="0064045C">
        <w:rPr>
          <w:rFonts w:cstheme="minorHAnsi"/>
        </w:rPr>
        <w:t xml:space="preserve"> (82 %)</w:t>
      </w:r>
      <w:r w:rsidR="00C63E7E" w:rsidRPr="0064045C">
        <w:rPr>
          <w:rFonts w:cstheme="minorHAnsi"/>
        </w:rPr>
        <w:t>.</w:t>
      </w:r>
    </w:p>
    <w:p w:rsidR="009121F1" w:rsidRPr="0064045C" w:rsidRDefault="009121F1" w:rsidP="009121F1">
      <w:pPr>
        <w:spacing w:after="0" w:line="240" w:lineRule="auto"/>
        <w:rPr>
          <w:rFonts w:cstheme="minorHAnsi"/>
        </w:rPr>
      </w:pPr>
      <w:r w:rsidRPr="0064045C">
        <w:rPr>
          <w:rFonts w:cstheme="minorHAnsi"/>
        </w:rPr>
        <w:t xml:space="preserve">Ser man på andelen af </w:t>
      </w:r>
      <w:proofErr w:type="spellStart"/>
      <w:r w:rsidRPr="0064045C">
        <w:rPr>
          <w:rFonts w:cstheme="minorHAnsi"/>
        </w:rPr>
        <w:t>HR-afdelinger</w:t>
      </w:r>
      <w:proofErr w:type="spellEnd"/>
      <w:r w:rsidRPr="0064045C">
        <w:rPr>
          <w:rFonts w:cstheme="minorHAnsi"/>
        </w:rPr>
        <w:t xml:space="preserve">, der er involveret fra starten i udviklingen af forretningsstrategier, </w:t>
      </w:r>
      <w:r w:rsidR="00552C15" w:rsidRPr="0064045C">
        <w:rPr>
          <w:rFonts w:cstheme="minorHAnsi"/>
        </w:rPr>
        <w:t>ligger Danmark med</w:t>
      </w:r>
      <w:r w:rsidRPr="0064045C">
        <w:rPr>
          <w:rFonts w:cstheme="minorHAnsi"/>
        </w:rPr>
        <w:t xml:space="preserve"> 45 %</w:t>
      </w:r>
      <w:r w:rsidR="00E64E83" w:rsidRPr="0064045C">
        <w:rPr>
          <w:rFonts w:cstheme="minorHAnsi"/>
        </w:rPr>
        <w:t xml:space="preserve"> også her</w:t>
      </w:r>
      <w:r w:rsidRPr="0064045C">
        <w:rPr>
          <w:rFonts w:cstheme="minorHAnsi"/>
        </w:rPr>
        <w:t xml:space="preserve"> </w:t>
      </w:r>
      <w:r w:rsidR="00552C15" w:rsidRPr="0064045C">
        <w:rPr>
          <w:rFonts w:cstheme="minorHAnsi"/>
        </w:rPr>
        <w:t>lavere end</w:t>
      </w:r>
      <w:r w:rsidRPr="0064045C">
        <w:rPr>
          <w:rFonts w:cstheme="minorHAnsi"/>
        </w:rPr>
        <w:t xml:space="preserve"> Norge (77 %), Sverige (68 %) og Finland (66 %). </w:t>
      </w:r>
    </w:p>
    <w:p w:rsidR="009121F1" w:rsidRPr="0064045C" w:rsidRDefault="009A3424" w:rsidP="009121F1">
      <w:pPr>
        <w:spacing w:after="0" w:line="240" w:lineRule="auto"/>
        <w:rPr>
          <w:rFonts w:cstheme="minorHAnsi"/>
        </w:rPr>
      </w:pPr>
      <w:r w:rsidRPr="0064045C">
        <w:rPr>
          <w:rFonts w:cstheme="minorHAnsi"/>
        </w:rPr>
        <w:t xml:space="preserve">Når det handler om at integrere forretnings- og </w:t>
      </w:r>
      <w:proofErr w:type="spellStart"/>
      <w:r w:rsidRPr="0064045C">
        <w:rPr>
          <w:rFonts w:cstheme="minorHAnsi"/>
        </w:rPr>
        <w:t>HR-strategien</w:t>
      </w:r>
      <w:proofErr w:type="spellEnd"/>
      <w:r w:rsidRPr="0064045C">
        <w:rPr>
          <w:rFonts w:cstheme="minorHAnsi"/>
        </w:rPr>
        <w:t>, ligger Danmark med 45 % ligeledes lavere end Norge (67 %), Sverige (68 %) og Finland (66 %). Tallene viser endvidere, at udviklingen i Danmark har været faldende siden 2004, hvor andelen var på det højeste siden 1995 med 52 %.</w:t>
      </w:r>
    </w:p>
    <w:p w:rsidR="009A3424" w:rsidRPr="0064045C" w:rsidRDefault="009A3424" w:rsidP="009121F1">
      <w:pPr>
        <w:spacing w:after="0" w:line="240" w:lineRule="auto"/>
        <w:rPr>
          <w:rFonts w:cstheme="minorHAnsi"/>
        </w:rPr>
      </w:pPr>
    </w:p>
    <w:p w:rsidR="009A3424" w:rsidRPr="0064045C" w:rsidRDefault="00704DDC" w:rsidP="00D549E4">
      <w:pPr>
        <w:spacing w:after="0" w:line="240" w:lineRule="auto"/>
        <w:rPr>
          <w:rFonts w:cstheme="minorHAnsi"/>
        </w:rPr>
      </w:pPr>
      <w:r w:rsidRPr="0064045C">
        <w:rPr>
          <w:rFonts w:cstheme="minorHAnsi"/>
        </w:rPr>
        <w:t>Men h</w:t>
      </w:r>
      <w:r w:rsidR="00D549E4" w:rsidRPr="0064045C">
        <w:rPr>
          <w:rFonts w:cstheme="minorHAnsi"/>
        </w:rPr>
        <w:t xml:space="preserve">vad skal de danske </w:t>
      </w:r>
      <w:proofErr w:type="spellStart"/>
      <w:r w:rsidR="00D549E4" w:rsidRPr="0064045C">
        <w:rPr>
          <w:rFonts w:cstheme="minorHAnsi"/>
        </w:rPr>
        <w:t>HR-afdelinger</w:t>
      </w:r>
      <w:proofErr w:type="spellEnd"/>
      <w:r w:rsidR="00D549E4" w:rsidRPr="0064045C">
        <w:rPr>
          <w:rFonts w:cstheme="minorHAnsi"/>
        </w:rPr>
        <w:t xml:space="preserve"> gøre for at få en plads ved direktionsbordet?</w:t>
      </w:r>
      <w:r w:rsidRPr="0064045C">
        <w:rPr>
          <w:rFonts w:cstheme="minorHAnsi"/>
        </w:rPr>
        <w:t xml:space="preserve"> </w:t>
      </w:r>
    </w:p>
    <w:p w:rsidR="00D549E4" w:rsidRPr="0064045C" w:rsidRDefault="00D549E4" w:rsidP="00D549E4">
      <w:pPr>
        <w:spacing w:after="0" w:line="240" w:lineRule="auto"/>
        <w:rPr>
          <w:rFonts w:cstheme="minorHAnsi"/>
          <w:bCs/>
        </w:rPr>
      </w:pPr>
      <w:r w:rsidRPr="0064045C">
        <w:rPr>
          <w:rFonts w:cstheme="minorHAnsi"/>
          <w:bCs/>
        </w:rPr>
        <w:t>”De skal løfte blikket fra personaleadministration, forstå kerneforretningen, se sig selv som strategisk bidrag</w:t>
      </w:r>
      <w:r w:rsidR="0064045C" w:rsidRPr="0064045C">
        <w:rPr>
          <w:rFonts w:cstheme="minorHAnsi"/>
          <w:bCs/>
        </w:rPr>
        <w:t>s</w:t>
      </w:r>
      <w:r w:rsidRPr="0064045C">
        <w:rPr>
          <w:rFonts w:cstheme="minorHAnsi"/>
          <w:bCs/>
        </w:rPr>
        <w:t>yder, tro på egen kompetence, styrke selvtilliden og stille krav til sig selv og organisationen. Den, der dukker nakken, får ikke øjenkontakt med topledelsen</w:t>
      </w:r>
      <w:bookmarkStart w:id="0" w:name="_GoBack"/>
      <w:bookmarkEnd w:id="0"/>
      <w:r w:rsidRPr="0064045C">
        <w:rPr>
          <w:rFonts w:cstheme="minorHAnsi"/>
          <w:bCs/>
        </w:rPr>
        <w:t>,”</w:t>
      </w:r>
      <w:r w:rsidRPr="0064045C">
        <w:rPr>
          <w:rFonts w:cstheme="minorHAnsi"/>
        </w:rPr>
        <w:t xml:space="preserve"> siger professor Henrik Holt Larsen, </w:t>
      </w:r>
      <w:r w:rsidRPr="0064045C">
        <w:rPr>
          <w:rFonts w:eastAsia="Times New Roman" w:cstheme="minorHAnsi"/>
          <w:color w:val="000000"/>
        </w:rPr>
        <w:t xml:space="preserve">Copenhagen Business </w:t>
      </w:r>
      <w:proofErr w:type="spellStart"/>
      <w:r w:rsidRPr="0064045C">
        <w:rPr>
          <w:rFonts w:eastAsia="Times New Roman" w:cstheme="minorHAnsi"/>
          <w:color w:val="000000"/>
        </w:rPr>
        <w:t>School</w:t>
      </w:r>
      <w:proofErr w:type="spellEnd"/>
      <w:r w:rsidRPr="0064045C">
        <w:rPr>
          <w:rFonts w:eastAsia="Times New Roman" w:cstheme="minorHAnsi"/>
          <w:color w:val="000000"/>
        </w:rPr>
        <w:t>.</w:t>
      </w:r>
    </w:p>
    <w:p w:rsidR="00374BC6" w:rsidRPr="0064045C" w:rsidRDefault="00374BC6" w:rsidP="00374BC6">
      <w:pPr>
        <w:spacing w:after="0" w:line="240" w:lineRule="auto"/>
        <w:rPr>
          <w:rFonts w:cstheme="minorHAnsi"/>
        </w:rPr>
      </w:pPr>
    </w:p>
    <w:p w:rsidR="00374BC6" w:rsidRPr="0064045C" w:rsidRDefault="00374BC6" w:rsidP="00374BC6">
      <w:pPr>
        <w:spacing w:after="0" w:line="240" w:lineRule="auto"/>
        <w:rPr>
          <w:rFonts w:cstheme="minorHAnsi"/>
        </w:rPr>
      </w:pPr>
      <w:r w:rsidRPr="0064045C">
        <w:rPr>
          <w:rFonts w:cstheme="minorHAnsi"/>
        </w:rPr>
        <w:t xml:space="preserve">Pernille Nørgaard, som </w:t>
      </w:r>
      <w:r w:rsidR="00D74BE0" w:rsidRPr="0064045C">
        <w:rPr>
          <w:rFonts w:cstheme="minorHAnsi"/>
        </w:rPr>
        <w:t xml:space="preserve">er </w:t>
      </w:r>
      <w:proofErr w:type="spellStart"/>
      <w:r w:rsidR="00D74BE0" w:rsidRPr="0064045C">
        <w:rPr>
          <w:rFonts w:cstheme="minorHAnsi"/>
        </w:rPr>
        <w:t>HR-direktør</w:t>
      </w:r>
      <w:proofErr w:type="spellEnd"/>
      <w:r w:rsidR="00B5197D">
        <w:rPr>
          <w:rFonts w:cstheme="minorHAnsi"/>
        </w:rPr>
        <w:t xml:space="preserve"> </w:t>
      </w:r>
      <w:r w:rsidRPr="0064045C">
        <w:rPr>
          <w:rFonts w:cstheme="minorHAnsi"/>
        </w:rPr>
        <w:t xml:space="preserve">i </w:t>
      </w:r>
      <w:proofErr w:type="spellStart"/>
      <w:r w:rsidRPr="0064045C">
        <w:rPr>
          <w:rFonts w:cstheme="minorHAnsi"/>
        </w:rPr>
        <w:t>Nobia</w:t>
      </w:r>
      <w:proofErr w:type="spellEnd"/>
      <w:r w:rsidRPr="0064045C">
        <w:rPr>
          <w:rFonts w:cstheme="minorHAnsi"/>
        </w:rPr>
        <w:t xml:space="preserve"> Denmark A/S (hovedselskab for HTH, </w:t>
      </w:r>
      <w:proofErr w:type="spellStart"/>
      <w:r w:rsidRPr="0064045C">
        <w:rPr>
          <w:rFonts w:cstheme="minorHAnsi"/>
        </w:rPr>
        <w:t>Invita</w:t>
      </w:r>
      <w:proofErr w:type="spellEnd"/>
      <w:r w:rsidRPr="0064045C">
        <w:rPr>
          <w:rFonts w:cstheme="minorHAnsi"/>
        </w:rPr>
        <w:t xml:space="preserve"> og </w:t>
      </w:r>
      <w:proofErr w:type="spellStart"/>
      <w:r w:rsidRPr="0064045C">
        <w:rPr>
          <w:rFonts w:cstheme="minorHAnsi"/>
        </w:rPr>
        <w:t>uno</w:t>
      </w:r>
      <w:proofErr w:type="spellEnd"/>
      <w:r w:rsidRPr="0064045C">
        <w:rPr>
          <w:rFonts w:cstheme="minorHAnsi"/>
        </w:rPr>
        <w:t xml:space="preserve"> form) er enig: ”HR som administrativ funktion har for længst udspillet sin rolle. HR skal bidrage til virksomhedens resultat på en synli</w:t>
      </w:r>
      <w:r w:rsidR="00CA1F64" w:rsidRPr="0064045C">
        <w:rPr>
          <w:rFonts w:cstheme="minorHAnsi"/>
        </w:rPr>
        <w:t>g og forretningsorienteret måde</w:t>
      </w:r>
      <w:r w:rsidRPr="0064045C">
        <w:rPr>
          <w:rFonts w:cstheme="minorHAnsi"/>
        </w:rPr>
        <w:t xml:space="preserve">. </w:t>
      </w:r>
      <w:proofErr w:type="spellStart"/>
      <w:r w:rsidR="009A3424" w:rsidRPr="0064045C">
        <w:rPr>
          <w:rFonts w:cstheme="minorHAnsi"/>
        </w:rPr>
        <w:t>HR-afdelinger</w:t>
      </w:r>
      <w:proofErr w:type="spellEnd"/>
      <w:r w:rsidR="009A3424" w:rsidRPr="0064045C">
        <w:rPr>
          <w:rFonts w:cstheme="minorHAnsi"/>
        </w:rPr>
        <w:t xml:space="preserve"> er i mange virksomheder blevet skåret ned til et absolut minimum – eller skåret helt væk – i de senere år. </w:t>
      </w:r>
      <w:r w:rsidRPr="0064045C">
        <w:rPr>
          <w:rFonts w:cstheme="minorHAnsi"/>
        </w:rPr>
        <w:t xml:space="preserve">HR skal kunne dokumentere sin effekt og bidrage strategisk til at skabe den mest effektive og kompetente organisation. Det er vigtigt at være en proaktiv og strategisk udfordrende enhed, som hele tiden er lidt foran udviklingen i forretningsstrategien. Kan HR ikke indtage den rolle, så er det svært at argumentere for berettigelse i virksomhedernes direktion.” </w:t>
      </w:r>
    </w:p>
    <w:p w:rsidR="00374BC6" w:rsidRPr="0064045C" w:rsidRDefault="00374BC6" w:rsidP="00374BC6">
      <w:pPr>
        <w:spacing w:after="0" w:line="240" w:lineRule="auto"/>
        <w:rPr>
          <w:rFonts w:cstheme="minorHAnsi"/>
        </w:rPr>
      </w:pPr>
    </w:p>
    <w:p w:rsidR="00374BC6" w:rsidRPr="0064045C" w:rsidRDefault="00374BC6" w:rsidP="00374BC6">
      <w:pPr>
        <w:spacing w:after="0" w:line="240" w:lineRule="auto"/>
        <w:rPr>
          <w:rFonts w:cstheme="minorHAnsi"/>
        </w:rPr>
      </w:pPr>
      <w:r w:rsidRPr="0064045C">
        <w:rPr>
          <w:rFonts w:cstheme="minorHAnsi"/>
        </w:rPr>
        <w:t xml:space="preserve">I </w:t>
      </w:r>
      <w:r w:rsidR="009A3424" w:rsidRPr="0064045C">
        <w:rPr>
          <w:rFonts w:cstheme="minorHAnsi"/>
        </w:rPr>
        <w:t xml:space="preserve">perioden </w:t>
      </w:r>
      <w:r w:rsidRPr="0064045C">
        <w:rPr>
          <w:rFonts w:cstheme="minorHAnsi"/>
        </w:rPr>
        <w:t xml:space="preserve">2007-2009 opkøbte </w:t>
      </w:r>
      <w:proofErr w:type="spellStart"/>
      <w:r w:rsidR="00CA1F64" w:rsidRPr="0064045C">
        <w:rPr>
          <w:rFonts w:cstheme="minorHAnsi"/>
        </w:rPr>
        <w:t>Nobia</w:t>
      </w:r>
      <w:proofErr w:type="spellEnd"/>
      <w:r w:rsidR="00CA1F64" w:rsidRPr="0064045C">
        <w:rPr>
          <w:rFonts w:cstheme="minorHAnsi"/>
        </w:rPr>
        <w:t xml:space="preserve"> Denmark</w:t>
      </w:r>
      <w:r w:rsidRPr="0064045C">
        <w:rPr>
          <w:rFonts w:cstheme="minorHAnsi"/>
        </w:rPr>
        <w:t xml:space="preserve"> 80 % af de danske franchisebutikker</w:t>
      </w:r>
      <w:r w:rsidR="0064045C" w:rsidRPr="0064045C">
        <w:rPr>
          <w:rFonts w:cstheme="minorHAnsi"/>
        </w:rPr>
        <w:t>,</w:t>
      </w:r>
      <w:r w:rsidRPr="0064045C">
        <w:rPr>
          <w:rFonts w:cstheme="minorHAnsi"/>
        </w:rPr>
        <w:t xml:space="preserve"> og der blev brug for at ændre fokus fra primært produktion til også at omfatte </w:t>
      </w:r>
      <w:proofErr w:type="spellStart"/>
      <w:r w:rsidRPr="0064045C">
        <w:rPr>
          <w:rFonts w:cstheme="minorHAnsi"/>
        </w:rPr>
        <w:t>retaildrift</w:t>
      </w:r>
      <w:proofErr w:type="spellEnd"/>
      <w:r w:rsidRPr="0064045C">
        <w:rPr>
          <w:rFonts w:cstheme="minorHAnsi"/>
        </w:rPr>
        <w:t xml:space="preserve">. </w:t>
      </w:r>
      <w:r w:rsidR="009A3424" w:rsidRPr="0064045C">
        <w:rPr>
          <w:rFonts w:cstheme="minorHAnsi"/>
        </w:rPr>
        <w:t xml:space="preserve">Disse ændringer – samt finanskrisen i øvrigt – </w:t>
      </w:r>
      <w:r w:rsidRPr="0064045C">
        <w:rPr>
          <w:rFonts w:cstheme="minorHAnsi"/>
        </w:rPr>
        <w:t xml:space="preserve">krævede et benhårdt fokus </w:t>
      </w:r>
      <w:r w:rsidR="00B5197D">
        <w:rPr>
          <w:rFonts w:cstheme="minorHAnsi"/>
        </w:rPr>
        <w:t>på</w:t>
      </w:r>
      <w:r w:rsidRPr="0064045C">
        <w:rPr>
          <w:rFonts w:cstheme="minorHAnsi"/>
        </w:rPr>
        <w:t xml:space="preserve"> at sætte det rette hold og geare virksomheden til de ændrede markedsvilkår. Det var HR en medvirkende årsag til netop qua sin deltagelse i direktionen.</w:t>
      </w:r>
    </w:p>
    <w:p w:rsidR="00D549E4" w:rsidRPr="0064045C" w:rsidRDefault="00D549E4" w:rsidP="00D549E4">
      <w:pPr>
        <w:spacing w:after="0" w:line="240" w:lineRule="auto"/>
        <w:rPr>
          <w:rFonts w:cstheme="minorHAnsi"/>
          <w:b/>
        </w:rPr>
      </w:pPr>
    </w:p>
    <w:p w:rsidR="00D549E4" w:rsidRPr="0064045C" w:rsidRDefault="00374BC6" w:rsidP="00D549E4">
      <w:pPr>
        <w:spacing w:after="0" w:line="240" w:lineRule="auto"/>
        <w:rPr>
          <w:rFonts w:cstheme="minorHAnsi"/>
          <w:bCs/>
        </w:rPr>
      </w:pPr>
      <w:r w:rsidRPr="0064045C">
        <w:rPr>
          <w:rFonts w:cstheme="minorHAnsi"/>
        </w:rPr>
        <w:t>Ifølge pro</w:t>
      </w:r>
      <w:r w:rsidR="00D549E4" w:rsidRPr="0064045C">
        <w:rPr>
          <w:rFonts w:cstheme="minorHAnsi"/>
        </w:rPr>
        <w:t>fessor Ste</w:t>
      </w:r>
      <w:r w:rsidRPr="0064045C">
        <w:rPr>
          <w:rFonts w:cstheme="minorHAnsi"/>
        </w:rPr>
        <w:t>e</w:t>
      </w:r>
      <w:r w:rsidR="00D549E4" w:rsidRPr="0064045C">
        <w:rPr>
          <w:rFonts w:cstheme="minorHAnsi"/>
        </w:rPr>
        <w:t>n Hildebrandt, Aarhus Universitet</w:t>
      </w:r>
      <w:r w:rsidRPr="0064045C">
        <w:rPr>
          <w:rFonts w:cstheme="minorHAnsi"/>
        </w:rPr>
        <w:t xml:space="preserve"> er topledelsens indstilling til HR ligeledes en væsentlig faktor</w:t>
      </w:r>
      <w:r w:rsidR="00D549E4" w:rsidRPr="0064045C">
        <w:rPr>
          <w:rFonts w:cstheme="minorHAnsi"/>
        </w:rPr>
        <w:t>:</w:t>
      </w:r>
      <w:r w:rsidR="009121F1" w:rsidRPr="0064045C">
        <w:rPr>
          <w:rFonts w:cstheme="minorHAnsi"/>
        </w:rPr>
        <w:t xml:space="preserve"> </w:t>
      </w:r>
      <w:r w:rsidR="00D549E4" w:rsidRPr="0064045C">
        <w:rPr>
          <w:rFonts w:cstheme="minorHAnsi"/>
          <w:bCs/>
        </w:rPr>
        <w:t xml:space="preserve">”Over for dårlige topledelser kommer selv den bedste </w:t>
      </w:r>
      <w:proofErr w:type="spellStart"/>
      <w:r w:rsidR="00D549E4" w:rsidRPr="0064045C">
        <w:rPr>
          <w:rFonts w:cstheme="minorHAnsi"/>
          <w:bCs/>
        </w:rPr>
        <w:t>HR-afdeling</w:t>
      </w:r>
      <w:proofErr w:type="spellEnd"/>
      <w:r w:rsidR="00D549E4" w:rsidRPr="0064045C">
        <w:rPr>
          <w:rFonts w:cstheme="minorHAnsi"/>
          <w:bCs/>
        </w:rPr>
        <w:t xml:space="preserve"> til kort. Man har de </w:t>
      </w:r>
      <w:proofErr w:type="spellStart"/>
      <w:r w:rsidR="00D549E4" w:rsidRPr="0064045C">
        <w:rPr>
          <w:rFonts w:cstheme="minorHAnsi"/>
          <w:bCs/>
        </w:rPr>
        <w:t>HR-afdelinger</w:t>
      </w:r>
      <w:proofErr w:type="spellEnd"/>
      <w:r w:rsidR="00D549E4" w:rsidRPr="0064045C">
        <w:rPr>
          <w:rFonts w:cstheme="minorHAnsi"/>
          <w:bCs/>
        </w:rPr>
        <w:t xml:space="preserve">, man fortjener. En topledelse der ikke tager sin </w:t>
      </w:r>
      <w:proofErr w:type="spellStart"/>
      <w:r w:rsidR="00D549E4" w:rsidRPr="0064045C">
        <w:rPr>
          <w:rFonts w:cstheme="minorHAnsi"/>
          <w:bCs/>
        </w:rPr>
        <w:t>H</w:t>
      </w:r>
      <w:r w:rsidR="009121F1" w:rsidRPr="0064045C">
        <w:rPr>
          <w:rFonts w:cstheme="minorHAnsi"/>
          <w:bCs/>
        </w:rPr>
        <w:t>R-afdeling</w:t>
      </w:r>
      <w:proofErr w:type="spellEnd"/>
      <w:r w:rsidR="009121F1" w:rsidRPr="0064045C">
        <w:rPr>
          <w:rFonts w:cstheme="minorHAnsi"/>
          <w:bCs/>
        </w:rPr>
        <w:t xml:space="preserve"> så alvorlig, at den</w:t>
      </w:r>
      <w:r w:rsidR="00D549E4" w:rsidRPr="0064045C">
        <w:rPr>
          <w:rFonts w:cstheme="minorHAnsi"/>
          <w:bCs/>
        </w:rPr>
        <w:t xml:space="preserve"> ansæt</w:t>
      </w:r>
      <w:r w:rsidR="009121F1" w:rsidRPr="0064045C">
        <w:rPr>
          <w:rFonts w:cstheme="minorHAnsi"/>
          <w:bCs/>
        </w:rPr>
        <w:t>ter dygtige mennesker, som den</w:t>
      </w:r>
      <w:r w:rsidR="00D549E4" w:rsidRPr="0064045C">
        <w:rPr>
          <w:rFonts w:cstheme="minorHAnsi"/>
          <w:bCs/>
        </w:rPr>
        <w:t xml:space="preserve"> ikke bare tager med på råd, m</w:t>
      </w:r>
      <w:r w:rsidR="00321D6B" w:rsidRPr="0064045C">
        <w:rPr>
          <w:rFonts w:cstheme="minorHAnsi"/>
          <w:bCs/>
        </w:rPr>
        <w:t>en ”tager med på beslutning”,</w:t>
      </w:r>
      <w:r w:rsidR="00D549E4" w:rsidRPr="0064045C">
        <w:rPr>
          <w:rFonts w:cstheme="minorHAnsi"/>
          <w:bCs/>
        </w:rPr>
        <w:t xml:space="preserve"> den topledelse er ikke sin opgave voksen. Uanset hvordan man vender </w:t>
      </w:r>
      <w:r w:rsidR="00CA1F64" w:rsidRPr="0064045C">
        <w:rPr>
          <w:rFonts w:cstheme="minorHAnsi"/>
          <w:bCs/>
        </w:rPr>
        <w:t>det</w:t>
      </w:r>
      <w:r w:rsidR="00D549E4" w:rsidRPr="0064045C">
        <w:rPr>
          <w:rFonts w:cstheme="minorHAnsi"/>
          <w:bCs/>
        </w:rPr>
        <w:t xml:space="preserve">, så er enhver virksomheds medarbejdere kritiske over for </w:t>
      </w:r>
      <w:r w:rsidR="009121F1" w:rsidRPr="0064045C">
        <w:rPr>
          <w:rFonts w:cstheme="minorHAnsi"/>
          <w:bCs/>
        </w:rPr>
        <w:t>virksomhedens resultater</w:t>
      </w:r>
      <w:r w:rsidR="00D549E4" w:rsidRPr="0064045C">
        <w:rPr>
          <w:rFonts w:cstheme="minorHAnsi"/>
          <w:bCs/>
        </w:rPr>
        <w:t xml:space="preserve">, og derfor er </w:t>
      </w:r>
      <w:proofErr w:type="spellStart"/>
      <w:r w:rsidR="00D549E4" w:rsidRPr="0064045C">
        <w:rPr>
          <w:rFonts w:cstheme="minorHAnsi"/>
          <w:bCs/>
        </w:rPr>
        <w:t>HR-afdelingen</w:t>
      </w:r>
      <w:proofErr w:type="spellEnd"/>
      <w:r w:rsidR="00D549E4" w:rsidRPr="0064045C">
        <w:rPr>
          <w:rFonts w:cstheme="minorHAnsi"/>
          <w:bCs/>
        </w:rPr>
        <w:t xml:space="preserve"> og dens ko</w:t>
      </w:r>
      <w:r w:rsidR="00CA1F64" w:rsidRPr="0064045C">
        <w:rPr>
          <w:rFonts w:cstheme="minorHAnsi"/>
          <w:bCs/>
        </w:rPr>
        <w:t xml:space="preserve">mpetencer, værktøjer, målinger </w:t>
      </w:r>
      <w:r w:rsidR="00D549E4" w:rsidRPr="0064045C">
        <w:rPr>
          <w:rFonts w:cstheme="minorHAnsi"/>
          <w:bCs/>
        </w:rPr>
        <w:t>og anbefalinger vigtige, når der skal træffes strategisk vigtige beslutninger.”</w:t>
      </w:r>
    </w:p>
    <w:p w:rsidR="00771D5A" w:rsidRPr="0064045C" w:rsidRDefault="00771D5A">
      <w:pPr>
        <w:spacing w:after="0" w:line="240" w:lineRule="auto"/>
        <w:rPr>
          <w:rFonts w:cstheme="minorHAnsi"/>
        </w:rPr>
      </w:pPr>
    </w:p>
    <w:p w:rsidR="009225FA" w:rsidRPr="0064045C" w:rsidRDefault="00E64E83" w:rsidP="00123E51">
      <w:pPr>
        <w:spacing w:after="0" w:line="240" w:lineRule="auto"/>
        <w:rPr>
          <w:rFonts w:cstheme="minorHAnsi"/>
        </w:rPr>
      </w:pPr>
      <w:r w:rsidRPr="0064045C">
        <w:rPr>
          <w:rFonts w:cstheme="minorHAnsi"/>
        </w:rPr>
        <w:t xml:space="preserve">”De menneskelige ressourcer er den afgørende konkurrencefaktor i især </w:t>
      </w:r>
      <w:r w:rsidR="00B728DA" w:rsidRPr="0064045C">
        <w:rPr>
          <w:rFonts w:cstheme="minorHAnsi"/>
        </w:rPr>
        <w:t xml:space="preserve">service- og </w:t>
      </w:r>
      <w:proofErr w:type="spellStart"/>
      <w:r w:rsidR="00B728DA" w:rsidRPr="0064045C">
        <w:rPr>
          <w:rFonts w:cstheme="minorHAnsi"/>
        </w:rPr>
        <w:t>vidensvirksomheder</w:t>
      </w:r>
      <w:proofErr w:type="spellEnd"/>
      <w:r w:rsidRPr="0064045C">
        <w:rPr>
          <w:rFonts w:cstheme="minorHAnsi"/>
        </w:rPr>
        <w:t>, og det er den primære grund til, at HR har sin berettigelse i virksomhedens direktion, ” slutter Henrik Holt Larsen.</w:t>
      </w:r>
    </w:p>
    <w:p w:rsidR="009225FA" w:rsidRDefault="009225FA" w:rsidP="00123E51">
      <w:pPr>
        <w:spacing w:after="0" w:line="240" w:lineRule="auto"/>
      </w:pPr>
    </w:p>
    <w:p w:rsidR="00510B17" w:rsidRPr="00704DDC" w:rsidRDefault="00510B17" w:rsidP="00510B17">
      <w:pPr>
        <w:spacing w:after="0" w:line="240" w:lineRule="auto"/>
        <w:rPr>
          <w:rFonts w:ascii="Myriad Pro" w:hAnsi="Myriad Pro" w:cstheme="minorHAnsi"/>
          <w:b/>
        </w:rPr>
      </w:pPr>
      <w:r w:rsidRPr="00704DDC">
        <w:rPr>
          <w:rFonts w:ascii="Myriad Pro" w:hAnsi="Myriad Pro" w:cstheme="minorHAnsi"/>
          <w:b/>
        </w:rPr>
        <w:lastRenderedPageBreak/>
        <w:t xml:space="preserve">Oplev </w:t>
      </w:r>
      <w:r w:rsidR="007D585D">
        <w:rPr>
          <w:rFonts w:ascii="Myriad Pro" w:hAnsi="Myriad Pro" w:cstheme="minorHAnsi"/>
          <w:b/>
        </w:rPr>
        <w:t>Steen Hildebrandt og Henrik Hol</w:t>
      </w:r>
      <w:r w:rsidR="00704DDC" w:rsidRPr="00704DDC">
        <w:rPr>
          <w:rFonts w:ascii="Myriad Pro" w:hAnsi="Myriad Pro" w:cstheme="minorHAnsi"/>
          <w:b/>
        </w:rPr>
        <w:t>t Larsen</w:t>
      </w:r>
    </w:p>
    <w:p w:rsidR="00510B17" w:rsidRPr="004A6285" w:rsidRDefault="00510B17" w:rsidP="00510B17">
      <w:pPr>
        <w:pStyle w:val="Overskrift1"/>
        <w:spacing w:before="0" w:after="0"/>
        <w:rPr>
          <w:rFonts w:asciiTheme="minorHAnsi" w:hAnsiTheme="minorHAnsi" w:cstheme="minorHAnsi"/>
          <w:b w:val="0"/>
          <w:sz w:val="22"/>
          <w:szCs w:val="22"/>
        </w:rPr>
      </w:pPr>
      <w:r w:rsidRPr="00704DDC">
        <w:rPr>
          <w:rFonts w:asciiTheme="minorHAnsi" w:hAnsiTheme="minorHAnsi" w:cstheme="minorHAnsi"/>
          <w:b w:val="0"/>
          <w:sz w:val="22"/>
          <w:szCs w:val="22"/>
        </w:rPr>
        <w:t xml:space="preserve">Torsdag d. 4. oktober </w:t>
      </w:r>
      <w:r w:rsidR="00704DDC" w:rsidRPr="00704DDC">
        <w:rPr>
          <w:rFonts w:asciiTheme="minorHAnsi" w:hAnsiTheme="minorHAnsi" w:cstheme="minorHAnsi"/>
          <w:b w:val="0"/>
          <w:sz w:val="22"/>
          <w:szCs w:val="22"/>
        </w:rPr>
        <w:t>kan</w:t>
      </w:r>
      <w:r w:rsidRPr="00704DDC">
        <w:rPr>
          <w:rFonts w:asciiTheme="minorHAnsi" w:hAnsiTheme="minorHAnsi" w:cstheme="minorHAnsi"/>
          <w:b w:val="0"/>
          <w:sz w:val="22"/>
          <w:szCs w:val="22"/>
        </w:rPr>
        <w:t xml:space="preserve"> </w:t>
      </w:r>
      <w:r w:rsidR="00704DDC" w:rsidRPr="00704DDC">
        <w:rPr>
          <w:rFonts w:asciiTheme="minorHAnsi" w:hAnsiTheme="minorHAnsi" w:cstheme="minorHAnsi"/>
          <w:b w:val="0"/>
          <w:sz w:val="22"/>
          <w:szCs w:val="22"/>
        </w:rPr>
        <w:t>Steen Hildebrandt og Henrik Holt Larsen opleves på</w:t>
      </w:r>
      <w:r w:rsidRPr="00704DDC">
        <w:rPr>
          <w:rFonts w:asciiTheme="minorHAnsi" w:hAnsiTheme="minorHAnsi" w:cstheme="minorHAnsi"/>
          <w:b w:val="0"/>
          <w:sz w:val="22"/>
          <w:szCs w:val="22"/>
        </w:rPr>
        <w:t xml:space="preserve"> </w:t>
      </w:r>
      <w:proofErr w:type="spellStart"/>
      <w:r w:rsidRPr="00704DDC">
        <w:rPr>
          <w:rFonts w:asciiTheme="minorHAnsi" w:hAnsiTheme="minorHAnsi" w:cstheme="minorHAnsi"/>
          <w:b w:val="0"/>
          <w:sz w:val="22"/>
          <w:szCs w:val="22"/>
        </w:rPr>
        <w:t>HR-messen</w:t>
      </w:r>
      <w:proofErr w:type="spellEnd"/>
      <w:r w:rsidRPr="00704DDC">
        <w:rPr>
          <w:rFonts w:asciiTheme="minorHAnsi" w:hAnsiTheme="minorHAnsi" w:cstheme="minorHAnsi"/>
          <w:b w:val="0"/>
          <w:sz w:val="22"/>
          <w:szCs w:val="22"/>
        </w:rPr>
        <w:t xml:space="preserve"> Træfpunkt Human Resources 2012, som afholdes onsdag d. 3. oktober og torsdag d. 4. oktober 2012 i </w:t>
      </w:r>
      <w:proofErr w:type="spellStart"/>
      <w:r w:rsidRPr="00704DDC">
        <w:rPr>
          <w:rFonts w:asciiTheme="minorHAnsi" w:hAnsiTheme="minorHAnsi" w:cstheme="minorHAnsi"/>
          <w:b w:val="0"/>
          <w:sz w:val="22"/>
          <w:szCs w:val="22"/>
        </w:rPr>
        <w:t>Øksnehallen</w:t>
      </w:r>
      <w:proofErr w:type="spellEnd"/>
      <w:r w:rsidR="00704DDC" w:rsidRPr="00704DDC">
        <w:rPr>
          <w:rFonts w:asciiTheme="minorHAnsi" w:hAnsiTheme="minorHAnsi" w:cstheme="minorHAnsi"/>
          <w:b w:val="0"/>
          <w:sz w:val="22"/>
          <w:szCs w:val="22"/>
        </w:rPr>
        <w:t xml:space="preserve"> i København</w:t>
      </w:r>
      <w:r w:rsidRPr="00704DDC">
        <w:rPr>
          <w:rFonts w:asciiTheme="minorHAnsi" w:hAnsiTheme="minorHAnsi" w:cstheme="minorHAnsi"/>
          <w:b w:val="0"/>
          <w:sz w:val="22"/>
          <w:szCs w:val="22"/>
        </w:rPr>
        <w:t xml:space="preserve">. </w:t>
      </w:r>
      <w:proofErr w:type="spellStart"/>
      <w:r w:rsidRPr="00704DDC">
        <w:rPr>
          <w:rFonts w:asciiTheme="minorHAnsi" w:hAnsiTheme="minorHAnsi" w:cstheme="minorHAnsi"/>
          <w:b w:val="0"/>
          <w:sz w:val="22"/>
          <w:szCs w:val="22"/>
        </w:rPr>
        <w:t>HR-ansvarlige</w:t>
      </w:r>
      <w:proofErr w:type="spellEnd"/>
      <w:r w:rsidRPr="00704DDC">
        <w:rPr>
          <w:rFonts w:asciiTheme="minorHAnsi" w:hAnsiTheme="minorHAnsi" w:cstheme="minorHAnsi"/>
          <w:b w:val="0"/>
          <w:sz w:val="22"/>
          <w:szCs w:val="22"/>
        </w:rPr>
        <w:t xml:space="preserve"> og andre interesserede kan opleve</w:t>
      </w:r>
      <w:r w:rsidR="00704DDC" w:rsidRPr="00704DDC">
        <w:rPr>
          <w:rFonts w:asciiTheme="minorHAnsi" w:hAnsiTheme="minorHAnsi" w:cstheme="minorHAnsi"/>
          <w:b w:val="0"/>
          <w:sz w:val="22"/>
          <w:szCs w:val="22"/>
        </w:rPr>
        <w:t xml:space="preserve"> Steen Hildebrandt og Henrik Holt Larsen</w:t>
      </w:r>
      <w:r w:rsidRPr="00704DDC">
        <w:rPr>
          <w:rFonts w:asciiTheme="minorHAnsi" w:hAnsiTheme="minorHAnsi" w:cstheme="minorHAnsi"/>
          <w:b w:val="0"/>
          <w:sz w:val="22"/>
          <w:szCs w:val="22"/>
        </w:rPr>
        <w:t xml:space="preserve"> p</w:t>
      </w:r>
      <w:r w:rsidR="00704DDC" w:rsidRPr="00704DDC">
        <w:rPr>
          <w:rFonts w:asciiTheme="minorHAnsi" w:hAnsiTheme="minorHAnsi" w:cstheme="minorHAnsi"/>
          <w:b w:val="0"/>
          <w:sz w:val="22"/>
          <w:szCs w:val="22"/>
        </w:rPr>
        <w:t xml:space="preserve">å </w:t>
      </w:r>
      <w:proofErr w:type="spellStart"/>
      <w:r w:rsidR="00704DDC" w:rsidRPr="00704DDC">
        <w:rPr>
          <w:rFonts w:asciiTheme="minorHAnsi" w:hAnsiTheme="minorHAnsi" w:cstheme="minorHAnsi"/>
          <w:b w:val="0"/>
          <w:sz w:val="22"/>
          <w:szCs w:val="22"/>
        </w:rPr>
        <w:t>Keynotes</w:t>
      </w:r>
      <w:proofErr w:type="spellEnd"/>
      <w:r w:rsidR="00704DDC" w:rsidRPr="00704DDC">
        <w:rPr>
          <w:rFonts w:asciiTheme="minorHAnsi" w:hAnsiTheme="minorHAnsi" w:cstheme="minorHAnsi"/>
          <w:b w:val="0"/>
          <w:sz w:val="22"/>
          <w:szCs w:val="22"/>
        </w:rPr>
        <w:t xml:space="preserve"> </w:t>
      </w:r>
      <w:proofErr w:type="spellStart"/>
      <w:r w:rsidR="00704DDC" w:rsidRPr="00704DDC">
        <w:rPr>
          <w:rFonts w:asciiTheme="minorHAnsi" w:hAnsiTheme="minorHAnsi" w:cstheme="minorHAnsi"/>
          <w:b w:val="0"/>
          <w:sz w:val="22"/>
          <w:szCs w:val="22"/>
        </w:rPr>
        <w:t>Corner</w:t>
      </w:r>
      <w:proofErr w:type="spellEnd"/>
      <w:r w:rsidR="00704DDC" w:rsidRPr="00704DDC">
        <w:rPr>
          <w:rFonts w:asciiTheme="minorHAnsi" w:hAnsiTheme="minorHAnsi" w:cstheme="minorHAnsi"/>
          <w:b w:val="0"/>
          <w:sz w:val="22"/>
          <w:szCs w:val="22"/>
        </w:rPr>
        <w:t xml:space="preserve"> scene 1 kl. 9.30, når de i </w:t>
      </w:r>
      <w:r w:rsidR="001740D8">
        <w:rPr>
          <w:rFonts w:asciiTheme="minorHAnsi" w:hAnsiTheme="minorHAnsi" w:cstheme="minorHAnsi"/>
          <w:b w:val="0"/>
          <w:sz w:val="22"/>
          <w:szCs w:val="22"/>
        </w:rPr>
        <w:t>en panelde</w:t>
      </w:r>
      <w:r w:rsidR="00704DDC" w:rsidRPr="00704DDC">
        <w:rPr>
          <w:rFonts w:asciiTheme="minorHAnsi" w:hAnsiTheme="minorHAnsi" w:cstheme="minorHAnsi"/>
          <w:b w:val="0"/>
          <w:sz w:val="22"/>
          <w:szCs w:val="22"/>
        </w:rPr>
        <w:t>b</w:t>
      </w:r>
      <w:r w:rsidR="001740D8">
        <w:rPr>
          <w:rFonts w:asciiTheme="minorHAnsi" w:hAnsiTheme="minorHAnsi" w:cstheme="minorHAnsi"/>
          <w:b w:val="0"/>
          <w:sz w:val="22"/>
          <w:szCs w:val="22"/>
        </w:rPr>
        <w:t>a</w:t>
      </w:r>
      <w:r w:rsidR="00704DDC" w:rsidRPr="00704DDC">
        <w:rPr>
          <w:rFonts w:asciiTheme="minorHAnsi" w:hAnsiTheme="minorHAnsi" w:cstheme="minorHAnsi"/>
          <w:b w:val="0"/>
          <w:sz w:val="22"/>
          <w:szCs w:val="22"/>
        </w:rPr>
        <w:t>t giver deres bud på de udfordringer, som HR står over for nu og i fremtiden</w:t>
      </w:r>
      <w:r w:rsidRPr="00704DDC">
        <w:rPr>
          <w:rFonts w:asciiTheme="minorHAnsi" w:hAnsiTheme="minorHAnsi" w:cstheme="minorHAnsi"/>
          <w:b w:val="0"/>
          <w:sz w:val="22"/>
          <w:szCs w:val="22"/>
        </w:rPr>
        <w:t>.</w:t>
      </w:r>
    </w:p>
    <w:p w:rsidR="00510B17" w:rsidRPr="004A6285" w:rsidRDefault="00510B17" w:rsidP="00510B17">
      <w:pPr>
        <w:pStyle w:val="Default"/>
        <w:rPr>
          <w:rFonts w:asciiTheme="minorHAnsi" w:hAnsiTheme="minorHAnsi" w:cstheme="minorHAnsi"/>
          <w:bCs/>
          <w:sz w:val="22"/>
          <w:szCs w:val="22"/>
        </w:rPr>
      </w:pPr>
    </w:p>
    <w:p w:rsidR="00510B17" w:rsidRPr="00302B42" w:rsidRDefault="00510B17" w:rsidP="00510B17">
      <w:pPr>
        <w:pStyle w:val="Default"/>
        <w:rPr>
          <w:rFonts w:asciiTheme="minorHAnsi" w:hAnsiTheme="minorHAnsi" w:cstheme="minorHAnsi"/>
          <w:b/>
          <w:bCs/>
          <w:sz w:val="22"/>
          <w:szCs w:val="22"/>
          <w:highlight w:val="yellow"/>
        </w:rPr>
      </w:pPr>
    </w:p>
    <w:p w:rsidR="00510B17" w:rsidRPr="00022C1D" w:rsidRDefault="00510B17" w:rsidP="00510B17">
      <w:pPr>
        <w:pStyle w:val="Default"/>
        <w:rPr>
          <w:rFonts w:ascii="Myriad Pro" w:hAnsi="Myriad Pro" w:cstheme="minorHAnsi"/>
          <w:sz w:val="22"/>
          <w:szCs w:val="22"/>
        </w:rPr>
      </w:pPr>
      <w:r w:rsidRPr="00022C1D">
        <w:rPr>
          <w:rFonts w:ascii="Myriad Pro" w:hAnsi="Myriad Pro" w:cstheme="minorHAnsi"/>
          <w:b/>
          <w:bCs/>
          <w:sz w:val="22"/>
          <w:szCs w:val="22"/>
        </w:rPr>
        <w:t xml:space="preserve">For mere information, venligst kontakt: </w:t>
      </w:r>
    </w:p>
    <w:p w:rsidR="00510B17" w:rsidRPr="009A44E9" w:rsidRDefault="00704DDC" w:rsidP="00510B17">
      <w:pPr>
        <w:spacing w:after="0" w:line="240" w:lineRule="auto"/>
        <w:rPr>
          <w:bCs/>
          <w:lang w:val="en-US"/>
        </w:rPr>
      </w:pPr>
      <w:r w:rsidRPr="009A44E9">
        <w:rPr>
          <w:bCs/>
          <w:lang w:val="en-US"/>
        </w:rPr>
        <w:t>Steen Hildebrandt</w:t>
      </w:r>
      <w:r w:rsidR="007D585D" w:rsidRPr="009A44E9">
        <w:rPr>
          <w:bCs/>
          <w:lang w:val="en-US"/>
        </w:rPr>
        <w:t xml:space="preserve">, professor, </w:t>
      </w:r>
      <w:r w:rsidR="007D585D" w:rsidRPr="009A44E9">
        <w:rPr>
          <w:lang w:val="en-US"/>
        </w:rPr>
        <w:t xml:space="preserve">Aarhus </w:t>
      </w:r>
      <w:proofErr w:type="spellStart"/>
      <w:r w:rsidR="007D585D" w:rsidRPr="009A44E9">
        <w:rPr>
          <w:lang w:val="en-US"/>
        </w:rPr>
        <w:t>Universitet</w:t>
      </w:r>
      <w:proofErr w:type="spellEnd"/>
      <w:r w:rsidR="007D585D" w:rsidRPr="009A44E9">
        <w:rPr>
          <w:lang w:val="en-US"/>
        </w:rPr>
        <w:t>, shi@steenhildebrandt.dk</w:t>
      </w:r>
    </w:p>
    <w:p w:rsidR="00704DDC" w:rsidRPr="007D585D" w:rsidRDefault="00704DDC" w:rsidP="00510B17">
      <w:pPr>
        <w:spacing w:after="0" w:line="240" w:lineRule="auto"/>
        <w:rPr>
          <w:lang w:val="en-US"/>
        </w:rPr>
      </w:pPr>
      <w:r w:rsidRPr="007D585D">
        <w:rPr>
          <w:bCs/>
          <w:lang w:val="en-US"/>
        </w:rPr>
        <w:t>Henrik Holt Larsen</w:t>
      </w:r>
      <w:r w:rsidR="007D585D" w:rsidRPr="007D585D">
        <w:rPr>
          <w:bCs/>
          <w:lang w:val="en-US"/>
        </w:rPr>
        <w:t xml:space="preserve">, professor, </w:t>
      </w:r>
      <w:r w:rsidR="007D585D" w:rsidRPr="007D585D">
        <w:rPr>
          <w:rFonts w:eastAsia="Times New Roman" w:cstheme="minorHAnsi"/>
          <w:color w:val="000000"/>
          <w:lang w:val="en-US"/>
        </w:rPr>
        <w:t>Copenhagen Business School</w:t>
      </w:r>
      <w:r w:rsidR="007D585D" w:rsidRPr="007D585D">
        <w:rPr>
          <w:bCs/>
          <w:lang w:val="en-US"/>
        </w:rPr>
        <w:t>, hhl.ioa@cbs.dk</w:t>
      </w:r>
    </w:p>
    <w:p w:rsidR="00510B17" w:rsidRPr="00022C1D" w:rsidRDefault="00510B17" w:rsidP="00510B17">
      <w:pPr>
        <w:spacing w:after="0" w:line="240" w:lineRule="auto"/>
        <w:rPr>
          <w:rFonts w:cstheme="minorHAnsi"/>
        </w:rPr>
      </w:pPr>
      <w:r w:rsidRPr="00022C1D">
        <w:rPr>
          <w:rFonts w:cstheme="minorHAnsi"/>
        </w:rPr>
        <w:t xml:space="preserve">Marie Korsgaard, </w:t>
      </w:r>
      <w:proofErr w:type="spellStart"/>
      <w:r w:rsidRPr="00022C1D">
        <w:rPr>
          <w:rFonts w:cstheme="minorHAnsi"/>
        </w:rPr>
        <w:t>Communication</w:t>
      </w:r>
      <w:proofErr w:type="spellEnd"/>
      <w:r w:rsidRPr="00022C1D">
        <w:rPr>
          <w:rFonts w:cstheme="minorHAnsi"/>
        </w:rPr>
        <w:t xml:space="preserve"> Manager, PID–Personalechefer I Danmark, 86 21 61 11 eller mko@pid.dk </w:t>
      </w:r>
    </w:p>
    <w:p w:rsidR="00510B17" w:rsidRPr="00D851D1" w:rsidRDefault="00510B17" w:rsidP="00510B17">
      <w:pPr>
        <w:pStyle w:val="Default"/>
        <w:rPr>
          <w:rFonts w:asciiTheme="minorHAnsi" w:hAnsiTheme="minorHAnsi" w:cstheme="minorHAnsi"/>
          <w:bCs/>
          <w:color w:val="auto"/>
          <w:sz w:val="22"/>
          <w:szCs w:val="22"/>
        </w:rPr>
      </w:pPr>
    </w:p>
    <w:p w:rsidR="00510B17" w:rsidRPr="00EE1A2E" w:rsidRDefault="00510B17" w:rsidP="00510B17">
      <w:pPr>
        <w:pStyle w:val="Default"/>
        <w:rPr>
          <w:rFonts w:ascii="Myriad Pro" w:hAnsi="Myriad Pro" w:cstheme="minorHAnsi"/>
          <w:sz w:val="22"/>
          <w:szCs w:val="22"/>
        </w:rPr>
      </w:pPr>
      <w:r w:rsidRPr="00EE1A2E">
        <w:rPr>
          <w:rFonts w:ascii="Myriad Pro" w:hAnsi="Myriad Pro" w:cstheme="minorHAnsi"/>
          <w:b/>
          <w:bCs/>
          <w:sz w:val="22"/>
          <w:szCs w:val="22"/>
        </w:rPr>
        <w:t xml:space="preserve">Om Træfpunkt Human Resources </w:t>
      </w:r>
    </w:p>
    <w:p w:rsidR="00510B17" w:rsidRPr="00FD3FFB" w:rsidRDefault="00510B17" w:rsidP="00510B17">
      <w:pPr>
        <w:pStyle w:val="Default"/>
        <w:rPr>
          <w:rFonts w:asciiTheme="minorHAnsi" w:hAnsiTheme="minorHAnsi" w:cstheme="minorHAnsi"/>
          <w:sz w:val="22"/>
          <w:szCs w:val="22"/>
        </w:rPr>
      </w:pPr>
      <w:r w:rsidRPr="00FD3FFB">
        <w:rPr>
          <w:rFonts w:asciiTheme="minorHAnsi" w:hAnsiTheme="minorHAnsi" w:cstheme="minorHAnsi"/>
          <w:sz w:val="22"/>
          <w:szCs w:val="22"/>
        </w:rPr>
        <w:t xml:space="preserve">Træfpunkt er Danmarks største og mest velbesøgte </w:t>
      </w:r>
      <w:proofErr w:type="spellStart"/>
      <w:r w:rsidRPr="00FD3FFB">
        <w:rPr>
          <w:rFonts w:asciiTheme="minorHAnsi" w:hAnsiTheme="minorHAnsi" w:cstheme="minorHAnsi"/>
          <w:sz w:val="22"/>
          <w:szCs w:val="22"/>
        </w:rPr>
        <w:t>HR-messe</w:t>
      </w:r>
      <w:proofErr w:type="spellEnd"/>
      <w:r w:rsidRPr="00FD3FFB">
        <w:rPr>
          <w:rFonts w:asciiTheme="minorHAnsi" w:hAnsiTheme="minorHAnsi" w:cstheme="minorHAnsi"/>
          <w:sz w:val="22"/>
          <w:szCs w:val="22"/>
        </w:rPr>
        <w:t xml:space="preserve">. Messen arrangeres af PID–Personalechefer I Danmark. Besøgende har gratis adgang til messen, og her kan </w:t>
      </w:r>
      <w:proofErr w:type="spellStart"/>
      <w:r w:rsidRPr="00FD3FFB">
        <w:rPr>
          <w:rFonts w:asciiTheme="minorHAnsi" w:hAnsiTheme="minorHAnsi" w:cstheme="minorHAnsi"/>
          <w:sz w:val="22"/>
          <w:szCs w:val="22"/>
        </w:rPr>
        <w:t>HR-folk</w:t>
      </w:r>
      <w:proofErr w:type="spellEnd"/>
      <w:r w:rsidRPr="00FD3FFB">
        <w:rPr>
          <w:rFonts w:asciiTheme="minorHAnsi" w:hAnsiTheme="minorHAnsi" w:cstheme="minorHAnsi"/>
          <w:sz w:val="22"/>
          <w:szCs w:val="22"/>
        </w:rPr>
        <w:t xml:space="preserve"> opleve de nyeste tendenser</w:t>
      </w:r>
      <w:r>
        <w:rPr>
          <w:rFonts w:asciiTheme="minorHAnsi" w:hAnsiTheme="minorHAnsi" w:cstheme="minorHAnsi"/>
          <w:sz w:val="22"/>
          <w:szCs w:val="22"/>
        </w:rPr>
        <w:t xml:space="preserve"> inden for HR hos de mere end 14</w:t>
      </w:r>
      <w:r w:rsidRPr="00FD3FFB">
        <w:rPr>
          <w:rFonts w:asciiTheme="minorHAnsi" w:hAnsiTheme="minorHAnsi" w:cstheme="minorHAnsi"/>
          <w:sz w:val="22"/>
          <w:szCs w:val="22"/>
        </w:rPr>
        <w:t xml:space="preserve">0 udstillere. Med udgangspunkt i messens temaer </w:t>
      </w:r>
      <w:r>
        <w:rPr>
          <w:rFonts w:asciiTheme="minorHAnsi" w:hAnsiTheme="minorHAnsi" w:cstheme="minorHAnsi"/>
          <w:sz w:val="22"/>
          <w:szCs w:val="22"/>
        </w:rPr>
        <w:t>Vindermentalitet</w:t>
      </w:r>
      <w:r w:rsidRPr="00FD3FFB">
        <w:rPr>
          <w:rFonts w:asciiTheme="minorHAnsi" w:hAnsiTheme="minorHAnsi" w:cstheme="minorHAnsi"/>
          <w:sz w:val="22"/>
          <w:szCs w:val="22"/>
        </w:rPr>
        <w:t xml:space="preserve"> og </w:t>
      </w:r>
      <w:proofErr w:type="spellStart"/>
      <w:r>
        <w:rPr>
          <w:rFonts w:asciiTheme="minorHAnsi" w:hAnsiTheme="minorHAnsi" w:cstheme="minorHAnsi"/>
          <w:sz w:val="22"/>
          <w:szCs w:val="22"/>
        </w:rPr>
        <w:t>Værdiskabende</w:t>
      </w:r>
      <w:proofErr w:type="spellEnd"/>
      <w:r>
        <w:rPr>
          <w:rFonts w:asciiTheme="minorHAnsi" w:hAnsiTheme="minorHAnsi" w:cstheme="minorHAnsi"/>
          <w:sz w:val="22"/>
          <w:szCs w:val="22"/>
        </w:rPr>
        <w:t xml:space="preserve"> HR</w:t>
      </w:r>
      <w:r w:rsidRPr="00FD3FFB">
        <w:rPr>
          <w:rFonts w:asciiTheme="minorHAnsi" w:hAnsiTheme="minorHAnsi" w:cstheme="minorHAnsi"/>
          <w:sz w:val="22"/>
          <w:szCs w:val="22"/>
        </w:rPr>
        <w:t xml:space="preserve"> kan besøgende høre om den nyeste forskning og erfare, hvordan de bedste eksperter på området arbejder samt opleve sjove og energiske indlæg fra nogle af Danmarks bedste foredragsholdere bl.a. </w:t>
      </w:r>
      <w:r w:rsidRPr="00FD3FFB">
        <w:rPr>
          <w:rFonts w:asciiTheme="minorHAnsi" w:hAnsiTheme="minorHAnsi" w:cstheme="minorHAnsi"/>
          <w:color w:val="2E0808"/>
          <w:sz w:val="22"/>
          <w:szCs w:val="22"/>
        </w:rPr>
        <w:t xml:space="preserve">Thyra Frank, Christina </w:t>
      </w:r>
      <w:proofErr w:type="spellStart"/>
      <w:r w:rsidRPr="00FD3FFB">
        <w:rPr>
          <w:rFonts w:asciiTheme="minorHAnsi" w:hAnsiTheme="minorHAnsi" w:cstheme="minorHAnsi"/>
          <w:color w:val="2E0808"/>
          <w:sz w:val="22"/>
          <w:szCs w:val="22"/>
        </w:rPr>
        <w:t>Hembo</w:t>
      </w:r>
      <w:proofErr w:type="spellEnd"/>
      <w:r w:rsidRPr="00FD3FFB">
        <w:rPr>
          <w:rFonts w:asciiTheme="minorHAnsi" w:hAnsiTheme="minorHAnsi" w:cstheme="minorHAnsi"/>
          <w:color w:val="2E0808"/>
          <w:sz w:val="22"/>
          <w:szCs w:val="22"/>
        </w:rPr>
        <w:t>, Bubber og Thorkild Thyrring</w:t>
      </w:r>
      <w:r w:rsidRPr="00FD3FFB">
        <w:rPr>
          <w:rFonts w:asciiTheme="minorHAnsi" w:hAnsiTheme="minorHAnsi" w:cstheme="minorHAnsi"/>
          <w:sz w:val="22"/>
          <w:szCs w:val="22"/>
        </w:rPr>
        <w:t xml:space="preserve">. </w:t>
      </w:r>
    </w:p>
    <w:p w:rsidR="00510B17" w:rsidRPr="00FD3FFB" w:rsidRDefault="00510B17" w:rsidP="00510B17">
      <w:pPr>
        <w:spacing w:after="0" w:line="240" w:lineRule="auto"/>
        <w:rPr>
          <w:rFonts w:cstheme="minorHAnsi"/>
        </w:rPr>
      </w:pPr>
    </w:p>
    <w:p w:rsidR="00510B17" w:rsidRPr="00FD3FFB" w:rsidRDefault="00510B17" w:rsidP="00510B17">
      <w:pPr>
        <w:spacing w:after="0" w:line="240" w:lineRule="auto"/>
        <w:rPr>
          <w:rFonts w:cstheme="minorHAnsi"/>
        </w:rPr>
      </w:pPr>
      <w:r w:rsidRPr="00FD3FFB">
        <w:rPr>
          <w:rFonts w:cstheme="minorHAnsi"/>
        </w:rPr>
        <w:t xml:space="preserve">Hvert år til </w:t>
      </w:r>
      <w:proofErr w:type="spellStart"/>
      <w:r w:rsidRPr="00FD3FFB">
        <w:rPr>
          <w:rFonts w:cstheme="minorHAnsi"/>
        </w:rPr>
        <w:t>HR-messen</w:t>
      </w:r>
      <w:proofErr w:type="spellEnd"/>
      <w:r w:rsidRPr="00FD3FFB">
        <w:rPr>
          <w:rFonts w:cstheme="minorHAnsi"/>
        </w:rPr>
        <w:t xml:space="preserve"> uddeler PID–Personalechefer I Danmark Personalechefprisen til en personalechef, som har gjort en ekstraordinær indsats / opnået ekstraordinære resultater inden for sit fel</w:t>
      </w:r>
      <w:r>
        <w:rPr>
          <w:rFonts w:cstheme="minorHAnsi"/>
        </w:rPr>
        <w:t>t. I år uddeler PID prisen for 16</w:t>
      </w:r>
      <w:r w:rsidRPr="00FD3FFB">
        <w:rPr>
          <w:rFonts w:cstheme="minorHAnsi"/>
        </w:rPr>
        <w:t>. gang og prismodtageren bliver offentliggjort og modtager Personalechefprisen 201</w:t>
      </w:r>
      <w:r>
        <w:rPr>
          <w:rFonts w:cstheme="minorHAnsi"/>
        </w:rPr>
        <w:t>2 torsdag d. 4</w:t>
      </w:r>
      <w:r w:rsidRPr="00FD3FFB">
        <w:rPr>
          <w:rFonts w:cstheme="minorHAnsi"/>
        </w:rPr>
        <w:t xml:space="preserve">. oktober </w:t>
      </w:r>
      <w:r>
        <w:rPr>
          <w:rFonts w:cstheme="minorHAnsi"/>
        </w:rPr>
        <w:t>2012</w:t>
      </w:r>
      <w:r w:rsidRPr="00FD3FFB">
        <w:rPr>
          <w:rFonts w:cstheme="minorHAnsi"/>
        </w:rPr>
        <w:t xml:space="preserve"> kl. 15.15 </w:t>
      </w:r>
      <w:r>
        <w:rPr>
          <w:rFonts w:cstheme="minorHAnsi"/>
        </w:rPr>
        <w:t xml:space="preserve">på </w:t>
      </w:r>
      <w:proofErr w:type="spellStart"/>
      <w:r>
        <w:rPr>
          <w:rFonts w:cstheme="minorHAnsi"/>
        </w:rPr>
        <w:t>Keynotes</w:t>
      </w:r>
      <w:proofErr w:type="spellEnd"/>
      <w:r>
        <w:rPr>
          <w:rFonts w:cstheme="minorHAnsi"/>
        </w:rPr>
        <w:t xml:space="preserve"> </w:t>
      </w:r>
      <w:proofErr w:type="spellStart"/>
      <w:r>
        <w:rPr>
          <w:rFonts w:cstheme="minorHAnsi"/>
        </w:rPr>
        <w:t>Corner</w:t>
      </w:r>
      <w:proofErr w:type="spellEnd"/>
      <w:r>
        <w:rPr>
          <w:rFonts w:cstheme="minorHAnsi"/>
        </w:rPr>
        <w:t xml:space="preserve"> scene 1</w:t>
      </w:r>
      <w:r w:rsidRPr="00FD3FFB">
        <w:rPr>
          <w:rFonts w:cstheme="minorHAnsi"/>
        </w:rPr>
        <w:t>.</w:t>
      </w:r>
    </w:p>
    <w:p w:rsidR="00510B17" w:rsidRDefault="00510B17">
      <w:pPr>
        <w:spacing w:after="0" w:line="240" w:lineRule="auto"/>
      </w:pPr>
    </w:p>
    <w:sectPr w:rsidR="00510B17" w:rsidSect="0064045C">
      <w:headerReference w:type="default" r:id="rId6"/>
      <w:pgSz w:w="11906" w:h="16838"/>
      <w:pgMar w:top="1701" w:right="1134" w:bottom="1276"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45C" w:rsidRDefault="0064045C" w:rsidP="00510B17">
      <w:pPr>
        <w:spacing w:after="0" w:line="240" w:lineRule="auto"/>
      </w:pPr>
      <w:r>
        <w:separator/>
      </w:r>
    </w:p>
  </w:endnote>
  <w:endnote w:type="continuationSeparator" w:id="0">
    <w:p w:rsidR="0064045C" w:rsidRDefault="0064045C" w:rsidP="0051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45C" w:rsidRDefault="0064045C" w:rsidP="00510B17">
      <w:pPr>
        <w:spacing w:after="0" w:line="240" w:lineRule="auto"/>
      </w:pPr>
      <w:r>
        <w:separator/>
      </w:r>
    </w:p>
  </w:footnote>
  <w:footnote w:type="continuationSeparator" w:id="0">
    <w:p w:rsidR="0064045C" w:rsidRDefault="0064045C" w:rsidP="0051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5C" w:rsidRDefault="0064045C" w:rsidP="00510B17">
    <w:pPr>
      <w:rPr>
        <w:rFonts w:ascii="Arial" w:hAnsi="Arial" w:cs="Arial"/>
        <w:b/>
        <w:bCs/>
      </w:rPr>
    </w:pPr>
    <w:r>
      <w:rPr>
        <w:rFonts w:ascii="Arial" w:hAnsi="Arial" w:cs="Arial"/>
        <w:b/>
        <w:bCs/>
        <w:noProof/>
        <w:lang w:eastAsia="da-DK"/>
      </w:rPr>
      <w:drawing>
        <wp:inline distT="0" distB="0" distL="0" distR="0">
          <wp:extent cx="1384858" cy="523022"/>
          <wp:effectExtent l="19050" t="0" r="5792" b="0"/>
          <wp:docPr id="2" name="Billede 5" descr="PID logo 100dpi_lang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D logo 100dpi_lang_web.jpg"/>
                  <pic:cNvPicPr/>
                </pic:nvPicPr>
                <pic:blipFill>
                  <a:blip r:embed="rId1"/>
                  <a:stretch>
                    <a:fillRect/>
                  </a:stretch>
                </pic:blipFill>
                <pic:spPr>
                  <a:xfrm>
                    <a:off x="0" y="0"/>
                    <a:ext cx="1385135" cy="523126"/>
                  </a:xfrm>
                  <a:prstGeom prst="rect">
                    <a:avLst/>
                  </a:prstGeom>
                </pic:spPr>
              </pic:pic>
            </a:graphicData>
          </a:graphic>
        </wp:inline>
      </w:drawing>
    </w:r>
  </w:p>
  <w:p w:rsidR="0064045C" w:rsidRPr="00FD3FFB" w:rsidRDefault="0064045C" w:rsidP="00510B17">
    <w:pPr>
      <w:spacing w:after="0" w:line="240" w:lineRule="auto"/>
      <w:rPr>
        <w:rFonts w:ascii="Arial" w:hAnsi="Arial" w:cs="Arial"/>
        <w:b/>
        <w:bCs/>
      </w:rPr>
    </w:pPr>
    <w:r w:rsidRPr="00FD3FFB">
      <w:rPr>
        <w:rFonts w:ascii="Myriad Pro" w:hAnsi="Myriad Pro" w:cs="Arial"/>
        <w:b/>
        <w:bCs/>
        <w:sz w:val="18"/>
        <w:szCs w:val="18"/>
      </w:rPr>
      <w:t>PRESSEMEDDELELSE</w:t>
    </w:r>
    <w:r w:rsidRPr="00CD5EED">
      <w:rPr>
        <w:rFonts w:ascii="Myriad Pro" w:hAnsi="Myriad Pro" w:cs="Arial"/>
        <w:b/>
        <w:bCs/>
        <w:sz w:val="20"/>
        <w:szCs w:val="20"/>
      </w:rPr>
      <w:t xml:space="preserve"> </w:t>
    </w:r>
    <w:r>
      <w:rPr>
        <w:rFonts w:ascii="Myriad Pro" w:hAnsi="Myriad Pro" w:cs="Arial"/>
        <w:b/>
        <w:bCs/>
        <w:sz w:val="20"/>
        <w:szCs w:val="20"/>
      </w:rPr>
      <w:tab/>
    </w:r>
    <w:r>
      <w:rPr>
        <w:rFonts w:ascii="Myriad Pro" w:hAnsi="Myriad Pro" w:cs="Arial"/>
        <w:b/>
        <w:bCs/>
        <w:sz w:val="20"/>
        <w:szCs w:val="20"/>
      </w:rPr>
      <w:tab/>
    </w:r>
    <w:r>
      <w:rPr>
        <w:rFonts w:ascii="Myriad Pro" w:hAnsi="Myriad Pro" w:cs="Arial"/>
        <w:b/>
        <w:bCs/>
        <w:sz w:val="20"/>
        <w:szCs w:val="20"/>
      </w:rPr>
      <w:tab/>
    </w:r>
    <w:r>
      <w:rPr>
        <w:rFonts w:ascii="Myriad Pro" w:hAnsi="Myriad Pro" w:cs="Arial"/>
        <w:b/>
        <w:bCs/>
        <w:sz w:val="20"/>
        <w:szCs w:val="20"/>
      </w:rPr>
      <w:tab/>
    </w:r>
    <w:r w:rsidRPr="00CD5EED">
      <w:rPr>
        <w:rFonts w:ascii="Myriad Pro" w:hAnsi="Myriad Pro" w:cs="Arial"/>
        <w:sz w:val="20"/>
        <w:szCs w:val="20"/>
      </w:rPr>
      <w:t xml:space="preserve">Risskov den </w:t>
    </w:r>
    <w:r w:rsidR="00AB40AB" w:rsidRPr="00CD5EED">
      <w:rPr>
        <w:rFonts w:ascii="Myriad Pro" w:hAnsi="Myriad Pro" w:cs="Arial"/>
        <w:sz w:val="20"/>
        <w:szCs w:val="20"/>
      </w:rPr>
      <w:fldChar w:fldCharType="begin"/>
    </w:r>
    <w:r w:rsidRPr="00CD5EED">
      <w:rPr>
        <w:rFonts w:ascii="Myriad Pro" w:hAnsi="Myriad Pro" w:cs="Arial"/>
        <w:sz w:val="20"/>
        <w:szCs w:val="20"/>
      </w:rPr>
      <w:instrText xml:space="preserve"> TIME \@ "d. MMMM yyyy" </w:instrText>
    </w:r>
    <w:r w:rsidR="00AB40AB" w:rsidRPr="00CD5EED">
      <w:rPr>
        <w:rFonts w:ascii="Myriad Pro" w:hAnsi="Myriad Pro" w:cs="Arial"/>
        <w:sz w:val="20"/>
        <w:szCs w:val="20"/>
      </w:rPr>
      <w:fldChar w:fldCharType="separate"/>
    </w:r>
    <w:r w:rsidR="009A44E9">
      <w:rPr>
        <w:rFonts w:ascii="Myriad Pro" w:hAnsi="Myriad Pro" w:cs="Arial"/>
        <w:noProof/>
        <w:sz w:val="20"/>
        <w:szCs w:val="20"/>
      </w:rPr>
      <w:t>28. september 2012</w:t>
    </w:r>
    <w:r w:rsidR="00AB40AB" w:rsidRPr="00CD5EED">
      <w:rPr>
        <w:rFonts w:ascii="Myriad Pro" w:hAnsi="Myriad Pro" w:cs="Arial"/>
        <w:sz w:val="20"/>
        <w:szCs w:val="20"/>
      </w:rPr>
      <w:fldChar w:fldCharType="end"/>
    </w:r>
  </w:p>
  <w:p w:rsidR="0064045C" w:rsidRDefault="0064045C">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CD505A"/>
    <w:rsid w:val="00123E51"/>
    <w:rsid w:val="0013062C"/>
    <w:rsid w:val="001740D8"/>
    <w:rsid w:val="002A06BF"/>
    <w:rsid w:val="002B5923"/>
    <w:rsid w:val="00321D6B"/>
    <w:rsid w:val="00374BC6"/>
    <w:rsid w:val="00510B17"/>
    <w:rsid w:val="00552C15"/>
    <w:rsid w:val="00576726"/>
    <w:rsid w:val="005C30F3"/>
    <w:rsid w:val="005E4D0E"/>
    <w:rsid w:val="0064045C"/>
    <w:rsid w:val="00684D8E"/>
    <w:rsid w:val="00704DDC"/>
    <w:rsid w:val="0072451E"/>
    <w:rsid w:val="00735E36"/>
    <w:rsid w:val="00771D5A"/>
    <w:rsid w:val="007B4FF1"/>
    <w:rsid w:val="007D585D"/>
    <w:rsid w:val="008036CA"/>
    <w:rsid w:val="00811211"/>
    <w:rsid w:val="008E7FCC"/>
    <w:rsid w:val="009121F1"/>
    <w:rsid w:val="009225FA"/>
    <w:rsid w:val="00941CC5"/>
    <w:rsid w:val="009A3424"/>
    <w:rsid w:val="009A44E9"/>
    <w:rsid w:val="009D1F34"/>
    <w:rsid w:val="00A617CB"/>
    <w:rsid w:val="00AB40AB"/>
    <w:rsid w:val="00B5197D"/>
    <w:rsid w:val="00B728DA"/>
    <w:rsid w:val="00C20F55"/>
    <w:rsid w:val="00C63E7E"/>
    <w:rsid w:val="00CA1F64"/>
    <w:rsid w:val="00CD505A"/>
    <w:rsid w:val="00D549E4"/>
    <w:rsid w:val="00D74BE0"/>
    <w:rsid w:val="00E64E83"/>
    <w:rsid w:val="00E739FB"/>
    <w:rsid w:val="00EB2016"/>
    <w:rsid w:val="00ED5537"/>
    <w:rsid w:val="00F246DC"/>
    <w:rsid w:val="00F46401"/>
    <w:rsid w:val="00FD2E6A"/>
    <w:rsid w:val="00FF124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26"/>
  </w:style>
  <w:style w:type="paragraph" w:styleId="Overskrift1">
    <w:name w:val="heading 1"/>
    <w:basedOn w:val="Normal"/>
    <w:next w:val="Normal"/>
    <w:link w:val="Overskrift1Tegn"/>
    <w:qFormat/>
    <w:rsid w:val="00510B17"/>
    <w:pPr>
      <w:keepNext/>
      <w:spacing w:before="240" w:after="60" w:line="240" w:lineRule="auto"/>
      <w:jc w:val="both"/>
      <w:outlineLvl w:val="0"/>
    </w:pPr>
    <w:rPr>
      <w:rFonts w:ascii="Arial" w:eastAsia="Times New Roman" w:hAnsi="Arial" w:cs="Arial"/>
      <w:b/>
      <w:bCs/>
      <w:kern w:val="32"/>
      <w:sz w:val="36"/>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E4D0E"/>
    <w:pPr>
      <w:ind w:left="720"/>
      <w:contextualSpacing/>
    </w:pPr>
  </w:style>
  <w:style w:type="paragraph" w:styleId="Sidehoved">
    <w:name w:val="header"/>
    <w:basedOn w:val="Normal"/>
    <w:link w:val="SidehovedTegn"/>
    <w:uiPriority w:val="99"/>
    <w:semiHidden/>
    <w:unhideWhenUsed/>
    <w:rsid w:val="00510B1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510B17"/>
  </w:style>
  <w:style w:type="paragraph" w:styleId="Sidefod">
    <w:name w:val="footer"/>
    <w:basedOn w:val="Normal"/>
    <w:link w:val="SidefodTegn"/>
    <w:uiPriority w:val="99"/>
    <w:semiHidden/>
    <w:unhideWhenUsed/>
    <w:rsid w:val="00510B17"/>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510B17"/>
  </w:style>
  <w:style w:type="paragraph" w:styleId="Markeringsbobletekst">
    <w:name w:val="Balloon Text"/>
    <w:basedOn w:val="Normal"/>
    <w:link w:val="MarkeringsbobletekstTegn"/>
    <w:uiPriority w:val="99"/>
    <w:semiHidden/>
    <w:unhideWhenUsed/>
    <w:rsid w:val="00510B1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10B17"/>
    <w:rPr>
      <w:rFonts w:ascii="Tahoma" w:hAnsi="Tahoma" w:cs="Tahoma"/>
      <w:sz w:val="16"/>
      <w:szCs w:val="16"/>
    </w:rPr>
  </w:style>
  <w:style w:type="character" w:customStyle="1" w:styleId="Overskrift1Tegn">
    <w:name w:val="Overskrift 1 Tegn"/>
    <w:basedOn w:val="Standardskrifttypeiafsnit"/>
    <w:link w:val="Overskrift1"/>
    <w:rsid w:val="00510B17"/>
    <w:rPr>
      <w:rFonts w:ascii="Arial" w:eastAsia="Times New Roman" w:hAnsi="Arial" w:cs="Arial"/>
      <w:b/>
      <w:bCs/>
      <w:kern w:val="32"/>
      <w:sz w:val="36"/>
      <w:szCs w:val="32"/>
    </w:rPr>
  </w:style>
  <w:style w:type="paragraph" w:customStyle="1" w:styleId="Default">
    <w:name w:val="Default"/>
    <w:rsid w:val="00510B17"/>
    <w:pPr>
      <w:autoSpaceDE w:val="0"/>
      <w:autoSpaceDN w:val="0"/>
      <w:adjustRightInd w:val="0"/>
      <w:spacing w:after="0" w:line="240" w:lineRule="auto"/>
    </w:pPr>
    <w:rPr>
      <w:rFonts w:ascii="Century Gothic" w:hAnsi="Century Gothic" w:cs="Century Gothic"/>
      <w:color w:val="000000"/>
      <w:sz w:val="24"/>
      <w:szCs w:val="24"/>
    </w:rPr>
  </w:style>
  <w:style w:type="character" w:styleId="Fremhv">
    <w:name w:val="Emphasis"/>
    <w:basedOn w:val="Standardskrifttypeiafsnit"/>
    <w:uiPriority w:val="20"/>
    <w:qFormat/>
    <w:rsid w:val="0064045C"/>
    <w:rPr>
      <w:b/>
      <w:bCs/>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2</Pages>
  <Words>767</Words>
  <Characters>4685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Korsgaard</dc:creator>
  <cp:keywords/>
  <dc:description/>
  <cp:lastModifiedBy>Marie Korsgaard</cp:lastModifiedBy>
  <cp:revision>14</cp:revision>
  <cp:lastPrinted>2012-09-24T07:01:00Z</cp:lastPrinted>
  <dcterms:created xsi:type="dcterms:W3CDTF">2012-09-18T06:51:00Z</dcterms:created>
  <dcterms:modified xsi:type="dcterms:W3CDTF">2012-09-28T06:31:00Z</dcterms:modified>
</cp:coreProperties>
</file>