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2529" w14:textId="54776DF2" w:rsidR="009B6373" w:rsidRDefault="00980376" w:rsidP="00A61D88">
      <w:pPr>
        <w:jc w:val="center"/>
        <w:rPr>
          <w:rFonts w:ascii="Arial" w:eastAsia="MS PMincho" w:hAnsi="Arial" w:cs="Arial"/>
          <w:b/>
          <w:color w:val="FF0000"/>
        </w:rPr>
      </w:pPr>
      <w:bookmarkStart w:id="0" w:name="_GoBack"/>
      <w:bookmarkEnd w:id="0"/>
      <w:r>
        <w:rPr>
          <w:rFonts w:ascii="Arial" w:eastAsia="MS PMincho" w:hAnsi="Arial" w:cs="Arial"/>
          <w:b/>
          <w:color w:val="FF0000"/>
        </w:rPr>
        <w:t>Friday 1 June</w:t>
      </w:r>
    </w:p>
    <w:p w14:paraId="2659773A" w14:textId="187E6CD2" w:rsidR="008F6F53" w:rsidRDefault="50DD8FF4" w:rsidP="50DD8FF4">
      <w:pPr>
        <w:jc w:val="center"/>
        <w:rPr>
          <w:b/>
          <w:bCs/>
          <w:sz w:val="24"/>
          <w:szCs w:val="24"/>
        </w:rPr>
      </w:pPr>
      <w:r w:rsidRPr="50DD8FF4">
        <w:rPr>
          <w:b/>
          <w:bCs/>
          <w:sz w:val="24"/>
          <w:szCs w:val="24"/>
        </w:rPr>
        <w:t>Virgin Trains remembers Royal Navy train that served Crewe during World Wars</w:t>
      </w:r>
    </w:p>
    <w:p w14:paraId="1B8EA0F5" w14:textId="032BFAE9" w:rsidR="00800417" w:rsidRPr="002A3BA3" w:rsidRDefault="50DD8FF4" w:rsidP="50DD8FF4">
      <w:pPr>
        <w:pStyle w:val="ListParagraph"/>
        <w:numPr>
          <w:ilvl w:val="0"/>
          <w:numId w:val="1"/>
        </w:numPr>
        <w:spacing w:after="216" w:line="288" w:lineRule="atLeast"/>
      </w:pPr>
      <w:r w:rsidRPr="002A3BA3">
        <w:rPr>
          <w:i/>
          <w:iCs/>
        </w:rPr>
        <w:t>Plaque</w:t>
      </w:r>
      <w:r w:rsidR="00B322B3">
        <w:rPr>
          <w:i/>
          <w:iCs/>
        </w:rPr>
        <w:t xml:space="preserve"> unveiled</w:t>
      </w:r>
      <w:r w:rsidRPr="002A3BA3">
        <w:rPr>
          <w:i/>
          <w:iCs/>
        </w:rPr>
        <w:t xml:space="preserve"> to commemorate Royal Navy train </w:t>
      </w:r>
      <w:r w:rsidR="00B322B3">
        <w:rPr>
          <w:i/>
          <w:iCs/>
        </w:rPr>
        <w:t>that served Crewe over 100 years ago</w:t>
      </w:r>
      <w:r w:rsidR="00077F41">
        <w:rPr>
          <w:i/>
          <w:iCs/>
        </w:rPr>
        <w:t xml:space="preserve"> </w:t>
      </w:r>
      <w:r w:rsidRPr="002A3BA3">
        <w:rPr>
          <w:i/>
          <w:iCs/>
        </w:rPr>
        <w:t xml:space="preserve"> </w:t>
      </w:r>
    </w:p>
    <w:p w14:paraId="0AAFC09D" w14:textId="5D212AF5" w:rsidR="00800417" w:rsidRPr="002A3BA3" w:rsidRDefault="003A0918" w:rsidP="50DD8FF4">
      <w:pPr>
        <w:pStyle w:val="ListParagraph"/>
        <w:numPr>
          <w:ilvl w:val="0"/>
          <w:numId w:val="1"/>
        </w:numPr>
        <w:spacing w:after="216" w:line="288" w:lineRule="atLeast"/>
      </w:pPr>
      <w:r w:rsidRPr="002A3BA3">
        <w:rPr>
          <w:i/>
          <w:iCs/>
        </w:rPr>
        <w:t xml:space="preserve">Virgin Trains </w:t>
      </w:r>
      <w:r w:rsidR="0088316B">
        <w:rPr>
          <w:i/>
          <w:iCs/>
        </w:rPr>
        <w:t>looks back at</w:t>
      </w:r>
      <w:r w:rsidR="00422F8C">
        <w:rPr>
          <w:i/>
          <w:iCs/>
        </w:rPr>
        <w:t xml:space="preserve"> Crewe station during First World War with display of photos and accounts </w:t>
      </w:r>
      <w:r w:rsidR="0088316B">
        <w:rPr>
          <w:i/>
          <w:iCs/>
        </w:rPr>
        <w:t xml:space="preserve">from people </w:t>
      </w:r>
      <w:r w:rsidR="00422F8C">
        <w:rPr>
          <w:i/>
          <w:iCs/>
        </w:rPr>
        <w:t xml:space="preserve">who travelled on naval train </w:t>
      </w:r>
    </w:p>
    <w:p w14:paraId="1E3B07FE" w14:textId="5F5B7C12" w:rsidR="00A31D32" w:rsidRDefault="00A31D32" w:rsidP="50DD8FF4">
      <w:pPr>
        <w:spacing w:after="216" w:line="288" w:lineRule="atLeast"/>
        <w:rPr>
          <w:rFonts w:eastAsia="Times New Roman" w:cs="Helvetica"/>
          <w:lang w:eastAsia="en-GB"/>
        </w:rPr>
      </w:pPr>
      <w:r>
        <w:rPr>
          <w:rFonts w:eastAsia="Times New Roman" w:cs="Helvetica"/>
          <w:lang w:eastAsia="en-GB"/>
        </w:rPr>
        <w:t>Virgin Trains has</w:t>
      </w:r>
      <w:r w:rsidR="00BF1DEF">
        <w:rPr>
          <w:rFonts w:eastAsia="Times New Roman" w:cs="Helvetica"/>
          <w:lang w:eastAsia="en-GB"/>
        </w:rPr>
        <w:t xml:space="preserve"> </w:t>
      </w:r>
      <w:r>
        <w:rPr>
          <w:rFonts w:eastAsia="Times New Roman" w:cs="Helvetica"/>
          <w:lang w:eastAsia="en-GB"/>
        </w:rPr>
        <w:t xml:space="preserve">unveiled a commemorative plaque at Crewe station, recognising the important role </w:t>
      </w:r>
      <w:r w:rsidR="0088316B">
        <w:rPr>
          <w:rFonts w:eastAsia="Times New Roman" w:cs="Helvetica"/>
          <w:lang w:eastAsia="en-GB"/>
        </w:rPr>
        <w:t>the Roya</w:t>
      </w:r>
      <w:r w:rsidR="00EA327C">
        <w:rPr>
          <w:rFonts w:eastAsia="Times New Roman" w:cs="Helvetica"/>
          <w:lang w:eastAsia="en-GB"/>
        </w:rPr>
        <w:t>l</w:t>
      </w:r>
      <w:r w:rsidR="0088316B">
        <w:rPr>
          <w:rFonts w:eastAsia="Times New Roman" w:cs="Helvetica"/>
          <w:lang w:eastAsia="en-GB"/>
        </w:rPr>
        <w:t xml:space="preserve"> Naval </w:t>
      </w:r>
      <w:r>
        <w:rPr>
          <w:rFonts w:eastAsia="Times New Roman" w:cs="Helvetica"/>
          <w:lang w:eastAsia="en-GB"/>
        </w:rPr>
        <w:t xml:space="preserve">train played in transporting soldiers and sailors along the West Coast Main Line, over 100 years ago. </w:t>
      </w:r>
    </w:p>
    <w:p w14:paraId="70E7827C" w14:textId="5412FC6F" w:rsidR="00466269" w:rsidRDefault="00A31D32" w:rsidP="00BF1DEF">
      <w:pPr>
        <w:spacing w:after="216" w:line="288" w:lineRule="atLeast"/>
        <w:rPr>
          <w:rFonts w:eastAsia="Times New Roman" w:cs="Helvetica"/>
          <w:lang w:eastAsia="en-GB"/>
        </w:rPr>
      </w:pPr>
      <w:r>
        <w:rPr>
          <w:rFonts w:eastAsia="Times New Roman" w:cs="Helvetica"/>
          <w:lang w:eastAsia="en-GB"/>
        </w:rPr>
        <w:t xml:space="preserve">Working with two Community Rail Partnerships (North Staffordshire and Crewe – Manchester), Virgin Trains </w:t>
      </w:r>
      <w:r w:rsidR="00BF1DEF">
        <w:rPr>
          <w:rFonts w:eastAsia="Times New Roman" w:cs="Helvetica"/>
          <w:lang w:eastAsia="en-GB"/>
        </w:rPr>
        <w:t xml:space="preserve">marked the centenary of the journeys made on </w:t>
      </w:r>
      <w:r w:rsidR="00E92F42">
        <w:rPr>
          <w:rFonts w:eastAsia="Times New Roman" w:cs="Helvetica"/>
          <w:lang w:eastAsia="en-GB"/>
        </w:rPr>
        <w:t>t</w:t>
      </w:r>
      <w:r w:rsidR="00BF1DEF">
        <w:rPr>
          <w:rFonts w:eastAsia="Times New Roman" w:cs="Helvetica"/>
          <w:lang w:eastAsia="en-GB"/>
        </w:rPr>
        <w:t>he Jellicoe Express, during the First World War</w:t>
      </w:r>
      <w:r w:rsidR="002A3BA3">
        <w:rPr>
          <w:rFonts w:eastAsia="Times New Roman" w:cs="Helvetica"/>
          <w:lang w:eastAsia="en-GB"/>
        </w:rPr>
        <w:t>,</w:t>
      </w:r>
      <w:r w:rsidR="00BF1DEF">
        <w:rPr>
          <w:rFonts w:eastAsia="Times New Roman" w:cs="Helvetica"/>
          <w:lang w:eastAsia="en-GB"/>
        </w:rPr>
        <w:t xml:space="preserve"> with a plaque on Platform 12. </w:t>
      </w:r>
    </w:p>
    <w:p w14:paraId="3233151D" w14:textId="6377DEA6" w:rsidR="00ED3223" w:rsidRDefault="00466269" w:rsidP="50DD8FF4">
      <w:pPr>
        <w:spacing w:after="216" w:line="288" w:lineRule="atLeast"/>
        <w:rPr>
          <w:rFonts w:eastAsia="Times New Roman" w:cs="Helvetica"/>
          <w:lang w:eastAsia="en-GB"/>
        </w:rPr>
      </w:pPr>
      <w:r w:rsidRPr="1576451B">
        <w:rPr>
          <w:rFonts w:eastAsia="Times New Roman" w:cs="Helvetica"/>
          <w:lang w:eastAsia="en-GB"/>
        </w:rPr>
        <w:t xml:space="preserve">Named after Admiral Sir John Jellicoe, the commander of the Grand Fleet who led the British forces at the Battle of Jutland in June 1916, </w:t>
      </w:r>
      <w:r w:rsidR="00E92F42">
        <w:rPr>
          <w:rFonts w:eastAsia="Times New Roman" w:cs="Helvetica"/>
          <w:lang w:eastAsia="en-GB"/>
        </w:rPr>
        <w:t>t</w:t>
      </w:r>
      <w:r w:rsidRPr="1576451B">
        <w:rPr>
          <w:rFonts w:eastAsia="Times New Roman" w:cs="Helvetica"/>
          <w:lang w:eastAsia="en-GB"/>
        </w:rPr>
        <w:t xml:space="preserve">he Jellicoe Express </w:t>
      </w:r>
      <w:r>
        <w:rPr>
          <w:rFonts w:eastAsia="Times New Roman" w:cs="Helvetica"/>
          <w:lang w:eastAsia="en-GB"/>
        </w:rPr>
        <w:t>carried service personnel to and from the British fleet based at Scapa Flow in Orkney</w:t>
      </w:r>
      <w:r w:rsidR="00BF1DEF">
        <w:rPr>
          <w:rFonts w:eastAsia="Times New Roman" w:cs="Helvetica"/>
          <w:lang w:eastAsia="en-GB"/>
        </w:rPr>
        <w:t xml:space="preserve"> </w:t>
      </w:r>
      <w:r w:rsidR="007C02E8">
        <w:rPr>
          <w:rFonts w:eastAsia="Times New Roman" w:cs="Helvetica"/>
          <w:lang w:eastAsia="en-GB"/>
        </w:rPr>
        <w:t xml:space="preserve">- </w:t>
      </w:r>
      <w:r w:rsidR="007C02E8" w:rsidRPr="1576451B">
        <w:rPr>
          <w:rFonts w:eastAsia="Times New Roman" w:cs="Helvetica"/>
          <w:lang w:eastAsia="en-GB"/>
        </w:rPr>
        <w:t>travell</w:t>
      </w:r>
      <w:r w:rsidR="007C02E8">
        <w:rPr>
          <w:rFonts w:eastAsia="Times New Roman" w:cs="Helvetica"/>
          <w:lang w:eastAsia="en-GB"/>
        </w:rPr>
        <w:t>ing</w:t>
      </w:r>
      <w:r w:rsidR="007C02E8" w:rsidRPr="1576451B">
        <w:rPr>
          <w:rFonts w:eastAsia="Times New Roman" w:cs="Helvetica"/>
          <w:lang w:eastAsia="en-GB"/>
        </w:rPr>
        <w:t xml:space="preserve"> </w:t>
      </w:r>
      <w:r w:rsidR="007C02E8">
        <w:rPr>
          <w:rFonts w:eastAsia="Times New Roman" w:cs="Helvetica"/>
          <w:lang w:eastAsia="en-GB"/>
        </w:rPr>
        <w:t xml:space="preserve">daily </w:t>
      </w:r>
      <w:r w:rsidR="007C02E8" w:rsidRPr="1576451B">
        <w:rPr>
          <w:rFonts w:eastAsia="Times New Roman" w:cs="Helvetica"/>
          <w:lang w:eastAsia="en-GB"/>
        </w:rPr>
        <w:t>between London Euston and Thurso with a journey time of 21hours 30minutes</w:t>
      </w:r>
      <w:r w:rsidR="007C02E8">
        <w:rPr>
          <w:rFonts w:eastAsia="Times New Roman" w:cs="Helvetica"/>
          <w:lang w:eastAsia="en-GB"/>
        </w:rPr>
        <w:t>.</w:t>
      </w:r>
    </w:p>
    <w:p w14:paraId="54B0E3EE" w14:textId="1D6F469A" w:rsidR="00466269" w:rsidRDefault="00466269" w:rsidP="00466269">
      <w:pPr>
        <w:spacing w:after="216" w:line="288" w:lineRule="atLeast"/>
        <w:rPr>
          <w:rFonts w:eastAsia="Times New Roman" w:cs="Helvetica"/>
          <w:lang w:eastAsia="en-GB"/>
        </w:rPr>
      </w:pPr>
      <w:r>
        <w:rPr>
          <w:rFonts w:eastAsia="Times New Roman" w:cs="Helvetica"/>
          <w:lang w:eastAsia="en-GB"/>
        </w:rPr>
        <w:t>Unveiled by</w:t>
      </w:r>
      <w:r w:rsidR="00EA327C">
        <w:rPr>
          <w:rFonts w:eastAsia="Times New Roman" w:cs="Helvetica"/>
          <w:lang w:eastAsia="en-GB"/>
        </w:rPr>
        <w:t xml:space="preserve"> </w:t>
      </w:r>
      <w:r>
        <w:rPr>
          <w:rFonts w:eastAsia="Times New Roman" w:cs="Helvetica"/>
          <w:lang w:eastAsia="en-GB"/>
        </w:rPr>
        <w:t xml:space="preserve">Cllr </w:t>
      </w:r>
      <w:r w:rsidR="0051473A">
        <w:rPr>
          <w:rFonts w:eastAsia="Times New Roman" w:cs="Helvetica"/>
          <w:lang w:eastAsia="en-GB"/>
        </w:rPr>
        <w:t xml:space="preserve">Pam </w:t>
      </w:r>
      <w:proofErr w:type="spellStart"/>
      <w:r w:rsidR="0051473A">
        <w:rPr>
          <w:rFonts w:eastAsia="Times New Roman" w:cs="Helvetica"/>
          <w:lang w:eastAsia="en-GB"/>
        </w:rPr>
        <w:t>Minshall</w:t>
      </w:r>
      <w:proofErr w:type="spellEnd"/>
      <w:r w:rsidR="002E5780">
        <w:rPr>
          <w:rFonts w:eastAsia="Times New Roman" w:cs="Helvetica"/>
          <w:lang w:eastAsia="en-GB"/>
        </w:rPr>
        <w:t xml:space="preserve"> on behalf of Crewe Town Council,</w:t>
      </w:r>
      <w:r>
        <w:rPr>
          <w:rFonts w:eastAsia="Times New Roman" w:cs="Helvetica"/>
          <w:lang w:eastAsia="en-GB"/>
        </w:rPr>
        <w:t xml:space="preserve"> the plaque provides a permanent memorial to </w:t>
      </w:r>
      <w:r w:rsidR="00E92F42">
        <w:rPr>
          <w:rFonts w:eastAsia="Times New Roman" w:cs="Helvetica"/>
          <w:lang w:eastAsia="en-GB"/>
        </w:rPr>
        <w:t>t</w:t>
      </w:r>
      <w:r>
        <w:rPr>
          <w:rFonts w:eastAsia="Times New Roman" w:cs="Helvetica"/>
          <w:lang w:eastAsia="en-GB"/>
        </w:rPr>
        <w:t xml:space="preserve">he Jellicoe Express, which served the town as part of its 717-mile journey. </w:t>
      </w:r>
    </w:p>
    <w:p w14:paraId="359342F0" w14:textId="2EE6E6DE" w:rsidR="00BF1DEF" w:rsidRDefault="34911A50" w:rsidP="34911A50">
      <w:pPr>
        <w:spacing w:after="216" w:line="288" w:lineRule="atLeast"/>
        <w:rPr>
          <w:rFonts w:eastAsia="Times New Roman" w:cs="Helvetica"/>
          <w:lang w:eastAsia="en-GB"/>
        </w:rPr>
      </w:pPr>
      <w:r w:rsidRPr="34911A50">
        <w:rPr>
          <w:rFonts w:eastAsia="Times New Roman" w:cs="Helvetica"/>
          <w:lang w:eastAsia="en-GB"/>
        </w:rPr>
        <w:t>Crewe station was one of the few stops on the route where sailors and soldiers could join the train.</w:t>
      </w:r>
      <w:r w:rsidR="00BA7BDB">
        <w:rPr>
          <w:rFonts w:eastAsia="Times New Roman" w:cs="Helvetica"/>
          <w:lang w:eastAsia="en-GB"/>
        </w:rPr>
        <w:t xml:space="preserve"> </w:t>
      </w:r>
      <w:r w:rsidR="000E09EC">
        <w:rPr>
          <w:rFonts w:eastAsia="Times New Roman" w:cs="Helvetica"/>
          <w:lang w:eastAsia="en-GB"/>
        </w:rPr>
        <w:t xml:space="preserve">It also served as a welcome refreshment stop, where over 300 women volunteers worked around the clock to provide refreshments in a canteen on </w:t>
      </w:r>
      <w:r w:rsidR="00422F8C">
        <w:rPr>
          <w:rFonts w:eastAsia="Times New Roman" w:cs="Helvetica"/>
          <w:lang w:eastAsia="en-GB"/>
        </w:rPr>
        <w:t>P</w:t>
      </w:r>
      <w:r w:rsidR="000E09EC">
        <w:rPr>
          <w:rFonts w:eastAsia="Times New Roman" w:cs="Helvetica"/>
          <w:lang w:eastAsia="en-GB"/>
        </w:rPr>
        <w:t xml:space="preserve">latform 6. </w:t>
      </w:r>
    </w:p>
    <w:p w14:paraId="1C1F421C" w14:textId="5EFAD0CE" w:rsidR="00144C15" w:rsidRDefault="002A3BA3" w:rsidP="34911A50">
      <w:pPr>
        <w:spacing w:after="216" w:line="288" w:lineRule="atLeast"/>
        <w:rPr>
          <w:rFonts w:eastAsia="Times New Roman" w:cs="Helvetica"/>
          <w:lang w:eastAsia="en-GB"/>
        </w:rPr>
      </w:pPr>
      <w:r>
        <w:rPr>
          <w:rFonts w:eastAsia="Times New Roman" w:cs="Helvetica"/>
          <w:lang w:eastAsia="en-GB"/>
        </w:rPr>
        <w:t>With the help of the local community Virgin Trains has created a small display</w:t>
      </w:r>
      <w:r w:rsidR="00144C15">
        <w:rPr>
          <w:rFonts w:eastAsia="Times New Roman" w:cs="Helvetica"/>
          <w:lang w:eastAsia="en-GB"/>
        </w:rPr>
        <w:t xml:space="preserve"> using images of Crewe station and accounts </w:t>
      </w:r>
      <w:r w:rsidR="0088316B">
        <w:rPr>
          <w:rFonts w:eastAsia="Times New Roman" w:cs="Helvetica"/>
          <w:lang w:eastAsia="en-GB"/>
        </w:rPr>
        <w:t>from people who travelled on</w:t>
      </w:r>
      <w:r w:rsidR="00144C15">
        <w:rPr>
          <w:rFonts w:eastAsia="Times New Roman" w:cs="Helvetica"/>
          <w:lang w:eastAsia="en-GB"/>
        </w:rPr>
        <w:t xml:space="preserve"> </w:t>
      </w:r>
      <w:r w:rsidR="00E92F42">
        <w:rPr>
          <w:rFonts w:eastAsia="Times New Roman" w:cs="Helvetica"/>
          <w:lang w:eastAsia="en-GB"/>
        </w:rPr>
        <w:t>t</w:t>
      </w:r>
      <w:r w:rsidR="00144C15">
        <w:rPr>
          <w:rFonts w:eastAsia="Times New Roman" w:cs="Helvetica"/>
          <w:lang w:eastAsia="en-GB"/>
        </w:rPr>
        <w:t xml:space="preserve">he Jellicoe Express </w:t>
      </w:r>
      <w:r w:rsidR="00C34CBF">
        <w:rPr>
          <w:rFonts w:eastAsia="Times New Roman" w:cs="Helvetica"/>
          <w:lang w:eastAsia="en-GB"/>
        </w:rPr>
        <w:t xml:space="preserve">to illustrate the facilities available for armed service personnel during the First World War. It is available to view until Friday </w:t>
      </w:r>
      <w:r w:rsidR="0051473A">
        <w:rPr>
          <w:rFonts w:eastAsia="Times New Roman" w:cs="Helvetica"/>
          <w:lang w:eastAsia="en-GB"/>
        </w:rPr>
        <w:t>15</w:t>
      </w:r>
      <w:r w:rsidR="0051473A" w:rsidRPr="00C34CBF">
        <w:rPr>
          <w:rFonts w:eastAsia="Times New Roman" w:cs="Helvetica"/>
          <w:vertAlign w:val="superscript"/>
          <w:lang w:eastAsia="en-GB"/>
        </w:rPr>
        <w:t>th</w:t>
      </w:r>
      <w:r w:rsidR="0051473A">
        <w:rPr>
          <w:rFonts w:eastAsia="Times New Roman" w:cs="Helvetica"/>
          <w:lang w:eastAsia="en-GB"/>
        </w:rPr>
        <w:t xml:space="preserve"> </w:t>
      </w:r>
      <w:r w:rsidR="00C34CBF">
        <w:rPr>
          <w:rFonts w:eastAsia="Times New Roman" w:cs="Helvetica"/>
          <w:lang w:eastAsia="en-GB"/>
        </w:rPr>
        <w:t xml:space="preserve">June. </w:t>
      </w:r>
    </w:p>
    <w:p w14:paraId="1F7ECDB5" w14:textId="3AB7A2C3" w:rsidR="00A869D1" w:rsidRPr="00A869D1" w:rsidRDefault="50DD8FF4" w:rsidP="00A869D1">
      <w:pPr>
        <w:spacing w:after="216" w:line="288" w:lineRule="atLeast"/>
        <w:rPr>
          <w:rFonts w:eastAsia="Times New Roman" w:cs="Helvetica"/>
          <w:lang w:eastAsia="en-GB"/>
        </w:rPr>
      </w:pPr>
      <w:bookmarkStart w:id="1" w:name="_Hlk506297764"/>
      <w:r w:rsidRPr="00A869D1">
        <w:rPr>
          <w:rFonts w:eastAsia="Times New Roman" w:cs="Helvetica"/>
          <w:lang w:eastAsia="en-GB"/>
        </w:rPr>
        <w:t>Heather Hodkinson, Virgin Trains Station Manager at Crewe, said: “At Virgin Trains we’</w:t>
      </w:r>
      <w:r w:rsidR="00445195" w:rsidRPr="00A869D1">
        <w:rPr>
          <w:rFonts w:eastAsia="Times New Roman" w:cs="Helvetica"/>
          <w:lang w:eastAsia="en-GB"/>
        </w:rPr>
        <w:t>re p</w:t>
      </w:r>
      <w:r w:rsidR="00A869D1" w:rsidRPr="00A869D1">
        <w:rPr>
          <w:rFonts w:eastAsia="Times New Roman" w:cs="Helvetica"/>
          <w:lang w:eastAsia="en-GB"/>
        </w:rPr>
        <w:t xml:space="preserve">roud to </w:t>
      </w:r>
      <w:r w:rsidRPr="00A869D1">
        <w:rPr>
          <w:rFonts w:eastAsia="Times New Roman" w:cs="Helvetica"/>
          <w:lang w:eastAsia="en-GB"/>
        </w:rPr>
        <w:t xml:space="preserve">celebrate a significant part of Crewe’s heritage. Crewe station played an important role as </w:t>
      </w:r>
      <w:r w:rsidR="006B4ED5">
        <w:rPr>
          <w:rFonts w:eastAsia="Times New Roman" w:cs="Helvetica"/>
          <w:lang w:eastAsia="en-GB"/>
        </w:rPr>
        <w:t>t</w:t>
      </w:r>
      <w:r w:rsidRPr="00A869D1">
        <w:rPr>
          <w:rFonts w:eastAsia="Times New Roman" w:cs="Helvetica"/>
          <w:lang w:eastAsia="en-GB"/>
        </w:rPr>
        <w:t>he Jellicoe Express made its journey between London Euston and Thurso, and today it continues to be a key hub on our west coast route.</w:t>
      </w:r>
      <w:r w:rsidR="00A869D1" w:rsidRPr="00A869D1">
        <w:rPr>
          <w:rFonts w:eastAsia="Times New Roman" w:cs="Helvetica"/>
          <w:lang w:eastAsia="en-GB"/>
        </w:rPr>
        <w:t xml:space="preserve"> We’ve really enjoyed working with the local community to offer an insight into the station during the First World War and help ensure </w:t>
      </w:r>
      <w:r w:rsidR="006B4ED5">
        <w:rPr>
          <w:rFonts w:eastAsia="Times New Roman" w:cs="Helvetica"/>
          <w:lang w:eastAsia="en-GB"/>
        </w:rPr>
        <w:t>t</w:t>
      </w:r>
      <w:r w:rsidR="00A869D1" w:rsidRPr="00A869D1">
        <w:rPr>
          <w:rFonts w:eastAsia="Times New Roman" w:cs="Helvetica"/>
          <w:lang w:eastAsia="en-GB"/>
        </w:rPr>
        <w:t xml:space="preserve">he Jellicoe Express will forever be remembered here in Crewe.” </w:t>
      </w:r>
    </w:p>
    <w:p w14:paraId="0FC66765" w14:textId="2AA5A202" w:rsidR="00C952C0" w:rsidRDefault="00676C30" w:rsidP="50DD8FF4">
      <w:pPr>
        <w:spacing w:after="216" w:line="288" w:lineRule="atLeast"/>
        <w:rPr>
          <w:rFonts w:eastAsia="Times New Roman" w:cs="Helvetica"/>
          <w:lang w:eastAsia="en-GB"/>
        </w:rPr>
      </w:pPr>
      <w:bookmarkStart w:id="2" w:name="_Hlk506297746"/>
      <w:bookmarkEnd w:id="1"/>
      <w:r>
        <w:rPr>
          <w:rFonts w:eastAsia="Times New Roman" w:cs="Helvetica"/>
          <w:lang w:eastAsia="en-GB"/>
        </w:rPr>
        <w:t xml:space="preserve">Cllr </w:t>
      </w:r>
      <w:r w:rsidR="00C952C0">
        <w:rPr>
          <w:rFonts w:eastAsia="Times New Roman" w:cs="Helvetica"/>
          <w:lang w:eastAsia="en-GB"/>
        </w:rPr>
        <w:t xml:space="preserve">Pam </w:t>
      </w:r>
      <w:proofErr w:type="spellStart"/>
      <w:r w:rsidR="00C952C0">
        <w:rPr>
          <w:rFonts w:eastAsia="Times New Roman" w:cs="Helvetica"/>
          <w:lang w:eastAsia="en-GB"/>
        </w:rPr>
        <w:t>Minshall</w:t>
      </w:r>
      <w:proofErr w:type="spellEnd"/>
      <w:r w:rsidR="00F20A63">
        <w:rPr>
          <w:rFonts w:eastAsia="Times New Roman" w:cs="Helvetica"/>
          <w:lang w:eastAsia="en-GB"/>
        </w:rPr>
        <w:t>, Crewe Town Council,</w:t>
      </w:r>
      <w:r w:rsidR="00C952C0">
        <w:rPr>
          <w:rFonts w:eastAsia="Times New Roman" w:cs="Helvetica"/>
          <w:lang w:eastAsia="en-GB"/>
        </w:rPr>
        <w:t xml:space="preserve"> </w:t>
      </w:r>
      <w:r>
        <w:rPr>
          <w:rFonts w:eastAsia="Times New Roman" w:cs="Helvetica"/>
          <w:lang w:eastAsia="en-GB"/>
        </w:rPr>
        <w:t>said: “</w:t>
      </w:r>
      <w:r w:rsidR="00C952C0">
        <w:rPr>
          <w:rFonts w:eastAsia="Times New Roman" w:cs="Helvetica"/>
          <w:lang w:eastAsia="en-GB"/>
        </w:rPr>
        <w:t xml:space="preserve">I </w:t>
      </w:r>
      <w:r w:rsidR="006B4ED5">
        <w:rPr>
          <w:rFonts w:eastAsia="Times New Roman" w:cs="Helvetica"/>
          <w:lang w:eastAsia="en-GB"/>
        </w:rPr>
        <w:t xml:space="preserve">am delighted to be part of the Jellicoe Express project alongside Virgin Trains. Crewe was able to play a small but significant part in helping thousands of naval personnel </w:t>
      </w:r>
      <w:proofErr w:type="gramStart"/>
      <w:r w:rsidR="006B4ED5">
        <w:rPr>
          <w:rFonts w:eastAsia="Times New Roman" w:cs="Helvetica"/>
          <w:lang w:eastAsia="en-GB"/>
        </w:rPr>
        <w:t>travel</w:t>
      </w:r>
      <w:proofErr w:type="gramEnd"/>
      <w:r w:rsidR="006B4ED5">
        <w:rPr>
          <w:rFonts w:eastAsia="Times New Roman" w:cs="Helvetica"/>
          <w:lang w:eastAsia="en-GB"/>
        </w:rPr>
        <w:t xml:space="preserve"> between London and the North of Scotland during World War </w:t>
      </w:r>
      <w:r w:rsidR="006B4ED5">
        <w:rPr>
          <w:rFonts w:eastAsia="Times New Roman" w:cs="Helvetica"/>
          <w:lang w:eastAsia="en-GB"/>
        </w:rPr>
        <w:lastRenderedPageBreak/>
        <w:t>One. I am really pleased that there is now a fitting memorial on Platform 12 at Crewe station to commemorate the journey and the lives of so many</w:t>
      </w:r>
      <w:r>
        <w:rPr>
          <w:rFonts w:eastAsia="Times New Roman" w:cs="Helvetica"/>
          <w:lang w:eastAsia="en-GB"/>
        </w:rPr>
        <w:t xml:space="preserve">.”  </w:t>
      </w:r>
    </w:p>
    <w:p w14:paraId="1D2DE560" w14:textId="54A07E1E" w:rsidR="006B4ED5" w:rsidRDefault="006B4ED5" w:rsidP="50DD8FF4">
      <w:pPr>
        <w:spacing w:after="216" w:line="288" w:lineRule="atLeast"/>
        <w:rPr>
          <w:rFonts w:eastAsia="Times New Roman" w:cs="Helvetica"/>
          <w:lang w:eastAsia="en-GB"/>
        </w:rPr>
      </w:pPr>
      <w:r>
        <w:rPr>
          <w:rFonts w:eastAsia="Times New Roman" w:cs="Helvetica"/>
          <w:lang w:eastAsia="en-GB"/>
        </w:rPr>
        <w:t xml:space="preserve">Nick Jellicoe, grandson of the Admiral Sir John Jellicoe, said: The railways were, </w:t>
      </w:r>
      <w:proofErr w:type="gramStart"/>
      <w:r>
        <w:rPr>
          <w:rFonts w:eastAsia="Times New Roman" w:cs="Helvetica"/>
          <w:lang w:eastAsia="en-GB"/>
        </w:rPr>
        <w:t>in a very real sense</w:t>
      </w:r>
      <w:proofErr w:type="gramEnd"/>
      <w:r>
        <w:rPr>
          <w:rFonts w:eastAsia="Times New Roman" w:cs="Helvetica"/>
          <w:lang w:eastAsia="en-GB"/>
        </w:rPr>
        <w:t xml:space="preserve">, the Navy’s vital lines of supply. From every corner of the country, munitions, </w:t>
      </w:r>
      <w:proofErr w:type="gramStart"/>
      <w:r>
        <w:rPr>
          <w:rFonts w:eastAsia="Times New Roman" w:cs="Helvetica"/>
          <w:lang w:eastAsia="en-GB"/>
        </w:rPr>
        <w:t>food</w:t>
      </w:r>
      <w:proofErr w:type="gramEnd"/>
      <w:r>
        <w:rPr>
          <w:rFonts w:eastAsia="Times New Roman" w:cs="Helvetica"/>
          <w:lang w:eastAsia="en-GB"/>
        </w:rPr>
        <w:t xml:space="preserve"> and manpower were transported north through its steel arteries. And from neighbouring Wales, all of that of course, but also its famous black coal. John Jellicoe was the first to acknowledge the tremendous debt that he – and the Navy – owed the men and women who worked these trains in a relentless race against time. And maybe, especially to those who kept the Jellicoe Express running on time, day in, day out.” </w:t>
      </w:r>
    </w:p>
    <w:p w14:paraId="7D0C094B" w14:textId="2E6B47BF" w:rsidR="00D24676" w:rsidRDefault="50DD8FF4" w:rsidP="50DD8FF4">
      <w:pPr>
        <w:spacing w:after="216" w:line="288" w:lineRule="atLeast"/>
        <w:rPr>
          <w:rFonts w:eastAsia="Times New Roman" w:cs="Helvetica"/>
          <w:lang w:eastAsia="en-GB"/>
        </w:rPr>
      </w:pPr>
      <w:r w:rsidRPr="50DD8FF4">
        <w:rPr>
          <w:rFonts w:eastAsia="Times New Roman" w:cs="Helvetica"/>
          <w:lang w:eastAsia="en-GB"/>
        </w:rPr>
        <w:t>Michael Willmot, Chair of North Staffordshire Community Rail Partnership, said: “</w:t>
      </w:r>
      <w:r w:rsidRPr="007C02E8">
        <w:rPr>
          <w:rFonts w:eastAsia="Times New Roman" w:cs="Helvetica"/>
          <w:lang w:eastAsia="en-GB"/>
        </w:rPr>
        <w:t>The</w:t>
      </w:r>
      <w:r w:rsidR="007C02E8" w:rsidRPr="007C02E8">
        <w:rPr>
          <w:rFonts w:eastAsia="Times New Roman" w:cs="Helvetica"/>
          <w:lang w:eastAsia="en-GB"/>
        </w:rPr>
        <w:t xml:space="preserve"> naval train, </w:t>
      </w:r>
      <w:r w:rsidR="00E92F42">
        <w:rPr>
          <w:rFonts w:eastAsia="Times New Roman" w:cs="Helvetica"/>
          <w:lang w:eastAsia="en-GB"/>
        </w:rPr>
        <w:t>t</w:t>
      </w:r>
      <w:r w:rsidR="007C02E8" w:rsidRPr="007C02E8">
        <w:rPr>
          <w:rFonts w:eastAsia="Times New Roman" w:cs="Helvetica"/>
          <w:lang w:eastAsia="en-GB"/>
        </w:rPr>
        <w:t>he Jellicoe Express, ran from London to Thurso for Scapa Flow from 1917 in Wor</w:t>
      </w:r>
      <w:r w:rsidR="00A52BC8">
        <w:rPr>
          <w:rFonts w:eastAsia="Times New Roman" w:cs="Helvetica"/>
          <w:lang w:eastAsia="en-GB"/>
        </w:rPr>
        <w:t>l</w:t>
      </w:r>
      <w:r w:rsidR="007C02E8" w:rsidRPr="007C02E8">
        <w:rPr>
          <w:rFonts w:eastAsia="Times New Roman" w:cs="Helvetica"/>
          <w:lang w:eastAsia="en-GB"/>
        </w:rPr>
        <w:t xml:space="preserve">d War One and again in World War Two. Steeped in the intense emotions of the thousands who used it: fear and apprehension of those about to start a tour of duty; relief and joy, of those returning for leave. It was the longest scheduled rail service ever to run in the UK. Many of those travelling out were sadly never to return. It is right that a permanent memorial should be established at Crewe, a major refreshment </w:t>
      </w:r>
      <w:proofErr w:type="gramStart"/>
      <w:r w:rsidR="007C02E8" w:rsidRPr="007C02E8">
        <w:rPr>
          <w:rFonts w:eastAsia="Times New Roman" w:cs="Helvetica"/>
          <w:lang w:eastAsia="en-GB"/>
        </w:rPr>
        <w:t>stop</w:t>
      </w:r>
      <w:proofErr w:type="gramEnd"/>
      <w:r w:rsidR="007C02E8" w:rsidRPr="007C02E8">
        <w:rPr>
          <w:rFonts w:eastAsia="Times New Roman" w:cs="Helvetica"/>
          <w:lang w:eastAsia="en-GB"/>
        </w:rPr>
        <w:t xml:space="preserve"> </w:t>
      </w:r>
      <w:proofErr w:type="spellStart"/>
      <w:r w:rsidR="007C02E8" w:rsidRPr="007C02E8">
        <w:rPr>
          <w:rFonts w:eastAsia="Times New Roman" w:cs="Helvetica"/>
          <w:lang w:eastAsia="en-GB"/>
        </w:rPr>
        <w:t>en</w:t>
      </w:r>
      <w:proofErr w:type="spellEnd"/>
      <w:r w:rsidR="007C02E8">
        <w:rPr>
          <w:rFonts w:eastAsia="Times New Roman" w:cs="Helvetica"/>
          <w:lang w:eastAsia="en-GB"/>
        </w:rPr>
        <w:t xml:space="preserve"> </w:t>
      </w:r>
      <w:r w:rsidR="007C02E8" w:rsidRPr="007C02E8">
        <w:rPr>
          <w:rFonts w:eastAsia="Times New Roman" w:cs="Helvetica"/>
          <w:lang w:eastAsia="en-GB"/>
        </w:rPr>
        <w:t>route, to commemorate all those who used the train and all those who provided sustenance and support at stations along the anxious 22 hour, 717-mile route.”</w:t>
      </w:r>
    </w:p>
    <w:bookmarkEnd w:id="2"/>
    <w:p w14:paraId="15BA9904" w14:textId="77777777" w:rsidR="00FE1DC3" w:rsidRPr="00780ABD" w:rsidRDefault="00A61D88" w:rsidP="00EC32B6">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362686E5" w14:textId="77777777" w:rsidR="00422F8C" w:rsidRDefault="00422F8C" w:rsidP="00422F8C">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7F11C1CD" w14:textId="77777777" w:rsidR="00422F8C" w:rsidRPr="00191B54" w:rsidRDefault="00422F8C" w:rsidP="00422F8C">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West Coast</w:t>
      </w:r>
      <w:r>
        <w:rPr>
          <w:rFonts w:asciiTheme="minorHAnsi" w:eastAsia="Times New Roman" w:hAnsiTheme="minorHAnsi" w:cs="Helvetica"/>
          <w:color w:val="555555"/>
          <w:sz w:val="20"/>
          <w:szCs w:val="22"/>
        </w:rPr>
        <w:t xml:space="preserve"> and East Coast</w:t>
      </w:r>
      <w:r w:rsidRPr="00191B54">
        <w:rPr>
          <w:rFonts w:asciiTheme="minorHAnsi" w:eastAsia="Times New Roman" w:hAnsiTheme="minorHAnsi" w:cs="Helvetica"/>
          <w:color w:val="555555"/>
          <w:sz w:val="20"/>
          <w:szCs w:val="22"/>
        </w:rPr>
        <w:t xml:space="preserve"> inter-city route</w:t>
      </w:r>
      <w:r>
        <w:rPr>
          <w:rFonts w:asciiTheme="minorHAnsi" w:eastAsia="Times New Roman" w:hAnsiTheme="minorHAnsi" w:cs="Helvetica"/>
          <w:color w:val="555555"/>
          <w:sz w:val="20"/>
          <w:szCs w:val="22"/>
        </w:rPr>
        <w:t>s</w:t>
      </w:r>
      <w:r w:rsidRPr="00191B54">
        <w:rPr>
          <w:rFonts w:asciiTheme="minorHAnsi" w:eastAsia="Times New Roman" w:hAnsiTheme="minorHAnsi" w:cs="Helvetica"/>
          <w:color w:val="555555"/>
          <w:sz w:val="20"/>
          <w:szCs w:val="22"/>
        </w:rPr>
        <w:t xml:space="preserve"> under the Virgin Trains brand. Together, they are on track to revolutionise rail travel across the UK.</w:t>
      </w:r>
    </w:p>
    <w:p w14:paraId="6744C1AB" w14:textId="77777777" w:rsidR="00422F8C" w:rsidRDefault="00422F8C" w:rsidP="00422F8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The combined network connects some of the nation’s most iconic destinations including Glasgow, Liverpool, Birmingham, Manchester, Edinburgh, Newcastle, Leeds, </w:t>
      </w:r>
      <w:proofErr w:type="gramStart"/>
      <w:r>
        <w:rPr>
          <w:rFonts w:asciiTheme="minorHAnsi" w:eastAsia="Times New Roman" w:hAnsiTheme="minorHAnsi" w:cs="Helvetica"/>
          <w:color w:val="555555"/>
          <w:sz w:val="20"/>
          <w:szCs w:val="22"/>
        </w:rPr>
        <w:t>York</w:t>
      </w:r>
      <w:proofErr w:type="gramEnd"/>
      <w:r>
        <w:rPr>
          <w:rFonts w:asciiTheme="minorHAnsi" w:eastAsia="Times New Roman" w:hAnsiTheme="minorHAnsi" w:cs="Helvetica"/>
          <w:color w:val="555555"/>
          <w:sz w:val="20"/>
          <w:szCs w:val="22"/>
        </w:rPr>
        <w:t xml:space="preserve"> and London.</w:t>
      </w:r>
    </w:p>
    <w:p w14:paraId="53C6A20C" w14:textId="77777777" w:rsidR="00422F8C" w:rsidRDefault="00422F8C" w:rsidP="00422F8C">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Virgin Trains is committed to delivering a high speed, high frequency service, offering shorter journey times, more comfortable </w:t>
      </w:r>
      <w:proofErr w:type="gramStart"/>
      <w:r w:rsidRPr="00191B54">
        <w:rPr>
          <w:rFonts w:asciiTheme="minorHAnsi" w:eastAsia="Times New Roman" w:hAnsiTheme="minorHAnsi" w:cs="Helvetica"/>
          <w:color w:val="555555"/>
          <w:sz w:val="20"/>
          <w:szCs w:val="22"/>
        </w:rPr>
        <w:t>travel</w:t>
      </w:r>
      <w:proofErr w:type="gramEnd"/>
      <w:r w:rsidRPr="00191B54">
        <w:rPr>
          <w:rFonts w:asciiTheme="minorHAnsi" w:eastAsia="Times New Roman" w:hAnsiTheme="minorHAnsi" w:cs="Helvetica"/>
          <w:color w:val="555555"/>
          <w:sz w:val="20"/>
          <w:szCs w:val="22"/>
        </w:rPr>
        <w:t xml:space="preserve"> and excellent customer service. Customers consistently rate Virgin Trains the top long-distance rail franchise operators in the National Rail Passenger Survey (NRPS) commissioned by industry watchdog, Transport Focus.</w:t>
      </w:r>
    </w:p>
    <w:p w14:paraId="064399E7" w14:textId="77777777" w:rsidR="00422F8C" w:rsidRPr="003A4707" w:rsidRDefault="00422F8C" w:rsidP="00422F8C">
      <w:pPr>
        <w:pStyle w:val="NormalWeb"/>
        <w:spacing w:before="0" w:beforeAutospacing="0" w:line="270" w:lineRule="atLeast"/>
        <w:rPr>
          <w:rFonts w:asciiTheme="minorHAnsi" w:eastAsia="Times New Roman" w:hAnsiTheme="minorHAnsi" w:cs="Helvetica"/>
          <w:color w:val="555555"/>
          <w:sz w:val="20"/>
          <w:szCs w:val="22"/>
        </w:rPr>
      </w:pPr>
      <w:r w:rsidRPr="003A4707">
        <w:rPr>
          <w:rFonts w:asciiTheme="minorHAnsi" w:eastAsia="Times New Roman" w:hAnsiTheme="minorHAnsi" w:cs="Helvetica"/>
          <w:color w:val="555555"/>
          <w:sz w:val="20"/>
          <w:szCs w:val="22"/>
        </w:rPr>
        <w:t>Virgin Trains is operating the East Coast route until June 24</w:t>
      </w:r>
      <w:r>
        <w:rPr>
          <w:rFonts w:asciiTheme="minorHAnsi" w:eastAsia="Times New Roman" w:hAnsiTheme="minorHAnsi" w:cs="Helvetica"/>
          <w:color w:val="555555"/>
          <w:sz w:val="20"/>
          <w:szCs w:val="22"/>
        </w:rPr>
        <w:t>, 2018</w:t>
      </w:r>
      <w:r w:rsidRPr="003A4707">
        <w:rPr>
          <w:rFonts w:asciiTheme="minorHAnsi" w:eastAsia="Times New Roman" w:hAnsiTheme="minorHAnsi" w:cs="Helvetica"/>
          <w:color w:val="555555"/>
          <w:sz w:val="20"/>
          <w:szCs w:val="22"/>
        </w:rPr>
        <w:t xml:space="preserve"> after taking over the business in March 2015. In that time, we have </w:t>
      </w:r>
      <w:r w:rsidRPr="003A4707">
        <w:rPr>
          <w:rFonts w:asciiTheme="minorHAnsi" w:eastAsia="Times New Roman" w:hAnsiTheme="minorHAnsi" w:cs="Helvetica"/>
          <w:color w:val="555555"/>
          <w:sz w:val="20"/>
        </w:rPr>
        <w:t xml:space="preserve">invested £75m to create a more personalised travel experience, including over £40m in our existing fleet. Customers can now benefit from 48 additional services between Edinburgh and London every week, and an extra 22 Saturday services between Leeds and London – a total of 1.74 million additional seats since May 2015. </w:t>
      </w:r>
    </w:p>
    <w:p w14:paraId="6A73E9D7" w14:textId="77777777" w:rsidR="00422F8C" w:rsidRPr="00191B54" w:rsidRDefault="00422F8C" w:rsidP="00422F8C">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lastRenderedPageBreak/>
        <w:t>The West Coast route has a proud record of challenging the status quo - from introducing tilting Pendolino trains, to a pioneering automated delay repay scheme and becoming the first franchised rail operator to offer m-Tickets for all ticket types.</w:t>
      </w:r>
    </w:p>
    <w:p w14:paraId="7BDEBC69" w14:textId="77777777" w:rsidR="00422F8C" w:rsidRPr="001A13EA" w:rsidRDefault="00422F8C" w:rsidP="00422F8C">
      <w:pPr>
        <w:pStyle w:val="NormalWeb"/>
        <w:spacing w:before="0" w:line="270" w:lineRule="atLeast"/>
        <w:rPr>
          <w:rFonts w:asciiTheme="minorHAnsi" w:eastAsia="Times New Roman" w:hAnsiTheme="minorHAnsi" w:cs="Helvetica"/>
          <w:color w:val="555555"/>
          <w:sz w:val="20"/>
        </w:rPr>
      </w:pPr>
      <w:r w:rsidRPr="001A13EA">
        <w:rPr>
          <w:rFonts w:asciiTheme="minorHAnsi" w:eastAsia="Times New Roman" w:hAnsiTheme="minorHAnsi" w:cs="Helvetica"/>
          <w:color w:val="555555"/>
          <w:sz w:val="20"/>
        </w:rPr>
        <w:t xml:space="preserve">Working together, the partnership railway of the public and private sectors has published a long-term plan, called </w:t>
      </w:r>
      <w:r w:rsidRPr="001A13EA">
        <w:rPr>
          <w:rFonts w:asciiTheme="minorHAnsi" w:eastAsia="Times New Roman" w:hAnsiTheme="minorHAnsi" w:cs="Helvetica"/>
          <w:i/>
          <w:iCs/>
          <w:color w:val="555555"/>
          <w:sz w:val="20"/>
        </w:rPr>
        <w:t>In Partnership for Britain’s Prosperity,</w:t>
      </w:r>
      <w:r w:rsidRPr="001A13EA">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w:t>
      </w:r>
      <w:proofErr w:type="gramStart"/>
      <w:r w:rsidRPr="001A13EA">
        <w:rPr>
          <w:rFonts w:asciiTheme="minorHAnsi" w:eastAsia="Times New Roman" w:hAnsiTheme="minorHAnsi" w:cs="Helvetica"/>
          <w:color w:val="555555"/>
          <w:sz w:val="20"/>
        </w:rPr>
        <w:t>improvement, and</w:t>
      </w:r>
      <w:proofErr w:type="gramEnd"/>
      <w:r w:rsidRPr="001A13EA">
        <w:rPr>
          <w:rFonts w:asciiTheme="minorHAnsi" w:eastAsia="Times New Roman" w:hAnsiTheme="minorHAnsi" w:cs="Helvetica"/>
          <w:color w:val="555555"/>
          <w:sz w:val="20"/>
        </w:rPr>
        <w:t xml:space="preserve"> contains four commitments which will see rail companies: </w:t>
      </w:r>
      <w:r w:rsidRPr="001A13EA">
        <w:rPr>
          <w:rFonts w:asciiTheme="minorHAnsi" w:eastAsia="Times New Roman" w:hAnsiTheme="minorHAnsi" w:cs="Helvetica"/>
          <w:color w:val="555555"/>
          <w:sz w:val="20"/>
          <w:lang w:val="en-US"/>
        </w:rPr>
        <w:t xml:space="preserve">strengthen our economic contribution to the country; improve customers’ satisfaction; boost the communities we serve; and, create more and better jobs in rail. For more information go to </w:t>
      </w:r>
      <w:hyperlink r:id="rId8" w:history="1">
        <w:r w:rsidRPr="001A13EA">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2AEF0A26" w14:textId="77777777" w:rsidR="00422F8C" w:rsidRPr="00191B54" w:rsidRDefault="00422F8C" w:rsidP="00422F8C">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9"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w:t>
      </w:r>
      <w:proofErr w:type="gramStart"/>
      <w:r w:rsidRPr="00191B54">
        <w:rPr>
          <w:rFonts w:asciiTheme="minorHAnsi" w:eastAsia="Times New Roman" w:hAnsiTheme="minorHAnsi" w:cs="Helvetica"/>
          <w:color w:val="555555"/>
          <w:sz w:val="20"/>
          <w:szCs w:val="22"/>
        </w:rPr>
        <w:t>images</w:t>
      </w:r>
      <w:proofErr w:type="gramEnd"/>
      <w:r w:rsidRPr="00191B54">
        <w:rPr>
          <w:rFonts w:asciiTheme="minorHAnsi" w:eastAsia="Times New Roman" w:hAnsiTheme="minorHAnsi" w:cs="Helvetica"/>
          <w:color w:val="555555"/>
          <w:sz w:val="20"/>
          <w:szCs w:val="22"/>
        </w:rPr>
        <w:t xml:space="preserve"> and videos. Subscribe </w:t>
      </w:r>
      <w:hyperlink r:id="rId10"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2F650CFA" w14:textId="77777777" w:rsidR="00422F8C" w:rsidRDefault="00422F8C" w:rsidP="00422F8C">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52AF9D00" w14:textId="77777777" w:rsidR="00422F8C" w:rsidRDefault="00422F8C" w:rsidP="00422F8C"/>
    <w:p w14:paraId="6BFEA3F3" w14:textId="77777777" w:rsidR="00C34CBF" w:rsidRPr="009F15F5" w:rsidRDefault="00C34CBF" w:rsidP="009F15F5">
      <w:pPr>
        <w:spacing w:after="216" w:line="288" w:lineRule="atLeast"/>
        <w:rPr>
          <w:rFonts w:eastAsia="Times New Roman" w:cs="Helvetica"/>
          <w:sz w:val="24"/>
          <w:szCs w:val="24"/>
          <w:lang w:eastAsia="en-GB"/>
        </w:rPr>
      </w:pPr>
    </w:p>
    <w:sectPr w:rsidR="00C34CBF" w:rsidRPr="009F15F5" w:rsidSect="00715E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0CCD" w14:textId="77777777" w:rsidR="00371F6B" w:rsidRDefault="00371F6B" w:rsidP="00DB570F">
      <w:pPr>
        <w:spacing w:after="0" w:line="240" w:lineRule="auto"/>
      </w:pPr>
      <w:r>
        <w:separator/>
      </w:r>
    </w:p>
  </w:endnote>
  <w:endnote w:type="continuationSeparator" w:id="0">
    <w:p w14:paraId="6430AC4E" w14:textId="77777777" w:rsidR="00371F6B" w:rsidRDefault="00371F6B"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0DD8FF4" w14:paraId="5200665B" w14:textId="77777777" w:rsidTr="50DD8FF4">
      <w:tc>
        <w:tcPr>
          <w:tcW w:w="3009" w:type="dxa"/>
        </w:tcPr>
        <w:p w14:paraId="08BF2E2F" w14:textId="7EA269AE" w:rsidR="50DD8FF4" w:rsidRDefault="50DD8FF4" w:rsidP="50DD8FF4">
          <w:pPr>
            <w:pStyle w:val="Header"/>
            <w:ind w:left="-115"/>
          </w:pPr>
        </w:p>
      </w:tc>
      <w:tc>
        <w:tcPr>
          <w:tcW w:w="3009" w:type="dxa"/>
        </w:tcPr>
        <w:p w14:paraId="3925DC5D" w14:textId="1C1C0313" w:rsidR="50DD8FF4" w:rsidRDefault="50DD8FF4" w:rsidP="50DD8FF4">
          <w:pPr>
            <w:pStyle w:val="Header"/>
            <w:jc w:val="center"/>
          </w:pPr>
        </w:p>
      </w:tc>
      <w:tc>
        <w:tcPr>
          <w:tcW w:w="3009" w:type="dxa"/>
        </w:tcPr>
        <w:p w14:paraId="4B25D583" w14:textId="548BF765" w:rsidR="50DD8FF4" w:rsidRDefault="50DD8FF4" w:rsidP="50DD8FF4">
          <w:pPr>
            <w:pStyle w:val="Header"/>
            <w:ind w:right="-115"/>
            <w:jc w:val="right"/>
          </w:pPr>
        </w:p>
      </w:tc>
    </w:tr>
  </w:tbl>
  <w:p w14:paraId="6FE99E4A" w14:textId="1858E779" w:rsidR="50DD8FF4" w:rsidRDefault="50DD8FF4"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3F0C2" w14:textId="77777777" w:rsidR="00371F6B" w:rsidRDefault="00371F6B" w:rsidP="00DB570F">
      <w:pPr>
        <w:spacing w:after="0" w:line="240" w:lineRule="auto"/>
      </w:pPr>
      <w:r>
        <w:separator/>
      </w:r>
    </w:p>
  </w:footnote>
  <w:footnote w:type="continuationSeparator" w:id="0">
    <w:p w14:paraId="37F5F4D1" w14:textId="77777777" w:rsidR="00371F6B" w:rsidRDefault="00371F6B"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670727" w:rsidRDefault="00670727"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670727" w:rsidRPr="001D5FA4" w:rsidRDefault="00670727"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670727" w:rsidRDefault="00670727"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5"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7"/>
  </w:num>
  <w:num w:numId="5">
    <w:abstractNumId w:val="5"/>
  </w:num>
  <w:num w:numId="6">
    <w:abstractNumId w:val="0"/>
  </w:num>
  <w:num w:numId="7">
    <w:abstractNumId w:val="3"/>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33BF4"/>
    <w:rsid w:val="00035C3D"/>
    <w:rsid w:val="000365AA"/>
    <w:rsid w:val="00037E95"/>
    <w:rsid w:val="000465FB"/>
    <w:rsid w:val="000475C4"/>
    <w:rsid w:val="00061B17"/>
    <w:rsid w:val="00067E8C"/>
    <w:rsid w:val="00077CB3"/>
    <w:rsid w:val="00077F41"/>
    <w:rsid w:val="00080C03"/>
    <w:rsid w:val="000C5B68"/>
    <w:rsid w:val="000E09EC"/>
    <w:rsid w:val="000E3B8D"/>
    <w:rsid w:val="000E4F6C"/>
    <w:rsid w:val="001033F0"/>
    <w:rsid w:val="00144C15"/>
    <w:rsid w:val="001469AE"/>
    <w:rsid w:val="00146EBC"/>
    <w:rsid w:val="00160724"/>
    <w:rsid w:val="00171B45"/>
    <w:rsid w:val="00174968"/>
    <w:rsid w:val="00186131"/>
    <w:rsid w:val="0018799B"/>
    <w:rsid w:val="00191B54"/>
    <w:rsid w:val="001956E7"/>
    <w:rsid w:val="001A05DF"/>
    <w:rsid w:val="001A51B0"/>
    <w:rsid w:val="001C09B9"/>
    <w:rsid w:val="001D0C60"/>
    <w:rsid w:val="001D12A1"/>
    <w:rsid w:val="001D2331"/>
    <w:rsid w:val="001D54B4"/>
    <w:rsid w:val="001D6E35"/>
    <w:rsid w:val="001F322A"/>
    <w:rsid w:val="001F4879"/>
    <w:rsid w:val="001F55AD"/>
    <w:rsid w:val="0020725A"/>
    <w:rsid w:val="002324E0"/>
    <w:rsid w:val="00243550"/>
    <w:rsid w:val="00244F71"/>
    <w:rsid w:val="0024532E"/>
    <w:rsid w:val="00254648"/>
    <w:rsid w:val="002A3BA3"/>
    <w:rsid w:val="002B5848"/>
    <w:rsid w:val="002C1EF7"/>
    <w:rsid w:val="002C4A2A"/>
    <w:rsid w:val="002C5F1F"/>
    <w:rsid w:val="002E22FB"/>
    <w:rsid w:val="002E5780"/>
    <w:rsid w:val="002F4A94"/>
    <w:rsid w:val="00301475"/>
    <w:rsid w:val="003328FF"/>
    <w:rsid w:val="00335223"/>
    <w:rsid w:val="003506D4"/>
    <w:rsid w:val="00371F6B"/>
    <w:rsid w:val="003872BB"/>
    <w:rsid w:val="003A0918"/>
    <w:rsid w:val="003A0CBD"/>
    <w:rsid w:val="003A7F82"/>
    <w:rsid w:val="003B00CD"/>
    <w:rsid w:val="003B60B7"/>
    <w:rsid w:val="003D136C"/>
    <w:rsid w:val="003E797A"/>
    <w:rsid w:val="0041387D"/>
    <w:rsid w:val="00414511"/>
    <w:rsid w:val="00422F8C"/>
    <w:rsid w:val="00445195"/>
    <w:rsid w:val="00466269"/>
    <w:rsid w:val="00470985"/>
    <w:rsid w:val="00475611"/>
    <w:rsid w:val="00480E38"/>
    <w:rsid w:val="00480FB4"/>
    <w:rsid w:val="004A152D"/>
    <w:rsid w:val="004B6B27"/>
    <w:rsid w:val="004C6C9A"/>
    <w:rsid w:val="004C7005"/>
    <w:rsid w:val="004C7FDA"/>
    <w:rsid w:val="0051473A"/>
    <w:rsid w:val="0053796A"/>
    <w:rsid w:val="005578A2"/>
    <w:rsid w:val="00562829"/>
    <w:rsid w:val="00567AA9"/>
    <w:rsid w:val="005726E4"/>
    <w:rsid w:val="005A60C0"/>
    <w:rsid w:val="005E16A1"/>
    <w:rsid w:val="005E430B"/>
    <w:rsid w:val="005E5A9D"/>
    <w:rsid w:val="005E7801"/>
    <w:rsid w:val="00600D2F"/>
    <w:rsid w:val="006101B2"/>
    <w:rsid w:val="00613B80"/>
    <w:rsid w:val="0063056F"/>
    <w:rsid w:val="006358E1"/>
    <w:rsid w:val="006523AF"/>
    <w:rsid w:val="00653F71"/>
    <w:rsid w:val="00666A45"/>
    <w:rsid w:val="00667D3F"/>
    <w:rsid w:val="00670727"/>
    <w:rsid w:val="0067149F"/>
    <w:rsid w:val="00671957"/>
    <w:rsid w:val="00676C30"/>
    <w:rsid w:val="00684CC2"/>
    <w:rsid w:val="006A074C"/>
    <w:rsid w:val="006B17D6"/>
    <w:rsid w:val="006B35E8"/>
    <w:rsid w:val="006B4ED5"/>
    <w:rsid w:val="006C29F5"/>
    <w:rsid w:val="006F1301"/>
    <w:rsid w:val="006F49CB"/>
    <w:rsid w:val="00715E3A"/>
    <w:rsid w:val="00726034"/>
    <w:rsid w:val="00732957"/>
    <w:rsid w:val="0075312D"/>
    <w:rsid w:val="00755CC0"/>
    <w:rsid w:val="0075771D"/>
    <w:rsid w:val="00764D30"/>
    <w:rsid w:val="007771B3"/>
    <w:rsid w:val="00780ABD"/>
    <w:rsid w:val="0078236F"/>
    <w:rsid w:val="007A4016"/>
    <w:rsid w:val="007C02E8"/>
    <w:rsid w:val="007C3FEF"/>
    <w:rsid w:val="007D1D8B"/>
    <w:rsid w:val="007D40D3"/>
    <w:rsid w:val="007E6BBA"/>
    <w:rsid w:val="007F292B"/>
    <w:rsid w:val="00800417"/>
    <w:rsid w:val="008118BF"/>
    <w:rsid w:val="0081693B"/>
    <w:rsid w:val="00823B07"/>
    <w:rsid w:val="0083401D"/>
    <w:rsid w:val="0084594D"/>
    <w:rsid w:val="008643B5"/>
    <w:rsid w:val="0088316B"/>
    <w:rsid w:val="0089763A"/>
    <w:rsid w:val="008C10A4"/>
    <w:rsid w:val="008F5444"/>
    <w:rsid w:val="008F6F53"/>
    <w:rsid w:val="0090429C"/>
    <w:rsid w:val="00910C56"/>
    <w:rsid w:val="00923D0D"/>
    <w:rsid w:val="00933277"/>
    <w:rsid w:val="009369B6"/>
    <w:rsid w:val="00940528"/>
    <w:rsid w:val="00950CBA"/>
    <w:rsid w:val="0095672E"/>
    <w:rsid w:val="0096133D"/>
    <w:rsid w:val="00970C13"/>
    <w:rsid w:val="00977D96"/>
    <w:rsid w:val="00980376"/>
    <w:rsid w:val="009A137D"/>
    <w:rsid w:val="009A4C0E"/>
    <w:rsid w:val="009B6373"/>
    <w:rsid w:val="009D1C2D"/>
    <w:rsid w:val="009F15F5"/>
    <w:rsid w:val="009F51CF"/>
    <w:rsid w:val="00A03D6D"/>
    <w:rsid w:val="00A16E16"/>
    <w:rsid w:val="00A31D32"/>
    <w:rsid w:val="00A40F5B"/>
    <w:rsid w:val="00A52BC8"/>
    <w:rsid w:val="00A61D88"/>
    <w:rsid w:val="00A63EE4"/>
    <w:rsid w:val="00A6443B"/>
    <w:rsid w:val="00A647B7"/>
    <w:rsid w:val="00A747CF"/>
    <w:rsid w:val="00A82BD1"/>
    <w:rsid w:val="00A869D1"/>
    <w:rsid w:val="00AA043A"/>
    <w:rsid w:val="00AA4023"/>
    <w:rsid w:val="00AA5048"/>
    <w:rsid w:val="00AD75FC"/>
    <w:rsid w:val="00AE70FF"/>
    <w:rsid w:val="00AF245A"/>
    <w:rsid w:val="00B322B3"/>
    <w:rsid w:val="00B35185"/>
    <w:rsid w:val="00B5267B"/>
    <w:rsid w:val="00B72735"/>
    <w:rsid w:val="00B7298C"/>
    <w:rsid w:val="00B835EA"/>
    <w:rsid w:val="00B8592C"/>
    <w:rsid w:val="00B879CC"/>
    <w:rsid w:val="00B90E36"/>
    <w:rsid w:val="00B92432"/>
    <w:rsid w:val="00BA0372"/>
    <w:rsid w:val="00BA14BE"/>
    <w:rsid w:val="00BA1C96"/>
    <w:rsid w:val="00BA7BDB"/>
    <w:rsid w:val="00BB438E"/>
    <w:rsid w:val="00BC2BDC"/>
    <w:rsid w:val="00BF1DEF"/>
    <w:rsid w:val="00BF2682"/>
    <w:rsid w:val="00C00387"/>
    <w:rsid w:val="00C07C43"/>
    <w:rsid w:val="00C13808"/>
    <w:rsid w:val="00C31F52"/>
    <w:rsid w:val="00C33E54"/>
    <w:rsid w:val="00C34CBF"/>
    <w:rsid w:val="00C36CE4"/>
    <w:rsid w:val="00C51600"/>
    <w:rsid w:val="00C52214"/>
    <w:rsid w:val="00C65BFE"/>
    <w:rsid w:val="00C819B7"/>
    <w:rsid w:val="00C952C0"/>
    <w:rsid w:val="00CA3EC6"/>
    <w:rsid w:val="00CB0914"/>
    <w:rsid w:val="00CB5DC4"/>
    <w:rsid w:val="00CB7E81"/>
    <w:rsid w:val="00CC32BA"/>
    <w:rsid w:val="00CE17D8"/>
    <w:rsid w:val="00D021DD"/>
    <w:rsid w:val="00D0743D"/>
    <w:rsid w:val="00D24676"/>
    <w:rsid w:val="00D36915"/>
    <w:rsid w:val="00D42417"/>
    <w:rsid w:val="00D465B7"/>
    <w:rsid w:val="00D472CC"/>
    <w:rsid w:val="00D53FEA"/>
    <w:rsid w:val="00D561D3"/>
    <w:rsid w:val="00D60D56"/>
    <w:rsid w:val="00D646DF"/>
    <w:rsid w:val="00D80A9B"/>
    <w:rsid w:val="00D95698"/>
    <w:rsid w:val="00D97A0C"/>
    <w:rsid w:val="00DB570F"/>
    <w:rsid w:val="00DE389D"/>
    <w:rsid w:val="00E03B74"/>
    <w:rsid w:val="00E052D9"/>
    <w:rsid w:val="00E07C93"/>
    <w:rsid w:val="00E1066D"/>
    <w:rsid w:val="00E179E0"/>
    <w:rsid w:val="00E2290D"/>
    <w:rsid w:val="00E354E5"/>
    <w:rsid w:val="00E446EC"/>
    <w:rsid w:val="00E67E1E"/>
    <w:rsid w:val="00E719B8"/>
    <w:rsid w:val="00E77551"/>
    <w:rsid w:val="00E92F42"/>
    <w:rsid w:val="00EA26AE"/>
    <w:rsid w:val="00EA327C"/>
    <w:rsid w:val="00EA7A03"/>
    <w:rsid w:val="00EC32B6"/>
    <w:rsid w:val="00EC6B77"/>
    <w:rsid w:val="00ED24AD"/>
    <w:rsid w:val="00ED3223"/>
    <w:rsid w:val="00EE3E0D"/>
    <w:rsid w:val="00EE7865"/>
    <w:rsid w:val="00F01EB7"/>
    <w:rsid w:val="00F0216D"/>
    <w:rsid w:val="00F11AB6"/>
    <w:rsid w:val="00F1482D"/>
    <w:rsid w:val="00F20A63"/>
    <w:rsid w:val="00F305F8"/>
    <w:rsid w:val="00F434F6"/>
    <w:rsid w:val="00F456CF"/>
    <w:rsid w:val="00F950DD"/>
    <w:rsid w:val="00F96FC2"/>
    <w:rsid w:val="00FB309E"/>
    <w:rsid w:val="00FB6743"/>
    <w:rsid w:val="00FB75D1"/>
    <w:rsid w:val="00FC2BB4"/>
    <w:rsid w:val="00FD05BC"/>
    <w:rsid w:val="00FD2C8D"/>
    <w:rsid w:val="00FD6C0C"/>
    <w:rsid w:val="00FE1DC3"/>
    <w:rsid w:val="00FE1F26"/>
    <w:rsid w:val="00FF330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010">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228569729">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1798718518">
      <w:bodyDiv w:val="1"/>
      <w:marLeft w:val="0"/>
      <w:marRight w:val="0"/>
      <w:marTop w:val="0"/>
      <w:marBottom w:val="0"/>
      <w:divBdr>
        <w:top w:val="none" w:sz="0" w:space="0" w:color="auto"/>
        <w:left w:val="none" w:sz="0" w:space="0" w:color="auto"/>
        <w:bottom w:val="none" w:sz="0" w:space="0" w:color="auto"/>
        <w:right w:val="none" w:sz="0" w:space="0" w:color="auto"/>
      </w:divBdr>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inrunsonrail.co.uk/?gclid=CjwKCAiAr_TQBRB5EiwAC_QCq9OA-y_Al1Voo4ZvYjMvSBs86kuvjZLD8MfFvnOUU9UeVZ1T5CObLRoCasIQAvD_Bw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newsdesk.com/follow/47939" TargetMode="External"/><Relationship Id="rId4" Type="http://schemas.openxmlformats.org/officeDocument/2006/relationships/settings" Target="settings.xml"/><Relationship Id="rId9" Type="http://schemas.openxmlformats.org/officeDocument/2006/relationships/hyperlink" Target="http://mediaroom.virgintrain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5D5E-9B07-459E-B0DC-1310AB04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Normansell, Laura</cp:lastModifiedBy>
  <cp:revision>2</cp:revision>
  <cp:lastPrinted>2018-05-29T11:06:00Z</cp:lastPrinted>
  <dcterms:created xsi:type="dcterms:W3CDTF">2018-07-10T15:36:00Z</dcterms:created>
  <dcterms:modified xsi:type="dcterms:W3CDTF">2018-07-10T15:36:00Z</dcterms:modified>
</cp:coreProperties>
</file>