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06685" w14:textId="79DE4C23" w:rsidR="00170D58" w:rsidRDefault="006A6B73" w:rsidP="0055360D">
      <w:pPr>
        <w:rPr>
          <w:rFonts w:asciiTheme="majorHAnsi" w:hAnsiTheme="majorHAnsi"/>
        </w:rPr>
      </w:pPr>
      <w:r>
        <w:rPr>
          <w:rFonts w:asciiTheme="majorHAnsi" w:hAnsiTheme="majorHAnsi"/>
          <w:noProof/>
          <w:lang w:eastAsia="sv-SE"/>
        </w:rPr>
        <w:drawing>
          <wp:anchor distT="0" distB="0" distL="114300" distR="114300" simplePos="0" relativeHeight="251661312" behindDoc="0" locked="0" layoutInCell="1" allowOverlap="1" wp14:anchorId="3E02ACE9" wp14:editId="4BCB21FE">
            <wp:simplePos x="0" y="0"/>
            <wp:positionH relativeFrom="column">
              <wp:posOffset>4327684</wp:posOffset>
            </wp:positionH>
            <wp:positionV relativeFrom="paragraph">
              <wp:posOffset>-274955</wp:posOffset>
            </wp:positionV>
            <wp:extent cx="1432560" cy="818606"/>
            <wp:effectExtent l="0" t="0" r="0" b="63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öbel-logo-med-datum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8BC18" w14:textId="77777777" w:rsidR="0047586A" w:rsidRDefault="0047586A" w:rsidP="0055360D">
      <w:pPr>
        <w:rPr>
          <w:rFonts w:asciiTheme="majorHAnsi" w:hAnsiTheme="majorHAnsi"/>
          <w:sz w:val="22"/>
          <w:szCs w:val="22"/>
        </w:rPr>
      </w:pPr>
    </w:p>
    <w:p w14:paraId="689B4E1D" w14:textId="77777777" w:rsidR="007D002C" w:rsidRDefault="007D002C" w:rsidP="0055360D">
      <w:pPr>
        <w:rPr>
          <w:rFonts w:asciiTheme="majorHAnsi" w:hAnsiTheme="majorHAnsi"/>
          <w:sz w:val="22"/>
          <w:szCs w:val="22"/>
        </w:rPr>
      </w:pPr>
    </w:p>
    <w:p w14:paraId="7C0A287F" w14:textId="77777777" w:rsidR="007D002C" w:rsidRDefault="007D002C" w:rsidP="0055360D">
      <w:pPr>
        <w:rPr>
          <w:rFonts w:asciiTheme="majorHAnsi" w:hAnsiTheme="majorHAnsi"/>
          <w:sz w:val="22"/>
          <w:szCs w:val="22"/>
        </w:rPr>
      </w:pPr>
    </w:p>
    <w:p w14:paraId="4E92492C" w14:textId="3C002FE5" w:rsidR="005059FE" w:rsidRPr="000B622E" w:rsidRDefault="00596D24" w:rsidP="0055360D">
      <w:pPr>
        <w:rPr>
          <w:rFonts w:asciiTheme="majorHAnsi" w:hAnsiTheme="majorHAnsi"/>
          <w:sz w:val="20"/>
        </w:rPr>
      </w:pPr>
      <w:r w:rsidRPr="000B622E">
        <w:rPr>
          <w:rFonts w:asciiTheme="majorHAnsi" w:hAnsiTheme="majorHAnsi"/>
          <w:sz w:val="20"/>
        </w:rPr>
        <w:t>Press</w:t>
      </w:r>
      <w:r w:rsidR="004068B3" w:rsidRPr="000B622E">
        <w:rPr>
          <w:rFonts w:asciiTheme="majorHAnsi" w:hAnsiTheme="majorHAnsi"/>
          <w:sz w:val="20"/>
        </w:rPr>
        <w:t>information</w:t>
      </w:r>
      <w:r w:rsidRPr="000B622E">
        <w:rPr>
          <w:rFonts w:asciiTheme="majorHAnsi" w:hAnsiTheme="majorHAnsi"/>
          <w:sz w:val="20"/>
        </w:rPr>
        <w:t xml:space="preserve"> 201</w:t>
      </w:r>
      <w:r w:rsidR="007845EF" w:rsidRPr="000B622E">
        <w:rPr>
          <w:rFonts w:asciiTheme="majorHAnsi" w:hAnsiTheme="majorHAnsi"/>
          <w:sz w:val="20"/>
        </w:rPr>
        <w:t>9-</w:t>
      </w:r>
      <w:r w:rsidR="008C675B" w:rsidRPr="000B622E">
        <w:rPr>
          <w:rFonts w:asciiTheme="majorHAnsi" w:hAnsiTheme="majorHAnsi"/>
          <w:sz w:val="20"/>
        </w:rPr>
        <w:t>08-12</w:t>
      </w:r>
    </w:p>
    <w:p w14:paraId="6FD65986" w14:textId="78414329" w:rsidR="00596D24" w:rsidRDefault="00596D24" w:rsidP="0055360D">
      <w:pPr>
        <w:rPr>
          <w:rFonts w:asciiTheme="majorHAnsi" w:hAnsiTheme="majorHAnsi"/>
        </w:rPr>
      </w:pPr>
    </w:p>
    <w:p w14:paraId="1E8CE1C3" w14:textId="7466C1BC" w:rsidR="00596D24" w:rsidRPr="0047586A" w:rsidRDefault="008C675B" w:rsidP="0055360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32"/>
          <w:szCs w:val="32"/>
        </w:rPr>
        <w:t>Massor med nytt på</w:t>
      </w:r>
      <w:r w:rsidR="0064296A" w:rsidRPr="0064296A">
        <w:rPr>
          <w:rFonts w:asciiTheme="majorHAnsi" w:hAnsiTheme="majorHAnsi"/>
          <w:b/>
          <w:sz w:val="32"/>
          <w:szCs w:val="32"/>
        </w:rPr>
        <w:t xml:space="preserve"> Möbelmässan Göteborg 2019</w:t>
      </w:r>
    </w:p>
    <w:p w14:paraId="56FA3863" w14:textId="77777777" w:rsidR="0064296A" w:rsidRDefault="0064296A" w:rsidP="0055360D">
      <w:pPr>
        <w:rPr>
          <w:rFonts w:asciiTheme="majorHAnsi" w:hAnsiTheme="majorHAnsi"/>
          <w:sz w:val="22"/>
          <w:szCs w:val="22"/>
        </w:rPr>
      </w:pPr>
    </w:p>
    <w:p w14:paraId="306B0275" w14:textId="5165E522" w:rsidR="008C675B" w:rsidRPr="008C675B" w:rsidRDefault="008C675B" w:rsidP="0055360D">
      <w:pPr>
        <w:rPr>
          <w:rFonts w:asciiTheme="majorHAnsi" w:hAnsiTheme="majorHAnsi"/>
          <w:b/>
          <w:sz w:val="22"/>
          <w:szCs w:val="22"/>
        </w:rPr>
      </w:pPr>
      <w:r w:rsidRPr="008C675B">
        <w:rPr>
          <w:rFonts w:asciiTheme="majorHAnsi" w:hAnsiTheme="majorHAnsi"/>
          <w:b/>
          <w:sz w:val="22"/>
          <w:szCs w:val="22"/>
        </w:rPr>
        <w:t>Om bara ett par veckor</w:t>
      </w:r>
      <w:r w:rsidR="009C7A7A" w:rsidRPr="008C675B">
        <w:rPr>
          <w:rFonts w:asciiTheme="majorHAnsi" w:hAnsiTheme="majorHAnsi"/>
          <w:b/>
          <w:sz w:val="22"/>
          <w:szCs w:val="22"/>
        </w:rPr>
        <w:t xml:space="preserve"> är det</w:t>
      </w:r>
      <w:r w:rsidR="0064296A" w:rsidRPr="008C675B">
        <w:rPr>
          <w:rFonts w:asciiTheme="majorHAnsi" w:hAnsiTheme="majorHAnsi"/>
          <w:b/>
          <w:sz w:val="22"/>
          <w:szCs w:val="22"/>
        </w:rPr>
        <w:t xml:space="preserve"> dags för den andra upplagan av Möbelmässan Göteborg att slå upp sina </w:t>
      </w:r>
      <w:r w:rsidR="00A469C2" w:rsidRPr="008C675B">
        <w:rPr>
          <w:rFonts w:asciiTheme="majorHAnsi" w:hAnsiTheme="majorHAnsi"/>
          <w:b/>
          <w:sz w:val="22"/>
          <w:szCs w:val="22"/>
        </w:rPr>
        <w:t xml:space="preserve">portar. </w:t>
      </w:r>
      <w:r w:rsidRPr="008C675B">
        <w:rPr>
          <w:rFonts w:asciiTheme="majorHAnsi" w:hAnsiTheme="majorHAnsi"/>
          <w:b/>
          <w:sz w:val="22"/>
          <w:szCs w:val="22"/>
        </w:rPr>
        <w:t>Besökare kan se fram emot en fullspäckad mässa som är dubbelt så stor som förra året</w:t>
      </w:r>
      <w:r w:rsidR="0078722E">
        <w:rPr>
          <w:rFonts w:asciiTheme="majorHAnsi" w:hAnsiTheme="majorHAnsi"/>
          <w:b/>
          <w:sz w:val="22"/>
          <w:szCs w:val="22"/>
        </w:rPr>
        <w:t xml:space="preserve"> samt </w:t>
      </w:r>
      <w:r w:rsidRPr="008C675B">
        <w:rPr>
          <w:rFonts w:asciiTheme="majorHAnsi" w:hAnsiTheme="majorHAnsi"/>
          <w:b/>
          <w:sz w:val="22"/>
          <w:szCs w:val="22"/>
        </w:rPr>
        <w:t>mängder med</w:t>
      </w:r>
      <w:r w:rsidR="00A469C2" w:rsidRPr="008C675B">
        <w:rPr>
          <w:rFonts w:asciiTheme="majorHAnsi" w:hAnsiTheme="majorHAnsi"/>
          <w:b/>
          <w:sz w:val="22"/>
          <w:szCs w:val="22"/>
        </w:rPr>
        <w:t xml:space="preserve"> produktnyhete</w:t>
      </w:r>
      <w:r w:rsidRPr="008C675B">
        <w:rPr>
          <w:rFonts w:asciiTheme="majorHAnsi" w:hAnsiTheme="majorHAnsi"/>
          <w:b/>
          <w:sz w:val="22"/>
          <w:szCs w:val="22"/>
        </w:rPr>
        <w:t>r, inspiration och trender</w:t>
      </w:r>
      <w:r w:rsidR="00A469C2" w:rsidRPr="008C675B">
        <w:rPr>
          <w:rFonts w:asciiTheme="majorHAnsi" w:hAnsiTheme="majorHAnsi"/>
          <w:b/>
          <w:sz w:val="22"/>
          <w:szCs w:val="22"/>
        </w:rPr>
        <w:t xml:space="preserve">. </w:t>
      </w:r>
    </w:p>
    <w:p w14:paraId="7631BB8C" w14:textId="77777777" w:rsidR="008C675B" w:rsidRDefault="008C675B" w:rsidP="0055360D">
      <w:pPr>
        <w:rPr>
          <w:rFonts w:asciiTheme="majorHAnsi" w:hAnsiTheme="majorHAnsi"/>
          <w:b/>
          <w:sz w:val="22"/>
          <w:szCs w:val="22"/>
        </w:rPr>
      </w:pPr>
    </w:p>
    <w:p w14:paraId="69341081" w14:textId="7107F4D4" w:rsidR="0078722E" w:rsidRPr="0078722E" w:rsidRDefault="008C675B" w:rsidP="0055360D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8C675B">
        <w:rPr>
          <w:rFonts w:asciiTheme="majorHAnsi" w:hAnsiTheme="majorHAnsi" w:cstheme="majorHAnsi"/>
          <w:bCs/>
          <w:sz w:val="22"/>
          <w:szCs w:val="22"/>
        </w:rPr>
        <w:t>Förutom utställarna och allt inom möbler, inredning och belysning</w:t>
      </w:r>
      <w:r w:rsidR="0078722E">
        <w:rPr>
          <w:rFonts w:asciiTheme="majorHAnsi" w:hAnsiTheme="majorHAnsi" w:cstheme="majorHAnsi"/>
          <w:bCs/>
          <w:sz w:val="22"/>
          <w:szCs w:val="22"/>
        </w:rPr>
        <w:t xml:space="preserve"> för hemmiljö</w:t>
      </w:r>
      <w:r w:rsidRPr="008C675B">
        <w:rPr>
          <w:rFonts w:asciiTheme="majorHAnsi" w:hAnsiTheme="majorHAnsi" w:cstheme="majorHAnsi"/>
          <w:bCs/>
          <w:sz w:val="22"/>
          <w:szCs w:val="22"/>
        </w:rPr>
        <w:t xml:space="preserve">, visar mässan upp inspirationsytor i Carl Larsson-anda: en laddningslounge för besökarna </w:t>
      </w:r>
      <w:r w:rsidRPr="008C675B">
        <w:rPr>
          <w:rFonts w:asciiTheme="majorHAnsi" w:eastAsia="Times New Roman" w:hAnsiTheme="majorHAnsi" w:cstheme="majorHAnsi"/>
          <w:color w:val="000000"/>
          <w:sz w:val="22"/>
          <w:szCs w:val="22"/>
        </w:rPr>
        <w:t>där man</w:t>
      </w:r>
      <w:r w:rsidRPr="008C675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kan ladda batterierna både bokstavligt talat och genom att få en liten vilopaus i en unik miljö som kombinerar traditionellt med modernt, 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samt </w:t>
      </w:r>
      <w:r w:rsidRPr="008C675B">
        <w:rPr>
          <w:rFonts w:asciiTheme="majorHAnsi" w:eastAsia="Times New Roman" w:hAnsiTheme="majorHAnsi" w:cstheme="majorHAnsi"/>
          <w:color w:val="000000"/>
          <w:sz w:val="22"/>
          <w:szCs w:val="22"/>
        </w:rPr>
        <w:t>”Det dukade bordet”</w:t>
      </w: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som blir en del av mässcafét. Mässan har även ett samarbete med </w:t>
      </w:r>
      <w:r w:rsidR="00FD219A">
        <w:rPr>
          <w:rFonts w:asciiTheme="majorHAnsi" w:eastAsia="Times New Roman" w:hAnsiTheme="majorHAnsi" w:cstheme="majorHAnsi"/>
          <w:color w:val="000000"/>
          <w:sz w:val="22"/>
          <w:szCs w:val="22"/>
        </w:rPr>
        <w:t>Sveriges Tapetserarmästare som kommer att presentera sin ”Levande Verkstad” där</w:t>
      </w:r>
      <w:r w:rsidR="000A57F9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tapetserare visar upp sitt hantverk och där besökarna får prova på olika moment och verktyg. På mässan koras också en av utställarna som vinnare av designpriset Bästa funktionella design</w:t>
      </w:r>
      <w:r w:rsidR="0078722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för en produkt som </w:t>
      </w:r>
      <w:r w:rsidR="0078722E" w:rsidRPr="000B622E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har en </w:t>
      </w:r>
      <w:r w:rsidR="0078722E" w:rsidRPr="000B622E">
        <w:rPr>
          <w:rFonts w:asciiTheme="majorHAnsi" w:hAnsiTheme="majorHAnsi" w:cstheme="majorHAnsi"/>
          <w:sz w:val="22"/>
          <w:szCs w:val="22"/>
        </w:rPr>
        <w:t>tydlig och innovativ anknytning till funktionalitet, samt estetiska kvaliteter och ett modernt formspråk. Designen ska vara ny men även ha potential för att bli en framtida klassiker.</w:t>
      </w:r>
      <w:r w:rsidR="0078722E" w:rsidRPr="000B622E">
        <w:rPr>
          <w:rFonts w:asciiTheme="majorHAnsi" w:hAnsiTheme="majorHAnsi" w:cstheme="majorHAnsi"/>
          <w:sz w:val="22"/>
          <w:szCs w:val="22"/>
        </w:rPr>
        <w:t xml:space="preserve"> </w:t>
      </w:r>
      <w:r w:rsidR="000B622E">
        <w:rPr>
          <w:rFonts w:asciiTheme="majorHAnsi" w:hAnsiTheme="majorHAnsi" w:cstheme="majorHAnsi"/>
          <w:sz w:val="22"/>
          <w:szCs w:val="22"/>
        </w:rPr>
        <w:t>Designpriset arrangeras</w:t>
      </w:r>
      <w:r w:rsidR="0078722E" w:rsidRPr="000B622E">
        <w:rPr>
          <w:rFonts w:asciiTheme="majorHAnsi" w:hAnsiTheme="majorHAnsi" w:cstheme="majorHAnsi"/>
          <w:sz w:val="22"/>
          <w:szCs w:val="22"/>
        </w:rPr>
        <w:t xml:space="preserve"> i samarbete med </w:t>
      </w:r>
      <w:proofErr w:type="spellStart"/>
      <w:r w:rsidR="0078722E" w:rsidRPr="000B622E">
        <w:rPr>
          <w:rFonts w:asciiTheme="majorHAnsi" w:hAnsiTheme="majorHAnsi" w:cstheme="majorHAnsi"/>
          <w:sz w:val="22"/>
          <w:szCs w:val="22"/>
        </w:rPr>
        <w:t>Designbase</w:t>
      </w:r>
      <w:proofErr w:type="spellEnd"/>
      <w:r w:rsidR="0078722E" w:rsidRPr="000B622E">
        <w:rPr>
          <w:rFonts w:asciiTheme="majorHAnsi" w:hAnsiTheme="majorHAnsi" w:cstheme="majorHAnsi"/>
          <w:sz w:val="22"/>
          <w:szCs w:val="22"/>
        </w:rPr>
        <w:t>.</w:t>
      </w:r>
    </w:p>
    <w:p w14:paraId="5862C63C" w14:textId="605BC4A9" w:rsidR="000A57F9" w:rsidRDefault="000A57F9" w:rsidP="0055360D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</w:p>
    <w:p w14:paraId="3B947192" w14:textId="2955D1A9" w:rsidR="000A57F9" w:rsidRDefault="000A57F9" w:rsidP="0055360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På kvällen efter den första mässdagen arrangeras en stor fest för utställare och besökare där det bjuds på mat, dryck och underhållning. </w:t>
      </w:r>
    </w:p>
    <w:p w14:paraId="6116337F" w14:textId="2BC26A40" w:rsidR="00A469C2" w:rsidRDefault="00A469C2" w:rsidP="0055360D">
      <w:pPr>
        <w:rPr>
          <w:rFonts w:asciiTheme="majorHAnsi" w:hAnsiTheme="majorHAnsi"/>
          <w:sz w:val="22"/>
          <w:szCs w:val="22"/>
        </w:rPr>
      </w:pPr>
    </w:p>
    <w:p w14:paraId="2B53CFD6" w14:textId="63FF42EB" w:rsidR="005D1239" w:rsidRPr="000A57F9" w:rsidRDefault="005D1239" w:rsidP="000A57F9">
      <w:pPr>
        <w:pStyle w:val="Liststycke"/>
        <w:numPr>
          <w:ilvl w:val="0"/>
          <w:numId w:val="12"/>
        </w:numPr>
        <w:rPr>
          <w:rFonts w:asciiTheme="majorHAnsi" w:hAnsiTheme="majorHAnsi"/>
        </w:rPr>
      </w:pPr>
      <w:r w:rsidRPr="000A57F9">
        <w:rPr>
          <w:rFonts w:asciiTheme="majorHAnsi" w:hAnsiTheme="majorHAnsi"/>
        </w:rPr>
        <w:t xml:space="preserve">Vi ser </w:t>
      </w:r>
      <w:r w:rsidR="000A57F9">
        <w:rPr>
          <w:rFonts w:asciiTheme="majorHAnsi" w:hAnsiTheme="majorHAnsi"/>
        </w:rPr>
        <w:t xml:space="preserve">verkligen fram emot en </w:t>
      </w:r>
      <w:proofErr w:type="spellStart"/>
      <w:r w:rsidR="000A57F9">
        <w:rPr>
          <w:rFonts w:asciiTheme="majorHAnsi" w:hAnsiTheme="majorHAnsi"/>
        </w:rPr>
        <w:t>toppenmässa</w:t>
      </w:r>
      <w:proofErr w:type="spellEnd"/>
      <w:r w:rsidR="000A57F9">
        <w:rPr>
          <w:rFonts w:asciiTheme="majorHAnsi" w:hAnsiTheme="majorHAnsi"/>
        </w:rPr>
        <w:t xml:space="preserve"> och hoppas nu på en god uppslutning</w:t>
      </w:r>
      <w:r w:rsidRPr="000A57F9">
        <w:rPr>
          <w:rFonts w:asciiTheme="majorHAnsi" w:hAnsiTheme="majorHAnsi"/>
        </w:rPr>
        <w:t xml:space="preserve">, säger Björn Delin, VD på </w:t>
      </w:r>
      <w:proofErr w:type="spellStart"/>
      <w:r w:rsidRPr="000A57F9">
        <w:rPr>
          <w:rFonts w:asciiTheme="majorHAnsi" w:hAnsiTheme="majorHAnsi"/>
        </w:rPr>
        <w:t>BraMässor</w:t>
      </w:r>
      <w:proofErr w:type="spellEnd"/>
      <w:r w:rsidRPr="000A57F9">
        <w:rPr>
          <w:rFonts w:asciiTheme="majorHAnsi" w:hAnsiTheme="majorHAnsi"/>
        </w:rPr>
        <w:t xml:space="preserve"> som arrangerar mässan. </w:t>
      </w:r>
      <w:r w:rsidR="000A57F9">
        <w:rPr>
          <w:rFonts w:asciiTheme="majorHAnsi" w:hAnsiTheme="majorHAnsi"/>
        </w:rPr>
        <w:t>– Jobbar man i branschen vill man verkligen inte missa chansen att hitta allt inom hemmiljö under ett tak och lätt kunna lägga hös</w:t>
      </w:r>
      <w:r w:rsidR="002A20E6">
        <w:rPr>
          <w:rFonts w:asciiTheme="majorHAnsi" w:hAnsiTheme="majorHAnsi"/>
        </w:rPr>
        <w:t xml:space="preserve">tens alla </w:t>
      </w:r>
      <w:proofErr w:type="spellStart"/>
      <w:r w:rsidR="002A20E6">
        <w:rPr>
          <w:rFonts w:asciiTheme="majorHAnsi" w:hAnsiTheme="majorHAnsi"/>
        </w:rPr>
        <w:t>ordrar</w:t>
      </w:r>
      <w:proofErr w:type="spellEnd"/>
      <w:r w:rsidR="002A20E6">
        <w:rPr>
          <w:rFonts w:asciiTheme="majorHAnsi" w:hAnsiTheme="majorHAnsi"/>
        </w:rPr>
        <w:t xml:space="preserve"> på en gång samtidigt som man kan träffa alla kollegorna under lättsamma former. </w:t>
      </w:r>
    </w:p>
    <w:p w14:paraId="72BD3509" w14:textId="58E22E3A" w:rsidR="000A57F9" w:rsidRPr="000A57F9" w:rsidRDefault="00271283" w:rsidP="000A57F9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För att få plats </w:t>
      </w:r>
      <w:r w:rsidR="009C7A7A">
        <w:rPr>
          <w:rFonts w:asciiTheme="majorHAnsi" w:hAnsiTheme="majorHAnsi"/>
          <w:sz w:val="22"/>
          <w:szCs w:val="22"/>
        </w:rPr>
        <w:t>med all</w:t>
      </w:r>
      <w:bookmarkStart w:id="0" w:name="_GoBack"/>
      <w:bookmarkEnd w:id="0"/>
      <w:r w:rsidR="009C7A7A">
        <w:rPr>
          <w:rFonts w:asciiTheme="majorHAnsi" w:hAnsiTheme="majorHAnsi"/>
          <w:sz w:val="22"/>
          <w:szCs w:val="22"/>
        </w:rPr>
        <w:t xml:space="preserve">a utställare </w:t>
      </w:r>
      <w:r w:rsidR="00706DF4">
        <w:rPr>
          <w:rFonts w:asciiTheme="majorHAnsi" w:hAnsiTheme="majorHAnsi"/>
          <w:sz w:val="22"/>
          <w:szCs w:val="22"/>
        </w:rPr>
        <w:t xml:space="preserve">har Möbelmässan Göteborg </w:t>
      </w:r>
      <w:r w:rsidR="009C7A7A">
        <w:rPr>
          <w:rFonts w:asciiTheme="majorHAnsi" w:hAnsiTheme="majorHAnsi"/>
          <w:sz w:val="22"/>
          <w:szCs w:val="22"/>
        </w:rPr>
        <w:t xml:space="preserve">i år </w:t>
      </w:r>
      <w:r w:rsidR="00706DF4">
        <w:rPr>
          <w:rFonts w:asciiTheme="majorHAnsi" w:hAnsiTheme="majorHAnsi"/>
          <w:sz w:val="22"/>
          <w:szCs w:val="22"/>
        </w:rPr>
        <w:t xml:space="preserve">flyttat till Svenska Mässans </w:t>
      </w:r>
      <w:r w:rsidR="00706DF4" w:rsidRPr="007845EF">
        <w:rPr>
          <w:rFonts w:asciiTheme="majorHAnsi" w:hAnsiTheme="majorHAnsi"/>
          <w:sz w:val="22"/>
          <w:szCs w:val="22"/>
        </w:rPr>
        <w:t>lokaler i centrala Göteborg</w:t>
      </w:r>
      <w:r w:rsidR="009C7A7A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 xml:space="preserve">Flytten gör att </w:t>
      </w:r>
      <w:r w:rsidR="009C7A7A">
        <w:rPr>
          <w:rFonts w:asciiTheme="majorHAnsi" w:hAnsiTheme="majorHAnsi"/>
          <w:sz w:val="22"/>
          <w:szCs w:val="22"/>
        </w:rPr>
        <w:t>mässan</w:t>
      </w:r>
      <w:r>
        <w:rPr>
          <w:rFonts w:asciiTheme="majorHAnsi" w:hAnsiTheme="majorHAnsi"/>
          <w:sz w:val="22"/>
          <w:szCs w:val="22"/>
        </w:rPr>
        <w:t xml:space="preserve"> kan fortsätta växa och utvecklas </w:t>
      </w:r>
      <w:r w:rsidR="009C7A7A">
        <w:rPr>
          <w:rFonts w:asciiTheme="majorHAnsi" w:hAnsiTheme="majorHAnsi"/>
          <w:sz w:val="22"/>
          <w:szCs w:val="22"/>
        </w:rPr>
        <w:t xml:space="preserve">till </w:t>
      </w:r>
      <w:r w:rsidR="005D1239" w:rsidRPr="007845EF">
        <w:rPr>
          <w:rFonts w:asciiTheme="majorHAnsi" w:hAnsiTheme="majorHAnsi"/>
          <w:sz w:val="22"/>
          <w:szCs w:val="22"/>
        </w:rPr>
        <w:t>en ledande mötesplats på hösten för den svenska och nordiska möbelbranschen</w:t>
      </w:r>
      <w:r w:rsidR="005D1239">
        <w:rPr>
          <w:rFonts w:asciiTheme="majorHAnsi" w:hAnsiTheme="majorHAnsi"/>
          <w:sz w:val="22"/>
          <w:szCs w:val="22"/>
        </w:rPr>
        <w:t xml:space="preserve"> med </w:t>
      </w:r>
      <w:r w:rsidR="005D1239" w:rsidRPr="007845EF">
        <w:rPr>
          <w:rFonts w:asciiTheme="majorHAnsi" w:hAnsiTheme="majorHAnsi"/>
          <w:sz w:val="22"/>
          <w:szCs w:val="22"/>
        </w:rPr>
        <w:t>fokus på möbler, interiör och belysning för hemm</w:t>
      </w:r>
      <w:r w:rsidR="005D1239" w:rsidRPr="000A57F9">
        <w:rPr>
          <w:rFonts w:asciiTheme="majorHAnsi" w:hAnsiTheme="majorHAnsi"/>
          <w:sz w:val="22"/>
          <w:szCs w:val="22"/>
        </w:rPr>
        <w:t>iljö</w:t>
      </w:r>
      <w:r w:rsidR="00706DF4" w:rsidRPr="000A57F9">
        <w:rPr>
          <w:rFonts w:asciiTheme="majorHAnsi" w:hAnsiTheme="majorHAnsi"/>
          <w:sz w:val="22"/>
          <w:szCs w:val="22"/>
        </w:rPr>
        <w:t>.</w:t>
      </w:r>
      <w:r w:rsidR="000A57F9" w:rsidRPr="000A57F9">
        <w:rPr>
          <w:rFonts w:asciiTheme="majorHAnsi" w:hAnsiTheme="majorHAnsi"/>
          <w:sz w:val="22"/>
          <w:szCs w:val="22"/>
        </w:rPr>
        <w:t xml:space="preserve"> </w:t>
      </w:r>
      <w:r w:rsidR="000A57F9" w:rsidRPr="000A57F9">
        <w:rPr>
          <w:rFonts w:asciiTheme="majorHAnsi" w:hAnsiTheme="majorHAnsi"/>
          <w:sz w:val="22"/>
          <w:szCs w:val="22"/>
        </w:rPr>
        <w:t xml:space="preserve">Mässan </w:t>
      </w:r>
      <w:r w:rsidR="00451456">
        <w:rPr>
          <w:rFonts w:asciiTheme="majorHAnsi" w:hAnsiTheme="majorHAnsi"/>
          <w:sz w:val="22"/>
          <w:szCs w:val="22"/>
        </w:rPr>
        <w:t xml:space="preserve">som arrangeras den </w:t>
      </w:r>
      <w:proofErr w:type="gramStart"/>
      <w:r w:rsidR="00451456">
        <w:rPr>
          <w:rFonts w:asciiTheme="majorHAnsi" w:hAnsiTheme="majorHAnsi"/>
          <w:sz w:val="22"/>
          <w:szCs w:val="22"/>
        </w:rPr>
        <w:t>27-28</w:t>
      </w:r>
      <w:proofErr w:type="gramEnd"/>
      <w:r w:rsidR="00451456">
        <w:rPr>
          <w:rFonts w:asciiTheme="majorHAnsi" w:hAnsiTheme="majorHAnsi"/>
          <w:sz w:val="22"/>
          <w:szCs w:val="22"/>
        </w:rPr>
        <w:t xml:space="preserve"> augusti </w:t>
      </w:r>
      <w:r w:rsidR="000A57F9" w:rsidRPr="000A57F9">
        <w:rPr>
          <w:rFonts w:asciiTheme="majorHAnsi" w:hAnsiTheme="majorHAnsi"/>
          <w:sz w:val="22"/>
          <w:szCs w:val="22"/>
        </w:rPr>
        <w:t xml:space="preserve">är endast öppen för fackbesökare och huvudmålgrupperna innefattar butiker, kedjor, e-handlare och inredare. </w:t>
      </w:r>
    </w:p>
    <w:p w14:paraId="6A2989B8" w14:textId="77777777" w:rsidR="00252470" w:rsidRDefault="00252470" w:rsidP="0055360D">
      <w:pPr>
        <w:rPr>
          <w:rFonts w:asciiTheme="majorHAnsi" w:hAnsiTheme="majorHAnsi"/>
          <w:b/>
          <w:sz w:val="22"/>
          <w:szCs w:val="22"/>
        </w:rPr>
      </w:pPr>
    </w:p>
    <w:p w14:paraId="300A31FD" w14:textId="149D7EB7" w:rsidR="00DB1461" w:rsidRPr="00DB1461" w:rsidRDefault="000B4D07" w:rsidP="00DB146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För mer information</w:t>
      </w:r>
      <w:r w:rsidR="00706DF4">
        <w:rPr>
          <w:rFonts w:asciiTheme="majorHAnsi" w:hAnsiTheme="majorHAnsi" w:cstheme="majorHAnsi"/>
          <w:sz w:val="22"/>
          <w:szCs w:val="22"/>
        </w:rPr>
        <w:t xml:space="preserve"> och registrering</w:t>
      </w:r>
      <w:r>
        <w:rPr>
          <w:rFonts w:asciiTheme="majorHAnsi" w:hAnsiTheme="majorHAnsi" w:cstheme="majorHAnsi"/>
          <w:sz w:val="22"/>
          <w:szCs w:val="22"/>
        </w:rPr>
        <w:t xml:space="preserve">, se </w:t>
      </w:r>
      <w:hyperlink r:id="rId9" w:history="1">
        <w:r w:rsidRPr="00CD0E16">
          <w:rPr>
            <w:rStyle w:val="Hyperlnk"/>
            <w:rFonts w:asciiTheme="majorHAnsi" w:hAnsiTheme="majorHAnsi" w:cstheme="majorHAnsi"/>
            <w:sz w:val="22"/>
            <w:szCs w:val="22"/>
          </w:rPr>
          <w:t>www.mobelmassan.com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4A10696" w14:textId="3A1D7E99" w:rsidR="008C6446" w:rsidRDefault="008C6446" w:rsidP="00AE79B6">
      <w:pPr>
        <w:rPr>
          <w:rFonts w:asciiTheme="majorHAnsi" w:hAnsiTheme="majorHAnsi"/>
          <w:sz w:val="22"/>
          <w:szCs w:val="22"/>
        </w:rPr>
      </w:pPr>
    </w:p>
    <w:p w14:paraId="52D58D77" w14:textId="028E755B" w:rsidR="008C6446" w:rsidRDefault="008C6446" w:rsidP="00AE79B6">
      <w:pPr>
        <w:rPr>
          <w:rFonts w:asciiTheme="majorHAnsi" w:hAnsiTheme="majorHAnsi"/>
          <w:b/>
          <w:sz w:val="22"/>
          <w:szCs w:val="22"/>
          <w:u w:val="single"/>
        </w:rPr>
      </w:pPr>
      <w:r w:rsidRPr="00FF4E80">
        <w:rPr>
          <w:rFonts w:asciiTheme="majorHAnsi" w:hAnsiTheme="majorHAnsi"/>
          <w:b/>
          <w:sz w:val="22"/>
          <w:szCs w:val="22"/>
          <w:u w:val="single"/>
        </w:rPr>
        <w:t>Kontakta gärna:</w:t>
      </w:r>
    </w:p>
    <w:p w14:paraId="11198F63" w14:textId="5DAE88F2" w:rsidR="008C6446" w:rsidRPr="008C6446" w:rsidRDefault="008C6446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Björn Delin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  <w:t>Anna Weilemar</w:t>
      </w:r>
    </w:p>
    <w:p w14:paraId="4DE38F92" w14:textId="7FDF46C9" w:rsidR="008C6446" w:rsidRPr="008C6446" w:rsidRDefault="006D4A69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VD, </w:t>
      </w:r>
      <w:proofErr w:type="spellStart"/>
      <w:r w:rsidR="008C6446">
        <w:rPr>
          <w:rFonts w:asciiTheme="majorHAnsi" w:hAnsiTheme="majorHAnsi" w:cstheme="majorHAnsi"/>
          <w:sz w:val="22"/>
          <w:szCs w:val="22"/>
        </w:rPr>
        <w:t>BraMässor</w:t>
      </w:r>
      <w:proofErr w:type="spellEnd"/>
      <w:r w:rsidR="008C6446">
        <w:rPr>
          <w:rFonts w:asciiTheme="majorHAnsi" w:hAnsiTheme="majorHAnsi" w:cstheme="majorHAnsi"/>
          <w:sz w:val="22"/>
          <w:szCs w:val="22"/>
        </w:rPr>
        <w:t xml:space="preserve"> Sverige AB</w:t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</w:r>
      <w:r>
        <w:rPr>
          <w:rFonts w:asciiTheme="majorHAnsi" w:hAnsiTheme="majorHAnsi" w:cstheme="majorHAnsi"/>
          <w:sz w:val="22"/>
          <w:szCs w:val="22"/>
        </w:rPr>
        <w:tab/>
        <w:t xml:space="preserve">Marknadsansvarig, </w:t>
      </w:r>
      <w:proofErr w:type="spellStart"/>
      <w:r>
        <w:rPr>
          <w:rFonts w:asciiTheme="majorHAnsi" w:hAnsiTheme="majorHAnsi" w:cstheme="majorHAnsi"/>
          <w:sz w:val="22"/>
          <w:szCs w:val="22"/>
        </w:rPr>
        <w:t>BraMässor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Sverige AB</w:t>
      </w:r>
    </w:p>
    <w:p w14:paraId="65A60763" w14:textId="008DF253" w:rsidR="008C6446" w:rsidRPr="008C6446" w:rsidRDefault="00D37A46" w:rsidP="00AE79B6">
      <w:pPr>
        <w:rPr>
          <w:rFonts w:asciiTheme="majorHAnsi" w:hAnsiTheme="majorHAnsi" w:cstheme="majorHAnsi"/>
          <w:sz w:val="22"/>
          <w:szCs w:val="22"/>
        </w:rPr>
      </w:pPr>
      <w:hyperlink r:id="rId10" w:history="1">
        <w:r w:rsidR="001E004A" w:rsidRPr="000E5C4D">
          <w:rPr>
            <w:rStyle w:val="Hyperlnk"/>
            <w:rFonts w:asciiTheme="majorHAnsi" w:hAnsiTheme="majorHAnsi" w:cstheme="majorHAnsi"/>
            <w:sz w:val="22"/>
            <w:szCs w:val="22"/>
          </w:rPr>
          <w:t>bjorn.delin@bramassor.se</w:t>
        </w:r>
      </w:hyperlink>
      <w:r w:rsidR="001E004A">
        <w:rPr>
          <w:rFonts w:asciiTheme="majorHAnsi" w:hAnsiTheme="majorHAnsi" w:cstheme="majorHAnsi"/>
          <w:sz w:val="22"/>
          <w:szCs w:val="22"/>
        </w:rPr>
        <w:t xml:space="preserve"> </w:t>
      </w:r>
      <w:r w:rsidR="005C55E8">
        <w:rPr>
          <w:rFonts w:asciiTheme="majorHAnsi" w:hAnsiTheme="majorHAnsi" w:cstheme="majorHAnsi"/>
          <w:sz w:val="22"/>
          <w:szCs w:val="22"/>
        </w:rPr>
        <w:t xml:space="preserve"> </w:t>
      </w:r>
      <w:r w:rsidR="001E004A">
        <w:rPr>
          <w:rFonts w:asciiTheme="majorHAnsi" w:hAnsiTheme="majorHAnsi" w:cstheme="majorHAnsi"/>
          <w:sz w:val="22"/>
          <w:szCs w:val="22"/>
        </w:rPr>
        <w:t xml:space="preserve"> 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hyperlink r:id="rId11" w:history="1">
        <w:r w:rsidR="006D4A69" w:rsidRPr="002C79EB">
          <w:rPr>
            <w:rStyle w:val="Hyperlnk"/>
            <w:rFonts w:asciiTheme="majorHAnsi" w:hAnsiTheme="majorHAnsi" w:cstheme="majorHAnsi"/>
            <w:sz w:val="22"/>
            <w:szCs w:val="22"/>
          </w:rPr>
          <w:t>anna.weilemar@bramassor.se</w:t>
        </w:r>
      </w:hyperlink>
      <w:r w:rsidR="006D4A69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7747ADD" w14:textId="6CEFCA55" w:rsidR="008C6446" w:rsidRDefault="008C6446" w:rsidP="00AE79B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Tel +46 </w:t>
      </w:r>
      <w:r w:rsidR="006D4A69">
        <w:rPr>
          <w:rFonts w:asciiTheme="majorHAnsi" w:hAnsiTheme="majorHAnsi" w:cstheme="majorHAnsi"/>
          <w:sz w:val="22"/>
          <w:szCs w:val="22"/>
        </w:rPr>
        <w:t>(0)</w:t>
      </w:r>
      <w:r>
        <w:rPr>
          <w:rFonts w:asciiTheme="majorHAnsi" w:hAnsiTheme="majorHAnsi" w:cstheme="majorHAnsi"/>
          <w:sz w:val="22"/>
          <w:szCs w:val="22"/>
        </w:rPr>
        <w:t>723 11 13 15</w:t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</w:r>
      <w:r w:rsidR="006D4A69">
        <w:rPr>
          <w:rFonts w:asciiTheme="majorHAnsi" w:hAnsiTheme="majorHAnsi" w:cstheme="majorHAnsi"/>
          <w:sz w:val="22"/>
          <w:szCs w:val="22"/>
        </w:rPr>
        <w:tab/>
        <w:t>Tel: +46 (0)739 581353</w:t>
      </w:r>
    </w:p>
    <w:p w14:paraId="68D38761" w14:textId="2FDEC9E0" w:rsidR="0095667A" w:rsidRDefault="0095667A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3A8837FE" w14:textId="0AFBE7C6" w:rsidR="0095667A" w:rsidRDefault="00321541" w:rsidP="00091216">
      <w:pPr>
        <w:rPr>
          <w:rFonts w:asciiTheme="majorHAnsi" w:hAnsiTheme="majorHAnsi" w:cstheme="majorHAnsi"/>
          <w:sz w:val="22"/>
          <w:szCs w:val="22"/>
          <w:u w:val="single"/>
        </w:rPr>
      </w:pPr>
      <w:r w:rsidRPr="0095667A">
        <w:rPr>
          <w:rFonts w:asciiTheme="majorHAnsi" w:hAnsiTheme="majorHAnsi" w:cstheme="majorHAnsi"/>
          <w:noProof/>
          <w:sz w:val="22"/>
          <w:szCs w:val="22"/>
          <w:lang w:eastAsia="sv-SE"/>
        </w:rPr>
        <w:drawing>
          <wp:anchor distT="0" distB="0" distL="114300" distR="114300" simplePos="0" relativeHeight="251660288" behindDoc="0" locked="0" layoutInCell="1" allowOverlap="1" wp14:anchorId="471002FC" wp14:editId="4BB1EE91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5760720" cy="582295"/>
            <wp:effectExtent l="0" t="0" r="0" b="825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rangorsbannerMobelNY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46A6C8E" w14:textId="332093AC" w:rsidR="0095667A" w:rsidRDefault="0095667A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p w14:paraId="4D806839" w14:textId="350B924B" w:rsidR="005C55E8" w:rsidRPr="0095667A" w:rsidRDefault="005C55E8" w:rsidP="00091216">
      <w:pPr>
        <w:rPr>
          <w:rFonts w:asciiTheme="majorHAnsi" w:hAnsiTheme="majorHAnsi" w:cstheme="majorHAnsi"/>
          <w:sz w:val="22"/>
          <w:szCs w:val="22"/>
          <w:u w:val="single"/>
        </w:rPr>
      </w:pPr>
    </w:p>
    <w:sectPr w:rsidR="005C55E8" w:rsidRPr="0095667A" w:rsidSect="00170D58">
      <w:headerReference w:type="default" r:id="rId13"/>
      <w:footerReference w:type="default" r:id="rId14"/>
      <w:footerReference w:type="first" r:id="rId15"/>
      <w:pgSz w:w="11906" w:h="16838"/>
      <w:pgMar w:top="1417" w:right="1417" w:bottom="1417" w:left="1417" w:header="1134" w:footer="73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2FC248" w14:textId="77777777" w:rsidR="00D37A46" w:rsidRDefault="00D37A46">
      <w:r>
        <w:separator/>
      </w:r>
    </w:p>
  </w:endnote>
  <w:endnote w:type="continuationSeparator" w:id="0">
    <w:p w14:paraId="2293C23D" w14:textId="77777777" w:rsidR="00D37A46" w:rsidRDefault="00D3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Calibri"/>
    <w:panose1 w:val="020B0603030403020204"/>
    <w:charset w:val="4D"/>
    <w:family w:val="auto"/>
    <w:notTrueType/>
    <w:pitch w:val="default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Pro-Light">
    <w:altName w:val="Couri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 Pro Semibold">
    <w:charset w:val="00"/>
    <w:family w:val="auto"/>
    <w:pitch w:val="variable"/>
    <w:sig w:usb0="03000000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7C754" w14:textId="77777777" w:rsidR="00606AE0" w:rsidRPr="00842588" w:rsidRDefault="00606AE0" w:rsidP="00FD2F86">
    <w:pPr>
      <w:pStyle w:val="Allmntstyckeformat"/>
      <w:spacing w:line="240" w:lineRule="auto"/>
      <w:jc w:val="right"/>
      <w:rPr>
        <w:rFonts w:ascii="MyriadPro-Semibold" w:hAnsi="MyriadPro-Semibold" w:cs="MyriadPro-Semibold"/>
        <w:b/>
        <w:sz w:val="16"/>
        <w:szCs w:val="16"/>
      </w:rPr>
    </w:pPr>
    <w:r w:rsidRPr="00842588">
      <w:rPr>
        <w:rFonts w:ascii="MyriadPro-Semibold" w:hAnsi="MyriadPro-Semibold" w:cs="MyriadPro-Semibold"/>
        <w:b/>
        <w:sz w:val="16"/>
        <w:szCs w:val="16"/>
      </w:rPr>
      <w:t>BraMässor Sverige AB</w:t>
    </w:r>
  </w:p>
  <w:p w14:paraId="3456E876" w14:textId="77777777" w:rsidR="00606AE0" w:rsidRPr="00F46129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P.O. Box 22 307</w:t>
    </w:r>
  </w:p>
  <w:p w14:paraId="0520D5F5" w14:textId="77777777" w:rsidR="00606AE0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SE–104 22</w:t>
    </w:r>
    <w:r w:rsidRPr="00F46129">
      <w:rPr>
        <w:rFonts w:ascii="Myriad Pro" w:hAnsi="Myriad Pro" w:cs="MyriadPro-Light"/>
        <w:sz w:val="16"/>
        <w:szCs w:val="16"/>
      </w:rPr>
      <w:t xml:space="preserve"> Stockholm, Sweden</w:t>
    </w:r>
  </w:p>
  <w:p w14:paraId="57BCB85F" w14:textId="77777777" w:rsidR="00606AE0" w:rsidRPr="00F46129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 w:rsidRPr="00F46129">
      <w:rPr>
        <w:rFonts w:ascii="Myriad Pro" w:hAnsi="Myriad Pro" w:cs="MyriadPro-Light"/>
        <w:sz w:val="16"/>
        <w:szCs w:val="16"/>
      </w:rPr>
      <w:t xml:space="preserve">Visit: </w:t>
    </w:r>
    <w:r>
      <w:rPr>
        <w:rFonts w:ascii="Myriad Pro" w:hAnsi="Myriad Pro" w:cs="MyriadPro-Light"/>
        <w:sz w:val="16"/>
        <w:szCs w:val="16"/>
      </w:rPr>
      <w:t>Klara Norra Kyrkogata 31</w:t>
    </w:r>
  </w:p>
  <w:p w14:paraId="7DFA0054" w14:textId="4F4E16A3" w:rsidR="00606AE0" w:rsidRDefault="00534A87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>
      <w:rPr>
        <w:rFonts w:ascii="Myriad Pro" w:hAnsi="Myriad Pro" w:cs="MyriadPro-Light"/>
        <w:sz w:val="16"/>
        <w:szCs w:val="16"/>
      </w:rPr>
      <w:t>info@bramassor.se</w:t>
    </w:r>
  </w:p>
  <w:p w14:paraId="7AEBA553" w14:textId="77777777" w:rsidR="00606AE0" w:rsidRPr="00FD2F86" w:rsidRDefault="00606AE0" w:rsidP="00FD2F86">
    <w:pPr>
      <w:pStyle w:val="Allmntstyckeformat"/>
      <w:spacing w:line="240" w:lineRule="auto"/>
      <w:jc w:val="right"/>
      <w:rPr>
        <w:rFonts w:ascii="Myriad Pro" w:hAnsi="Myriad Pro" w:cs="MyriadPro-Light"/>
        <w:sz w:val="16"/>
        <w:szCs w:val="16"/>
      </w:rPr>
    </w:pPr>
    <w:r w:rsidRPr="00F46129">
      <w:rPr>
        <w:rFonts w:ascii="Myriad Pro" w:hAnsi="Myriad Pro" w:cs="MyriadPro-Light"/>
        <w:sz w:val="16"/>
        <w:szCs w:val="16"/>
      </w:rPr>
      <w:t>www.</w:t>
    </w:r>
    <w:r>
      <w:rPr>
        <w:rFonts w:ascii="Myriad Pro" w:hAnsi="Myriad Pro" w:cs="MyriadPro-Light"/>
        <w:sz w:val="16"/>
        <w:szCs w:val="16"/>
      </w:rPr>
      <w:t>bramassor</w:t>
    </w:r>
    <w:r w:rsidRPr="00F46129">
      <w:rPr>
        <w:rFonts w:ascii="Myriad Pro" w:hAnsi="Myriad Pro" w:cs="MyriadPro-Light"/>
        <w:sz w:val="16"/>
        <w:szCs w:val="16"/>
      </w:rPr>
      <w:t>.se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17A2B" w14:textId="77777777" w:rsidR="00606AE0" w:rsidRPr="00352BB8" w:rsidRDefault="00606AE0" w:rsidP="00F46129">
    <w:pPr>
      <w:pStyle w:val="Allmntstyckeformat"/>
      <w:jc w:val="right"/>
      <w:rPr>
        <w:rFonts w:ascii="Myriad Pro Semibold" w:hAnsi="Myriad Pro Semibold" w:cs="MyriadPro-Semibold"/>
        <w:sz w:val="16"/>
        <w:szCs w:val="16"/>
        <w:lang w:val="en-US"/>
      </w:rPr>
    </w:pPr>
    <w:r w:rsidRPr="00352BB8">
      <w:rPr>
        <w:rFonts w:ascii="Myriad Pro Semibold" w:hAnsi="Myriad Pro Semibold" w:cs="MyriadPro-Semibold"/>
        <w:sz w:val="16"/>
        <w:szCs w:val="16"/>
        <w:lang w:val="en-US"/>
      </w:rPr>
      <w:t xml:space="preserve">Nice Events AB </w:t>
    </w:r>
  </w:p>
  <w:p w14:paraId="0BA8930C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Semibold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Visit: Xxxxxxxgatan 24</w:t>
    </w:r>
  </w:p>
  <w:p w14:paraId="5D1DFB84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P.O Box 210 00</w:t>
    </w:r>
  </w:p>
  <w:p w14:paraId="6246CDB8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SE-XXX XX Stockholm, Sweden</w:t>
    </w:r>
  </w:p>
  <w:p w14:paraId="514EF2B8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Phone: +46 8 XX XX XX XX</w:t>
    </w:r>
  </w:p>
  <w:p w14:paraId="5CC265BE" w14:textId="77777777" w:rsidR="00606AE0" w:rsidRPr="00352BB8" w:rsidRDefault="00606AE0" w:rsidP="00F46129">
    <w:pPr>
      <w:pStyle w:val="Allmntstyckeformat"/>
      <w:jc w:val="right"/>
      <w:rPr>
        <w:rFonts w:ascii="Myriad Pro" w:hAnsi="Myriad Pro" w:cs="MyriadPro-Light"/>
        <w:sz w:val="16"/>
        <w:szCs w:val="16"/>
        <w:lang w:val="en-US"/>
      </w:rPr>
    </w:pPr>
    <w:r w:rsidRPr="00352BB8">
      <w:rPr>
        <w:rFonts w:ascii="Myriad Pro" w:hAnsi="Myriad Pro" w:cs="MyriadPro-Light"/>
        <w:sz w:val="16"/>
        <w:szCs w:val="16"/>
        <w:lang w:val="en-US"/>
      </w:rPr>
      <w:t>delin.bjorn@niceevents.se</w:t>
    </w:r>
  </w:p>
  <w:p w14:paraId="28C60F41" w14:textId="77777777" w:rsidR="00606AE0" w:rsidRPr="00FD231B" w:rsidRDefault="00D37A46" w:rsidP="00F46129">
    <w:pPr>
      <w:pStyle w:val="Sidfot"/>
      <w:jc w:val="right"/>
      <w:rPr>
        <w:rFonts w:ascii="Myriad Pro" w:hAnsi="Myriad Pro" w:cs="MyriadPro-Light"/>
        <w:sz w:val="16"/>
        <w:szCs w:val="16"/>
        <w:lang w:val="en-US"/>
      </w:rPr>
    </w:pPr>
    <w:hyperlink r:id="rId1" w:history="1">
      <w:r w:rsidR="00606AE0" w:rsidRPr="00FD231B">
        <w:rPr>
          <w:rStyle w:val="Hyperlnk"/>
          <w:rFonts w:ascii="Myriad Pro" w:hAnsi="Myriad Pro" w:cs="MyriadPro-Light"/>
          <w:sz w:val="16"/>
          <w:szCs w:val="16"/>
          <w:lang w:val="en-US"/>
        </w:rPr>
        <w:t>www.niceevents.se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EE68" w14:textId="77777777" w:rsidR="00D37A46" w:rsidRDefault="00D37A46">
      <w:r>
        <w:separator/>
      </w:r>
    </w:p>
  </w:footnote>
  <w:footnote w:type="continuationSeparator" w:id="0">
    <w:p w14:paraId="222CF368" w14:textId="77777777" w:rsidR="00D37A46" w:rsidRDefault="00D3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61F74" w14:textId="196CBF8C" w:rsidR="00606AE0" w:rsidRPr="00534A87" w:rsidRDefault="00606AE0" w:rsidP="005C55E8">
    <w:pPr>
      <w:pStyle w:val="Sidhuvu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CB5"/>
    <w:multiLevelType w:val="hybridMultilevel"/>
    <w:tmpl w:val="84AC4F0C"/>
    <w:lvl w:ilvl="0" w:tplc="2F4A7E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57FF"/>
    <w:multiLevelType w:val="hybridMultilevel"/>
    <w:tmpl w:val="12769A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D5E12"/>
    <w:multiLevelType w:val="hybridMultilevel"/>
    <w:tmpl w:val="95160D7E"/>
    <w:lvl w:ilvl="0" w:tplc="F05E0A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305D3"/>
    <w:multiLevelType w:val="hybridMultilevel"/>
    <w:tmpl w:val="880CACEC"/>
    <w:lvl w:ilvl="0" w:tplc="1FC2B09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428E8"/>
    <w:multiLevelType w:val="hybridMultilevel"/>
    <w:tmpl w:val="D61A37BE"/>
    <w:lvl w:ilvl="0" w:tplc="BB0C75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4555C"/>
    <w:multiLevelType w:val="hybridMultilevel"/>
    <w:tmpl w:val="BCB05B14"/>
    <w:lvl w:ilvl="0" w:tplc="886CFB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31233"/>
    <w:multiLevelType w:val="hybridMultilevel"/>
    <w:tmpl w:val="E084E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A5015"/>
    <w:multiLevelType w:val="hybridMultilevel"/>
    <w:tmpl w:val="CD34EE78"/>
    <w:lvl w:ilvl="0" w:tplc="A5FAD8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C4FE0"/>
    <w:multiLevelType w:val="hybridMultilevel"/>
    <w:tmpl w:val="D742A8DA"/>
    <w:lvl w:ilvl="0" w:tplc="6688C8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616EA"/>
    <w:multiLevelType w:val="hybridMultilevel"/>
    <w:tmpl w:val="F8AA2B00"/>
    <w:lvl w:ilvl="0" w:tplc="D326DA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402A"/>
    <w:multiLevelType w:val="hybridMultilevel"/>
    <w:tmpl w:val="956E0B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BE9"/>
    <w:rsid w:val="00004253"/>
    <w:rsid w:val="00010EA7"/>
    <w:rsid w:val="00016055"/>
    <w:rsid w:val="000452DD"/>
    <w:rsid w:val="00051EA0"/>
    <w:rsid w:val="000564F0"/>
    <w:rsid w:val="00076253"/>
    <w:rsid w:val="000808E1"/>
    <w:rsid w:val="00083CEC"/>
    <w:rsid w:val="00091216"/>
    <w:rsid w:val="00097CCF"/>
    <w:rsid w:val="000A57F9"/>
    <w:rsid w:val="000A58F5"/>
    <w:rsid w:val="000B4D07"/>
    <w:rsid w:val="000B622E"/>
    <w:rsid w:val="000C4044"/>
    <w:rsid w:val="001416EE"/>
    <w:rsid w:val="00145C1B"/>
    <w:rsid w:val="00156E3E"/>
    <w:rsid w:val="00170D58"/>
    <w:rsid w:val="001A7EA4"/>
    <w:rsid w:val="001B5646"/>
    <w:rsid w:val="001D5438"/>
    <w:rsid w:val="001E004A"/>
    <w:rsid w:val="001F4145"/>
    <w:rsid w:val="00252470"/>
    <w:rsid w:val="0025794D"/>
    <w:rsid w:val="0026061C"/>
    <w:rsid w:val="00271283"/>
    <w:rsid w:val="00294DDE"/>
    <w:rsid w:val="002A20E6"/>
    <w:rsid w:val="002C3492"/>
    <w:rsid w:val="002D0F45"/>
    <w:rsid w:val="002F0DFF"/>
    <w:rsid w:val="00303C7D"/>
    <w:rsid w:val="00321541"/>
    <w:rsid w:val="0033120B"/>
    <w:rsid w:val="003325D0"/>
    <w:rsid w:val="003372F1"/>
    <w:rsid w:val="00350ECC"/>
    <w:rsid w:val="00352BB8"/>
    <w:rsid w:val="00393D99"/>
    <w:rsid w:val="003940E9"/>
    <w:rsid w:val="003A4BBF"/>
    <w:rsid w:val="003C1195"/>
    <w:rsid w:val="004068B3"/>
    <w:rsid w:val="004201CA"/>
    <w:rsid w:val="004253D6"/>
    <w:rsid w:val="00451456"/>
    <w:rsid w:val="00454A7E"/>
    <w:rsid w:val="0047586A"/>
    <w:rsid w:val="004A2F9F"/>
    <w:rsid w:val="004A67D8"/>
    <w:rsid w:val="004B3198"/>
    <w:rsid w:val="004C7C46"/>
    <w:rsid w:val="00503E3A"/>
    <w:rsid w:val="005059FE"/>
    <w:rsid w:val="005232BB"/>
    <w:rsid w:val="00530935"/>
    <w:rsid w:val="00531D10"/>
    <w:rsid w:val="00531E82"/>
    <w:rsid w:val="00534A87"/>
    <w:rsid w:val="0055360D"/>
    <w:rsid w:val="00586CE3"/>
    <w:rsid w:val="00596D24"/>
    <w:rsid w:val="005A0B63"/>
    <w:rsid w:val="005B3D48"/>
    <w:rsid w:val="005C55E8"/>
    <w:rsid w:val="005D1239"/>
    <w:rsid w:val="00606AE0"/>
    <w:rsid w:val="00614053"/>
    <w:rsid w:val="00635DE4"/>
    <w:rsid w:val="0064296A"/>
    <w:rsid w:val="00695EE4"/>
    <w:rsid w:val="006A1716"/>
    <w:rsid w:val="006A6B73"/>
    <w:rsid w:val="006A7152"/>
    <w:rsid w:val="006D4A69"/>
    <w:rsid w:val="006E1346"/>
    <w:rsid w:val="006E631A"/>
    <w:rsid w:val="007012EF"/>
    <w:rsid w:val="00706DF4"/>
    <w:rsid w:val="00707424"/>
    <w:rsid w:val="007329E9"/>
    <w:rsid w:val="00737011"/>
    <w:rsid w:val="0078368C"/>
    <w:rsid w:val="00783825"/>
    <w:rsid w:val="007845EF"/>
    <w:rsid w:val="00786BAC"/>
    <w:rsid w:val="0078722E"/>
    <w:rsid w:val="007A42C1"/>
    <w:rsid w:val="007A7438"/>
    <w:rsid w:val="007D002C"/>
    <w:rsid w:val="007E0C5D"/>
    <w:rsid w:val="008278EA"/>
    <w:rsid w:val="00831CA9"/>
    <w:rsid w:val="008420CE"/>
    <w:rsid w:val="00842588"/>
    <w:rsid w:val="00875F05"/>
    <w:rsid w:val="008C11FB"/>
    <w:rsid w:val="008C3CBE"/>
    <w:rsid w:val="008C50C9"/>
    <w:rsid w:val="008C6446"/>
    <w:rsid w:val="008C675B"/>
    <w:rsid w:val="009005BA"/>
    <w:rsid w:val="009014D6"/>
    <w:rsid w:val="0090361C"/>
    <w:rsid w:val="00916731"/>
    <w:rsid w:val="00930C99"/>
    <w:rsid w:val="0095667A"/>
    <w:rsid w:val="009576C6"/>
    <w:rsid w:val="00962E32"/>
    <w:rsid w:val="009775F5"/>
    <w:rsid w:val="009812D7"/>
    <w:rsid w:val="009C7A7A"/>
    <w:rsid w:val="009D2FD7"/>
    <w:rsid w:val="009F0564"/>
    <w:rsid w:val="00A24FC1"/>
    <w:rsid w:val="00A33C09"/>
    <w:rsid w:val="00A36262"/>
    <w:rsid w:val="00A45461"/>
    <w:rsid w:val="00A469C2"/>
    <w:rsid w:val="00A516DF"/>
    <w:rsid w:val="00A543AB"/>
    <w:rsid w:val="00AA1F25"/>
    <w:rsid w:val="00AB28BF"/>
    <w:rsid w:val="00AB5A2B"/>
    <w:rsid w:val="00AB68ED"/>
    <w:rsid w:val="00AE036A"/>
    <w:rsid w:val="00AE79B6"/>
    <w:rsid w:val="00AF242B"/>
    <w:rsid w:val="00B07652"/>
    <w:rsid w:val="00B17418"/>
    <w:rsid w:val="00B3316B"/>
    <w:rsid w:val="00B453E4"/>
    <w:rsid w:val="00B54204"/>
    <w:rsid w:val="00B95E42"/>
    <w:rsid w:val="00B97B0B"/>
    <w:rsid w:val="00BA1939"/>
    <w:rsid w:val="00BA4489"/>
    <w:rsid w:val="00BB5479"/>
    <w:rsid w:val="00BC3A06"/>
    <w:rsid w:val="00BC7C29"/>
    <w:rsid w:val="00BD33FD"/>
    <w:rsid w:val="00BE01F2"/>
    <w:rsid w:val="00BE2B9E"/>
    <w:rsid w:val="00BF4D05"/>
    <w:rsid w:val="00BF551B"/>
    <w:rsid w:val="00C03D71"/>
    <w:rsid w:val="00C14E7B"/>
    <w:rsid w:val="00C15909"/>
    <w:rsid w:val="00C336B5"/>
    <w:rsid w:val="00C40121"/>
    <w:rsid w:val="00C4373F"/>
    <w:rsid w:val="00C8002F"/>
    <w:rsid w:val="00CB244B"/>
    <w:rsid w:val="00CD2FDB"/>
    <w:rsid w:val="00CD3A57"/>
    <w:rsid w:val="00CD7731"/>
    <w:rsid w:val="00CE38FE"/>
    <w:rsid w:val="00CE39B6"/>
    <w:rsid w:val="00CF28A0"/>
    <w:rsid w:val="00CF4A4C"/>
    <w:rsid w:val="00CF6418"/>
    <w:rsid w:val="00D0062E"/>
    <w:rsid w:val="00D13692"/>
    <w:rsid w:val="00D2331A"/>
    <w:rsid w:val="00D2756D"/>
    <w:rsid w:val="00D31D52"/>
    <w:rsid w:val="00D32F9B"/>
    <w:rsid w:val="00D37A46"/>
    <w:rsid w:val="00D74BE9"/>
    <w:rsid w:val="00DA6398"/>
    <w:rsid w:val="00DB1461"/>
    <w:rsid w:val="00DB1B00"/>
    <w:rsid w:val="00DC6CCF"/>
    <w:rsid w:val="00DE251C"/>
    <w:rsid w:val="00DE4E21"/>
    <w:rsid w:val="00DE6ECE"/>
    <w:rsid w:val="00E2575E"/>
    <w:rsid w:val="00E40EA8"/>
    <w:rsid w:val="00E4258F"/>
    <w:rsid w:val="00E57DB6"/>
    <w:rsid w:val="00E75950"/>
    <w:rsid w:val="00EA381A"/>
    <w:rsid w:val="00ED5627"/>
    <w:rsid w:val="00EF3B0C"/>
    <w:rsid w:val="00EF5B50"/>
    <w:rsid w:val="00F22A5D"/>
    <w:rsid w:val="00F30A39"/>
    <w:rsid w:val="00F46129"/>
    <w:rsid w:val="00F4623D"/>
    <w:rsid w:val="00F545E3"/>
    <w:rsid w:val="00F61463"/>
    <w:rsid w:val="00F74EE6"/>
    <w:rsid w:val="00F80C3F"/>
    <w:rsid w:val="00F80D55"/>
    <w:rsid w:val="00FB44FE"/>
    <w:rsid w:val="00FD219A"/>
    <w:rsid w:val="00FD231B"/>
    <w:rsid w:val="00FD2F86"/>
    <w:rsid w:val="00FD2F8C"/>
    <w:rsid w:val="00FF09FD"/>
    <w:rsid w:val="00FF4E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70104E"/>
  <w15:docId w15:val="{B0E4285F-13DC-47B8-B536-49043714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Theme="minorHAnsi" w:hAnsi="Courier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FF"/>
    <w:rPr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  <w:rsid w:val="009462FF"/>
  </w:style>
  <w:style w:type="paragraph" w:styleId="Sidhuvud">
    <w:name w:val="header"/>
    <w:basedOn w:val="Normal"/>
    <w:link w:val="SidhuvudChar"/>
    <w:uiPriority w:val="99"/>
    <w:unhideWhenUsed/>
    <w:rsid w:val="00F4612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46129"/>
    <w:rPr>
      <w:sz w:val="24"/>
    </w:rPr>
  </w:style>
  <w:style w:type="paragraph" w:styleId="Sidfot">
    <w:name w:val="footer"/>
    <w:basedOn w:val="Normal"/>
    <w:link w:val="SidfotChar"/>
    <w:uiPriority w:val="99"/>
    <w:unhideWhenUsed/>
    <w:rsid w:val="00F4612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46129"/>
    <w:rPr>
      <w:sz w:val="24"/>
    </w:rPr>
  </w:style>
  <w:style w:type="paragraph" w:styleId="Ingetavstnd">
    <w:name w:val="No Spacing"/>
    <w:link w:val="IngetavstndChar"/>
    <w:uiPriority w:val="1"/>
    <w:qFormat/>
    <w:rsid w:val="00F46129"/>
    <w:pPr>
      <w:spacing w:line="360" w:lineRule="auto"/>
    </w:pPr>
    <w:rPr>
      <w:rFonts w:asciiTheme="minorHAnsi" w:eastAsiaTheme="minorEastAsia" w:hAnsiTheme="minorHAnsi"/>
      <w:sz w:val="22"/>
      <w:szCs w:val="22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F46129"/>
    <w:rPr>
      <w:rFonts w:asciiTheme="minorHAnsi" w:eastAsiaTheme="minorEastAsia" w:hAnsiTheme="minorHAnsi"/>
      <w:sz w:val="22"/>
      <w:szCs w:val="22"/>
      <w:lang w:eastAsia="sv-SE"/>
    </w:rPr>
  </w:style>
  <w:style w:type="paragraph" w:customStyle="1" w:styleId="Allmntstyckeformat">
    <w:name w:val="[AllmŠnt styckeformat]"/>
    <w:basedOn w:val="Normal"/>
    <w:uiPriority w:val="99"/>
    <w:rsid w:val="00F461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Cs w:val="24"/>
    </w:rPr>
  </w:style>
  <w:style w:type="character" w:styleId="Hyperlnk">
    <w:name w:val="Hyperlink"/>
    <w:basedOn w:val="Standardstycketeckensnitt"/>
    <w:uiPriority w:val="99"/>
    <w:unhideWhenUsed/>
    <w:rsid w:val="00F4612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A1716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1716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FD231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table" w:styleId="Tabellrutnt">
    <w:name w:val="Table Grid"/>
    <w:basedOn w:val="Normaltabell"/>
    <w:uiPriority w:val="59"/>
    <w:rsid w:val="00B54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8C6446"/>
    <w:rPr>
      <w:color w:val="808080"/>
      <w:shd w:val="clear" w:color="auto" w:fill="E6E6E6"/>
    </w:rPr>
  </w:style>
  <w:style w:type="character" w:styleId="Stark">
    <w:name w:val="Strong"/>
    <w:basedOn w:val="Standardstycketeckensnitt"/>
    <w:uiPriority w:val="22"/>
    <w:qFormat/>
    <w:rsid w:val="00091216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6D4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8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na.weilemar@bramassor.s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jorn.delin@bramasso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belmassan.co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eevent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BF3C0-E202-4C62-A405-7986EC4BF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Central Communication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 Wahlberg</dc:creator>
  <cp:lastModifiedBy>Anna Weilemar</cp:lastModifiedBy>
  <cp:revision>8</cp:revision>
  <cp:lastPrinted>2013-10-15T16:38:00Z</cp:lastPrinted>
  <dcterms:created xsi:type="dcterms:W3CDTF">2019-08-12T08:33:00Z</dcterms:created>
  <dcterms:modified xsi:type="dcterms:W3CDTF">2019-08-12T09:20:00Z</dcterms:modified>
</cp:coreProperties>
</file>