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A1" w:rsidRPr="00907EA1" w:rsidRDefault="00907EA1" w:rsidP="00907EA1">
      <w:pPr>
        <w:pStyle w:val="Topptekst"/>
        <w:rPr>
          <w:rFonts w:ascii="Helvetica" w:hAnsi="Helvetica"/>
          <w:iCs/>
          <w:sz w:val="32"/>
          <w:szCs w:val="32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478D51E5" wp14:editId="138B9FC0">
            <wp:simplePos x="0" y="0"/>
            <wp:positionH relativeFrom="column">
              <wp:posOffset>-499745</wp:posOffset>
            </wp:positionH>
            <wp:positionV relativeFrom="paragraph">
              <wp:posOffset>-464820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25EA">
        <w:rPr>
          <w:rFonts w:ascii="Helvetica" w:hAnsi="Helvetica"/>
          <w:iCs/>
          <w:sz w:val="32"/>
          <w:szCs w:val="32"/>
          <w:lang w:val="nb-NO"/>
        </w:rPr>
        <w:t>Pressemelding</w:t>
      </w:r>
      <w:r w:rsidRPr="00907EA1">
        <w:rPr>
          <w:rFonts w:ascii="Helvetica" w:hAnsi="Helvetica"/>
          <w:iCs/>
          <w:sz w:val="32"/>
          <w:szCs w:val="32"/>
          <w:lang w:val="nb-NO"/>
        </w:rPr>
        <w:t xml:space="preserve"> </w:t>
      </w:r>
    </w:p>
    <w:p w:rsidR="00907EA1" w:rsidRPr="00907EA1" w:rsidRDefault="00907EA1" w:rsidP="00907EA1">
      <w:pPr>
        <w:pStyle w:val="Topptekst"/>
        <w:rPr>
          <w:rFonts w:ascii="Helvetica" w:hAnsi="Helvetica"/>
          <w:iCs/>
          <w:sz w:val="32"/>
          <w:szCs w:val="32"/>
          <w:lang w:val="nb-NO"/>
        </w:rPr>
      </w:pPr>
    </w:p>
    <w:p w:rsidR="00907EA1" w:rsidRPr="00907EA1" w:rsidRDefault="00907EA1" w:rsidP="00907EA1">
      <w:pPr>
        <w:pStyle w:val="Topptekst"/>
        <w:rPr>
          <w:rFonts w:ascii="Helvetica" w:hAnsi="Helvetica"/>
          <w:iCs/>
          <w:sz w:val="32"/>
          <w:szCs w:val="32"/>
          <w:lang w:val="nb-NO"/>
        </w:rPr>
      </w:pPr>
      <w:r w:rsidRPr="00907EA1">
        <w:rPr>
          <w:rFonts w:ascii="Helvetica" w:hAnsi="Helvetica"/>
          <w:iCs/>
          <w:sz w:val="32"/>
          <w:szCs w:val="32"/>
          <w:lang w:val="nb-NO"/>
        </w:rPr>
        <w:t xml:space="preserve">6. </w:t>
      </w:r>
      <w:r w:rsidRPr="00CE25EA">
        <w:rPr>
          <w:rFonts w:ascii="Helvetica" w:hAnsi="Helvetica"/>
          <w:iCs/>
          <w:sz w:val="32"/>
          <w:szCs w:val="32"/>
          <w:lang w:val="nb-NO"/>
        </w:rPr>
        <w:t>Januar</w:t>
      </w:r>
      <w:r w:rsidRPr="00907EA1">
        <w:rPr>
          <w:rFonts w:ascii="Helvetica" w:hAnsi="Helvetica"/>
          <w:iCs/>
          <w:sz w:val="32"/>
          <w:szCs w:val="32"/>
          <w:lang w:val="nb-NO"/>
        </w:rPr>
        <w:t xml:space="preserve"> 2016</w:t>
      </w:r>
    </w:p>
    <w:p w:rsidR="00907EA1" w:rsidRPr="00907EA1" w:rsidRDefault="00907EA1" w:rsidP="00907EA1">
      <w:pPr>
        <w:pStyle w:val="Topptekst"/>
        <w:rPr>
          <w:rFonts w:ascii="Helvetica" w:hAnsi="Helvetica"/>
          <w:iCs/>
          <w:sz w:val="32"/>
          <w:szCs w:val="32"/>
          <w:lang w:val="nb-NO"/>
        </w:rPr>
      </w:pPr>
    </w:p>
    <w:p w:rsidR="00907EA1" w:rsidRDefault="00F52150" w:rsidP="00907EA1">
      <w:pPr>
        <w:pStyle w:val="Topptekst"/>
        <w:rPr>
          <w:rFonts w:ascii="Verdana" w:hAnsi="Verdana"/>
          <w:b/>
          <w:iCs/>
          <w:sz w:val="36"/>
          <w:szCs w:val="36"/>
          <w:lang w:val="nb-NO"/>
        </w:rPr>
      </w:pPr>
      <w:r>
        <w:rPr>
          <w:rFonts w:ascii="Verdana" w:hAnsi="Verdana"/>
          <w:b/>
          <w:iCs/>
          <w:sz w:val="36"/>
          <w:szCs w:val="36"/>
          <w:lang w:val="nb-NO"/>
        </w:rPr>
        <w:t>Ny walkman-serie fra Sony</w:t>
      </w: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  <w:r w:rsidRPr="00907EA1">
        <w:rPr>
          <w:rFonts w:ascii="Verdana" w:hAnsi="Verdana"/>
          <w:iCs/>
          <w:sz w:val="24"/>
          <w:szCs w:val="24"/>
          <w:lang w:val="nb-NO"/>
        </w:rPr>
        <w:t xml:space="preserve">• Alt-i-ett-design leverer </w:t>
      </w:r>
      <w:r w:rsidR="006D616D">
        <w:rPr>
          <w:rFonts w:ascii="Verdana" w:hAnsi="Verdana"/>
          <w:iCs/>
          <w:sz w:val="24"/>
          <w:szCs w:val="24"/>
          <w:lang w:val="nb-NO"/>
        </w:rPr>
        <w:t xml:space="preserve">suveren </w:t>
      </w:r>
      <w:r w:rsidRPr="00907EA1">
        <w:rPr>
          <w:rFonts w:ascii="Verdana" w:hAnsi="Verdana"/>
          <w:iCs/>
          <w:sz w:val="24"/>
          <w:szCs w:val="24"/>
          <w:lang w:val="nb-NO"/>
        </w:rPr>
        <w:t>lydkvalitet når som helst, hvor som helst</w:t>
      </w:r>
      <w:r w:rsidR="00575077">
        <w:rPr>
          <w:rFonts w:ascii="Verdana" w:hAnsi="Verdana"/>
          <w:iCs/>
          <w:sz w:val="24"/>
          <w:szCs w:val="24"/>
          <w:lang w:val="nb-NO"/>
        </w:rPr>
        <w:t>,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med enkel tilkobling og </w:t>
      </w:r>
      <w:r w:rsidR="006D616D">
        <w:rPr>
          <w:rFonts w:ascii="Verdana" w:hAnsi="Verdana"/>
          <w:iCs/>
          <w:sz w:val="24"/>
          <w:szCs w:val="24"/>
          <w:lang w:val="nb-NO"/>
        </w:rPr>
        <w:t xml:space="preserve">i </w:t>
      </w:r>
      <w:r w:rsidRPr="00907EA1">
        <w:rPr>
          <w:rFonts w:ascii="Verdana" w:hAnsi="Verdana"/>
          <w:iCs/>
          <w:sz w:val="24"/>
          <w:szCs w:val="24"/>
          <w:lang w:val="nb-NO"/>
        </w:rPr>
        <w:t>en forbedret slank</w:t>
      </w:r>
      <w:r w:rsidR="00575077">
        <w:rPr>
          <w:rFonts w:ascii="Verdana" w:hAnsi="Verdana"/>
          <w:iCs/>
          <w:sz w:val="24"/>
          <w:szCs w:val="24"/>
          <w:lang w:val="nb-NO"/>
        </w:rPr>
        <w:t xml:space="preserve"> og hendig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passform</w:t>
      </w:r>
    </w:p>
    <w:p w:rsidR="00907EA1" w:rsidRPr="00907EA1" w:rsidRDefault="00305685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  <w:r>
        <w:rPr>
          <w:rFonts w:ascii="Verdana" w:hAnsi="Verdana"/>
          <w:iCs/>
          <w:sz w:val="24"/>
          <w:szCs w:val="24"/>
          <w:lang w:val="nb-NO"/>
        </w:rPr>
        <w:t>• Ny saltvanns- og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 xml:space="preserve"> </w:t>
      </w:r>
      <w:proofErr w:type="spellStart"/>
      <w:r w:rsidR="00907EA1" w:rsidRPr="00907EA1">
        <w:rPr>
          <w:rFonts w:ascii="Verdana" w:hAnsi="Verdana"/>
          <w:iCs/>
          <w:sz w:val="24"/>
          <w:szCs w:val="24"/>
          <w:lang w:val="nb-NO"/>
        </w:rPr>
        <w:t>støvsikker</w:t>
      </w:r>
      <w:r>
        <w:rPr>
          <w:rFonts w:ascii="Verdana" w:hAnsi="Verdana"/>
          <w:iCs/>
          <w:sz w:val="24"/>
          <w:szCs w:val="24"/>
          <w:lang w:val="nb-NO"/>
        </w:rPr>
        <w:t>t</w:t>
      </w:r>
      <w:proofErr w:type="spellEnd"/>
      <w:r w:rsidR="00907EA1" w:rsidRPr="00907EA1">
        <w:rPr>
          <w:rFonts w:ascii="Verdana" w:hAnsi="Verdana"/>
          <w:iCs/>
          <w:sz w:val="24"/>
          <w:szCs w:val="24"/>
          <w:lang w:val="nb-NO"/>
        </w:rPr>
        <w:t xml:space="preserve"> design for </w:t>
      </w:r>
      <w:r w:rsidR="00F52150">
        <w:rPr>
          <w:rFonts w:ascii="Verdana" w:hAnsi="Verdana"/>
          <w:iCs/>
          <w:sz w:val="24"/>
          <w:szCs w:val="24"/>
          <w:lang w:val="nb-NO"/>
        </w:rPr>
        <w:t>utvidede bruksområder</w:t>
      </w: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  <w:r w:rsidRPr="00907EA1">
        <w:rPr>
          <w:rFonts w:ascii="Verdana" w:hAnsi="Verdana"/>
          <w:iCs/>
          <w:sz w:val="24"/>
          <w:szCs w:val="24"/>
          <w:lang w:val="nb-NO"/>
        </w:rPr>
        <w:t xml:space="preserve">• Vi presenterer 'Ambient Sound "-modus for </w:t>
      </w:r>
      <w:r w:rsidR="00F52150">
        <w:rPr>
          <w:rFonts w:ascii="Verdana" w:hAnsi="Verdana"/>
          <w:iCs/>
          <w:sz w:val="24"/>
          <w:szCs w:val="24"/>
          <w:lang w:val="nb-NO"/>
        </w:rPr>
        <w:t xml:space="preserve">en </w:t>
      </w:r>
      <w:r w:rsidRPr="00907EA1">
        <w:rPr>
          <w:rFonts w:ascii="Verdana" w:hAnsi="Verdana"/>
          <w:iCs/>
          <w:sz w:val="24"/>
          <w:szCs w:val="24"/>
          <w:lang w:val="nb-NO"/>
        </w:rPr>
        <w:t>forbedret brukeropplevelse</w:t>
      </w: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</w:p>
    <w:p w:rsid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  <w:r w:rsidRPr="00907EA1">
        <w:rPr>
          <w:rFonts w:ascii="Verdana" w:hAnsi="Verdana"/>
          <w:iCs/>
          <w:sz w:val="24"/>
          <w:szCs w:val="24"/>
          <w:lang w:val="nb-NO"/>
        </w:rPr>
        <w:t xml:space="preserve">Ta musikken til nye steder med den splitter nye bærbare </w:t>
      </w:r>
      <w:r w:rsidR="00F52150" w:rsidRPr="001E40BD">
        <w:rPr>
          <w:rFonts w:ascii="Verdana" w:hAnsi="Verdana"/>
          <w:b/>
          <w:bCs/>
          <w:sz w:val="22"/>
          <w:szCs w:val="22"/>
        </w:rPr>
        <w:t>WS413</w:t>
      </w:r>
      <w:r w:rsidR="00F52150">
        <w:rPr>
          <w:rFonts w:ascii="Verdana" w:hAnsi="Verdana"/>
          <w:b/>
          <w:bCs/>
          <w:sz w:val="22"/>
          <w:szCs w:val="22"/>
        </w:rPr>
        <w:t xml:space="preserve"> </w:t>
      </w:r>
      <w:r w:rsidR="00F52150" w:rsidRPr="001E40BD">
        <w:rPr>
          <w:rFonts w:ascii="Verdana" w:hAnsi="Verdana"/>
          <w:b/>
          <w:bCs/>
          <w:sz w:val="22"/>
          <w:szCs w:val="22"/>
        </w:rPr>
        <w:t>/</w:t>
      </w:r>
      <w:r w:rsidR="00F52150">
        <w:rPr>
          <w:rFonts w:ascii="Verdana" w:hAnsi="Verdana"/>
          <w:b/>
          <w:bCs/>
          <w:sz w:val="22"/>
          <w:szCs w:val="22"/>
        </w:rPr>
        <w:t xml:space="preserve"> </w:t>
      </w:r>
      <w:r w:rsidR="00F52150" w:rsidRPr="001E40BD">
        <w:rPr>
          <w:rFonts w:ascii="Verdana" w:hAnsi="Verdana"/>
          <w:b/>
          <w:bCs/>
          <w:sz w:val="22"/>
          <w:szCs w:val="22"/>
        </w:rPr>
        <w:t>WS414</w:t>
      </w:r>
      <w:r w:rsidR="00F52150">
        <w:rPr>
          <w:rStyle w:val="Sluttnotereferanse"/>
          <w:rFonts w:ascii="Verdana" w:hAnsi="Verdana"/>
          <w:b/>
          <w:bCs/>
          <w:sz w:val="22"/>
          <w:szCs w:val="22"/>
        </w:rPr>
        <w:endnoteReference w:id="1"/>
      </w:r>
      <w:r w:rsidR="00F52150" w:rsidRPr="001E40BD">
        <w:rPr>
          <w:rFonts w:ascii="Verdana" w:hAnsi="Verdana"/>
          <w:b/>
          <w:bCs/>
          <w:sz w:val="22"/>
          <w:szCs w:val="22"/>
        </w:rPr>
        <w:t xml:space="preserve"> </w:t>
      </w:r>
      <w:r w:rsidR="00F52150">
        <w:rPr>
          <w:rFonts w:ascii="Verdana" w:hAnsi="Verdana"/>
          <w:bCs/>
          <w:sz w:val="22"/>
          <w:szCs w:val="22"/>
        </w:rPr>
        <w:t xml:space="preserve"> Walkman</w:t>
      </w:r>
      <w:r w:rsidR="00F52150" w:rsidRPr="001E40BD">
        <w:rPr>
          <w:rFonts w:ascii="Verdana" w:hAnsi="Verdana" w:hint="eastAsia"/>
          <w:bCs/>
          <w:sz w:val="22"/>
          <w:szCs w:val="22"/>
          <w:vertAlign w:val="superscript"/>
        </w:rPr>
        <w:t>®</w:t>
      </w:r>
      <w:r w:rsidR="00F52150">
        <w:rPr>
          <w:rFonts w:ascii="Verdana" w:hAnsi="Verdana"/>
          <w:bCs/>
          <w:sz w:val="22"/>
          <w:szCs w:val="22"/>
          <w:vertAlign w:val="superscript"/>
        </w:rPr>
        <w:t>.</w:t>
      </w:r>
      <w:r w:rsidR="00F52150" w:rsidRPr="001E40BD">
        <w:rPr>
          <w:rFonts w:ascii="Verdana" w:hAnsi="Verdana"/>
          <w:bCs/>
          <w:sz w:val="22"/>
          <w:szCs w:val="22"/>
        </w:rPr>
        <w:t xml:space="preserve"> </w:t>
      </w:r>
      <w:r w:rsidR="00305685">
        <w:rPr>
          <w:rFonts w:ascii="Verdana" w:hAnsi="Verdana"/>
          <w:iCs/>
          <w:sz w:val="24"/>
          <w:szCs w:val="24"/>
          <w:lang w:val="nb-NO"/>
        </w:rPr>
        <w:t xml:space="preserve"> Et nytt og tøft</w:t>
      </w:r>
      <w:r w:rsidR="00F52150">
        <w:rPr>
          <w:rFonts w:ascii="Verdana" w:hAnsi="Verdana"/>
          <w:iCs/>
          <w:sz w:val="24"/>
          <w:szCs w:val="24"/>
          <w:lang w:val="nb-NO"/>
        </w:rPr>
        <w:t xml:space="preserve"> design</w:t>
      </w:r>
      <w:r w:rsidR="00305685">
        <w:rPr>
          <w:rFonts w:ascii="Verdana" w:hAnsi="Verdana"/>
          <w:iCs/>
          <w:sz w:val="24"/>
          <w:szCs w:val="24"/>
          <w:lang w:val="nb-NO"/>
        </w:rPr>
        <w:t xml:space="preserve"> som</w:t>
      </w:r>
      <w:r w:rsidR="00F52150">
        <w:rPr>
          <w:rFonts w:ascii="Verdana" w:hAnsi="Verdana"/>
          <w:iCs/>
          <w:sz w:val="24"/>
          <w:szCs w:val="24"/>
          <w:lang w:val="nb-NO"/>
        </w:rPr>
        <w:t xml:space="preserve"> tåler salt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vann og </w:t>
      </w:r>
      <w:r w:rsidR="006D616D">
        <w:rPr>
          <w:rFonts w:ascii="Verdana" w:hAnsi="Verdana"/>
          <w:iCs/>
          <w:sz w:val="24"/>
          <w:szCs w:val="24"/>
          <w:lang w:val="nb-NO"/>
        </w:rPr>
        <w:t xml:space="preserve">er </w:t>
      </w:r>
      <w:proofErr w:type="spellStart"/>
      <w:r w:rsidR="006D616D" w:rsidRPr="00907EA1">
        <w:rPr>
          <w:rFonts w:ascii="Verdana" w:hAnsi="Verdana"/>
          <w:iCs/>
          <w:sz w:val="24"/>
          <w:szCs w:val="24"/>
          <w:lang w:val="nb-NO"/>
        </w:rPr>
        <w:t>støv</w:t>
      </w:r>
      <w:r w:rsidR="00575077">
        <w:rPr>
          <w:rFonts w:ascii="Verdana" w:hAnsi="Verdana"/>
          <w:iCs/>
          <w:sz w:val="24"/>
          <w:szCs w:val="24"/>
          <w:lang w:val="nb-NO"/>
        </w:rPr>
        <w:t>sikker</w:t>
      </w:r>
      <w:proofErr w:type="spellEnd"/>
      <w:r w:rsidR="006D616D">
        <w:rPr>
          <w:rStyle w:val="Sluttnotereferanse"/>
          <w:rFonts w:ascii="Verdana" w:hAnsi="Verdana"/>
          <w:bCs/>
          <w:sz w:val="22"/>
          <w:szCs w:val="22"/>
        </w:rPr>
        <w:t xml:space="preserve"> </w:t>
      </w:r>
      <w:r w:rsidR="006D616D">
        <w:rPr>
          <w:rStyle w:val="Sluttnotereferanse"/>
          <w:rFonts w:ascii="Verdana" w:hAnsi="Verdana"/>
          <w:bCs/>
          <w:sz w:val="22"/>
          <w:szCs w:val="22"/>
        </w:rPr>
        <w:endnoteReference w:id="2"/>
      </w:r>
      <w:r w:rsidR="00F52150">
        <w:rPr>
          <w:rFonts w:ascii="Verdana" w:hAnsi="Verdana"/>
          <w:iCs/>
          <w:sz w:val="24"/>
          <w:szCs w:val="24"/>
          <w:lang w:val="nb-NO"/>
        </w:rPr>
        <w:t>,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gjør at </w:t>
      </w:r>
      <w:r w:rsidR="00305685">
        <w:rPr>
          <w:rFonts w:ascii="Verdana" w:hAnsi="Verdana"/>
          <w:iCs/>
          <w:sz w:val="24"/>
          <w:szCs w:val="24"/>
          <w:lang w:val="nb-NO"/>
        </w:rPr>
        <w:t>WS413 og WS414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kan </w:t>
      </w:r>
      <w:r w:rsidR="00F52150">
        <w:rPr>
          <w:rFonts w:ascii="Verdana" w:hAnsi="Verdana"/>
          <w:iCs/>
          <w:sz w:val="24"/>
          <w:szCs w:val="24"/>
          <w:lang w:val="nb-NO"/>
        </w:rPr>
        <w:t xml:space="preserve">brukes på 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flere aktiviteter </w:t>
      </w:r>
      <w:r w:rsidR="00305685">
        <w:rPr>
          <w:rFonts w:ascii="Verdana" w:hAnsi="Verdana"/>
          <w:iCs/>
          <w:sz w:val="24"/>
          <w:szCs w:val="24"/>
          <w:lang w:val="nb-NO"/>
        </w:rPr>
        <w:t xml:space="preserve">og </w:t>
      </w:r>
      <w:r w:rsidR="00F52150">
        <w:rPr>
          <w:rFonts w:ascii="Verdana" w:hAnsi="Verdana"/>
          <w:iCs/>
          <w:sz w:val="24"/>
          <w:szCs w:val="24"/>
          <w:lang w:val="nb-NO"/>
        </w:rPr>
        <w:t>under ulike forhold</w:t>
      </w:r>
      <w:r w:rsidR="00305685">
        <w:rPr>
          <w:rFonts w:ascii="Verdana" w:hAnsi="Verdana"/>
          <w:iCs/>
          <w:sz w:val="24"/>
          <w:szCs w:val="24"/>
          <w:lang w:val="nb-NO"/>
        </w:rPr>
        <w:t>. D</w:t>
      </w:r>
      <w:r w:rsidR="00F52150">
        <w:rPr>
          <w:rFonts w:ascii="Verdana" w:hAnsi="Verdana"/>
          <w:iCs/>
          <w:sz w:val="24"/>
          <w:szCs w:val="24"/>
          <w:lang w:val="nb-NO"/>
        </w:rPr>
        <w:t>en kan bli din følgesvenn under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morgendukkert</w:t>
      </w:r>
      <w:r w:rsidR="00F52150">
        <w:rPr>
          <w:rFonts w:ascii="Verdana" w:hAnsi="Verdana"/>
          <w:iCs/>
          <w:sz w:val="24"/>
          <w:szCs w:val="24"/>
          <w:lang w:val="nb-NO"/>
        </w:rPr>
        <w:t>en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, </w:t>
      </w:r>
      <w:r w:rsidR="006D616D">
        <w:rPr>
          <w:rFonts w:ascii="Verdana" w:hAnsi="Verdana"/>
          <w:iCs/>
          <w:sz w:val="24"/>
          <w:szCs w:val="24"/>
          <w:lang w:val="nb-NO"/>
        </w:rPr>
        <w:t xml:space="preserve">på </w:t>
      </w:r>
      <w:r w:rsidRPr="00907EA1">
        <w:rPr>
          <w:rFonts w:ascii="Verdana" w:hAnsi="Verdana"/>
          <w:iCs/>
          <w:sz w:val="24"/>
          <w:szCs w:val="24"/>
          <w:lang w:val="nb-NO"/>
        </w:rPr>
        <w:t>jogge</w:t>
      </w:r>
      <w:r w:rsidR="00F52150">
        <w:rPr>
          <w:rFonts w:ascii="Verdana" w:hAnsi="Verdana"/>
          <w:iCs/>
          <w:sz w:val="24"/>
          <w:szCs w:val="24"/>
          <w:lang w:val="nb-NO"/>
        </w:rPr>
        <w:t xml:space="preserve">turen langs strandkanten, eller </w:t>
      </w:r>
      <w:r w:rsidR="006D616D">
        <w:rPr>
          <w:rFonts w:ascii="Verdana" w:hAnsi="Verdana"/>
          <w:iCs/>
          <w:sz w:val="24"/>
          <w:szCs w:val="24"/>
          <w:lang w:val="nb-NO"/>
        </w:rPr>
        <w:t>bli med på</w:t>
      </w:r>
      <w:r w:rsidR="00305685">
        <w:rPr>
          <w:rFonts w:ascii="Verdana" w:hAnsi="Verdana"/>
          <w:iCs/>
          <w:sz w:val="24"/>
          <w:szCs w:val="24"/>
          <w:lang w:val="nb-NO"/>
        </w:rPr>
        <w:t xml:space="preserve"> din årlige skitur på fjellet. </w:t>
      </w:r>
      <w:r w:rsidR="00B4397A">
        <w:rPr>
          <w:rFonts w:ascii="Verdana" w:hAnsi="Verdana"/>
          <w:iCs/>
          <w:sz w:val="24"/>
          <w:szCs w:val="24"/>
          <w:lang w:val="nb-NO"/>
        </w:rPr>
        <w:t xml:space="preserve"> 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</w:t>
      </w:r>
    </w:p>
    <w:p w:rsidR="00B4397A" w:rsidRPr="00907EA1" w:rsidRDefault="00B4397A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</w:p>
    <w:p w:rsidR="00907EA1" w:rsidRPr="00907EA1" w:rsidRDefault="00B4397A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  <w:r>
        <w:rPr>
          <w:rFonts w:ascii="Verdana" w:hAnsi="Verdana"/>
          <w:iCs/>
          <w:sz w:val="24"/>
          <w:szCs w:val="24"/>
          <w:lang w:val="nb-NO"/>
        </w:rPr>
        <w:t>Å høre på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 xml:space="preserve"> musikk mens du trener </w:t>
      </w:r>
      <w:r>
        <w:rPr>
          <w:rFonts w:ascii="Verdana" w:hAnsi="Verdana"/>
          <w:iCs/>
          <w:sz w:val="24"/>
          <w:szCs w:val="24"/>
          <w:lang w:val="nb-NO"/>
        </w:rPr>
        <w:t>gir motivasjon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 xml:space="preserve">, </w:t>
      </w:r>
      <w:r>
        <w:rPr>
          <w:rFonts w:ascii="Verdana" w:hAnsi="Verdana"/>
          <w:iCs/>
          <w:sz w:val="24"/>
          <w:szCs w:val="24"/>
          <w:lang w:val="nb-NO"/>
        </w:rPr>
        <w:t>og nå er det enklere enn noensinne.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 xml:space="preserve"> </w:t>
      </w:r>
      <w:r w:rsidR="006D616D">
        <w:rPr>
          <w:rFonts w:ascii="Verdana" w:hAnsi="Verdana"/>
          <w:iCs/>
          <w:sz w:val="24"/>
          <w:szCs w:val="24"/>
          <w:lang w:val="nb-NO"/>
        </w:rPr>
        <w:t>Ledningsfritt</w:t>
      </w:r>
      <w:r>
        <w:rPr>
          <w:rFonts w:ascii="Verdana" w:hAnsi="Verdana"/>
          <w:iCs/>
          <w:sz w:val="24"/>
          <w:szCs w:val="24"/>
          <w:lang w:val="nb-NO"/>
        </w:rPr>
        <w:t xml:space="preserve"> og med den runde, 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>sømløs</w:t>
      </w:r>
      <w:r>
        <w:rPr>
          <w:rFonts w:ascii="Verdana" w:hAnsi="Verdana"/>
          <w:iCs/>
          <w:sz w:val="24"/>
          <w:szCs w:val="24"/>
          <w:lang w:val="nb-NO"/>
        </w:rPr>
        <w:t>e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 xml:space="preserve"> formen</w:t>
      </w:r>
      <w:r>
        <w:rPr>
          <w:rFonts w:ascii="Verdana" w:hAnsi="Verdana"/>
          <w:iCs/>
          <w:sz w:val="24"/>
          <w:szCs w:val="24"/>
          <w:lang w:val="nb-NO"/>
        </w:rPr>
        <w:t>,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 xml:space="preserve"> </w:t>
      </w:r>
      <w:r w:rsidR="006D616D">
        <w:rPr>
          <w:rFonts w:ascii="Verdana" w:hAnsi="Verdana"/>
          <w:iCs/>
          <w:sz w:val="24"/>
          <w:szCs w:val="24"/>
          <w:lang w:val="nb-NO"/>
        </w:rPr>
        <w:t>er den både enkel å ha med å gjøre og komfortabel å bruke</w:t>
      </w:r>
      <w:r>
        <w:rPr>
          <w:rFonts w:ascii="Verdana" w:hAnsi="Verdana"/>
          <w:iCs/>
          <w:sz w:val="24"/>
          <w:szCs w:val="24"/>
          <w:lang w:val="nb-NO"/>
        </w:rPr>
        <w:t>.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 xml:space="preserve"> </w:t>
      </w:r>
      <w:r>
        <w:rPr>
          <w:rFonts w:ascii="Verdana" w:hAnsi="Verdana"/>
          <w:iCs/>
          <w:sz w:val="24"/>
          <w:szCs w:val="24"/>
          <w:lang w:val="nb-NO"/>
        </w:rPr>
        <w:t>Du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 xml:space="preserve"> trenger ikke å bekymre deg for </w:t>
      </w:r>
      <w:r>
        <w:rPr>
          <w:rFonts w:ascii="Verdana" w:hAnsi="Verdana"/>
          <w:iCs/>
          <w:sz w:val="24"/>
          <w:szCs w:val="24"/>
          <w:lang w:val="nb-NO"/>
        </w:rPr>
        <w:t>at Walkman® sklir.</w:t>
      </w: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  <w:r w:rsidRPr="00B4397A">
        <w:rPr>
          <w:rFonts w:ascii="Verdana" w:hAnsi="Verdana"/>
          <w:b/>
          <w:iCs/>
          <w:sz w:val="24"/>
          <w:szCs w:val="24"/>
          <w:lang w:val="nb-NO"/>
        </w:rPr>
        <w:t>WS413 / WS414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bærb</w:t>
      </w:r>
      <w:r w:rsidR="00B4397A">
        <w:rPr>
          <w:rFonts w:ascii="Verdana" w:hAnsi="Verdana"/>
          <w:iCs/>
          <w:sz w:val="24"/>
          <w:szCs w:val="24"/>
          <w:lang w:val="nb-NO"/>
        </w:rPr>
        <w:t>ar Walkman® fra Sony er nå salt</w:t>
      </w:r>
      <w:r w:rsidRPr="00907EA1">
        <w:rPr>
          <w:rFonts w:ascii="Verdana" w:hAnsi="Verdana"/>
          <w:iCs/>
          <w:sz w:val="24"/>
          <w:szCs w:val="24"/>
          <w:lang w:val="nb-NO"/>
        </w:rPr>
        <w:t>vann</w:t>
      </w:r>
      <w:r w:rsidR="00B4397A">
        <w:rPr>
          <w:rFonts w:ascii="Verdana" w:hAnsi="Verdana"/>
          <w:iCs/>
          <w:sz w:val="24"/>
          <w:szCs w:val="24"/>
          <w:lang w:val="nb-NO"/>
        </w:rPr>
        <w:t>s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tett og </w:t>
      </w:r>
      <w:proofErr w:type="spellStart"/>
      <w:r w:rsidRPr="00907EA1">
        <w:rPr>
          <w:rFonts w:ascii="Verdana" w:hAnsi="Verdana"/>
          <w:iCs/>
          <w:sz w:val="24"/>
          <w:szCs w:val="24"/>
          <w:lang w:val="nb-NO"/>
        </w:rPr>
        <w:t>støv</w:t>
      </w:r>
      <w:r w:rsidR="006D616D">
        <w:rPr>
          <w:rFonts w:ascii="Verdana" w:hAnsi="Verdana"/>
          <w:iCs/>
          <w:sz w:val="24"/>
          <w:szCs w:val="24"/>
          <w:lang w:val="nb-NO"/>
        </w:rPr>
        <w:t>sikker</w:t>
      </w:r>
      <w:proofErr w:type="spellEnd"/>
      <w:r w:rsidRPr="00907EA1">
        <w:rPr>
          <w:rFonts w:ascii="Verdana" w:hAnsi="Verdana"/>
          <w:iCs/>
          <w:sz w:val="24"/>
          <w:szCs w:val="24"/>
          <w:lang w:val="nb-NO"/>
        </w:rPr>
        <w:t xml:space="preserve">, slik at du kan lytte til </w:t>
      </w:r>
      <w:r w:rsidR="00305685">
        <w:rPr>
          <w:rFonts w:ascii="Verdana" w:hAnsi="Verdana"/>
          <w:iCs/>
          <w:sz w:val="24"/>
          <w:szCs w:val="24"/>
          <w:lang w:val="nb-NO"/>
        </w:rPr>
        <w:t>musikk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mens du nyter vannsport som kajakkpadling eller bading</w:t>
      </w:r>
      <w:r w:rsidR="00305685">
        <w:rPr>
          <w:rFonts w:ascii="Verdana" w:hAnsi="Verdana"/>
          <w:iCs/>
          <w:sz w:val="24"/>
          <w:szCs w:val="24"/>
          <w:lang w:val="nb-NO"/>
        </w:rPr>
        <w:t>.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Dette </w:t>
      </w:r>
      <w:r w:rsidR="006D616D">
        <w:rPr>
          <w:rFonts w:ascii="Verdana" w:hAnsi="Verdana"/>
          <w:iCs/>
          <w:sz w:val="24"/>
          <w:szCs w:val="24"/>
          <w:lang w:val="nb-NO"/>
        </w:rPr>
        <w:t>er</w:t>
      </w:r>
      <w:r w:rsidR="00B4397A">
        <w:rPr>
          <w:rFonts w:ascii="Verdana" w:hAnsi="Verdana"/>
          <w:iCs/>
          <w:sz w:val="24"/>
          <w:szCs w:val="24"/>
          <w:lang w:val="nb-NO"/>
        </w:rPr>
        <w:t xml:space="preserve"> mulig på grunn av en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intern terminal som </w:t>
      </w:r>
      <w:r w:rsidR="00575077">
        <w:rPr>
          <w:rFonts w:ascii="Verdana" w:hAnsi="Verdana"/>
          <w:iCs/>
          <w:sz w:val="24"/>
          <w:szCs w:val="24"/>
          <w:lang w:val="nb-NO"/>
        </w:rPr>
        <w:t xml:space="preserve">virker </w:t>
      </w:r>
      <w:r w:rsidR="00B4397A">
        <w:rPr>
          <w:rFonts w:ascii="Verdana" w:hAnsi="Verdana"/>
          <w:iCs/>
          <w:sz w:val="24"/>
          <w:szCs w:val="24"/>
          <w:lang w:val="nb-NO"/>
        </w:rPr>
        <w:t>frastøt</w:t>
      </w:r>
      <w:r w:rsidR="00575077">
        <w:rPr>
          <w:rFonts w:ascii="Verdana" w:hAnsi="Verdana"/>
          <w:iCs/>
          <w:sz w:val="24"/>
          <w:szCs w:val="24"/>
          <w:lang w:val="nb-NO"/>
        </w:rPr>
        <w:t>ende på</w:t>
      </w:r>
      <w:r w:rsidR="00B4397A">
        <w:rPr>
          <w:rFonts w:ascii="Verdana" w:hAnsi="Verdana"/>
          <w:iCs/>
          <w:sz w:val="24"/>
          <w:szCs w:val="24"/>
          <w:lang w:val="nb-NO"/>
        </w:rPr>
        <w:t xml:space="preserve"> fremmede partikler. </w:t>
      </w:r>
      <w:r w:rsidRPr="00907EA1">
        <w:rPr>
          <w:rFonts w:ascii="Verdana" w:hAnsi="Verdana"/>
          <w:iCs/>
          <w:sz w:val="24"/>
          <w:szCs w:val="24"/>
          <w:lang w:val="nb-NO"/>
        </w:rPr>
        <w:t>E</w:t>
      </w:r>
      <w:r w:rsidR="006D616D">
        <w:rPr>
          <w:rFonts w:ascii="Verdana" w:hAnsi="Verdana"/>
          <w:iCs/>
          <w:sz w:val="24"/>
          <w:szCs w:val="24"/>
          <w:lang w:val="nb-NO"/>
        </w:rPr>
        <w:t>t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rust</w:t>
      </w:r>
      <w:r w:rsidR="006D616D">
        <w:rPr>
          <w:rFonts w:ascii="Verdana" w:hAnsi="Verdana"/>
          <w:iCs/>
          <w:sz w:val="24"/>
          <w:szCs w:val="24"/>
          <w:lang w:val="nb-NO"/>
        </w:rPr>
        <w:t xml:space="preserve">sikkert belegg på overflaten av fronten, 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sikrer at </w:t>
      </w:r>
      <w:r w:rsidR="006D616D">
        <w:rPr>
          <w:rFonts w:ascii="Verdana" w:hAnsi="Verdana"/>
          <w:iCs/>
          <w:sz w:val="24"/>
          <w:szCs w:val="24"/>
          <w:lang w:val="nb-NO"/>
        </w:rPr>
        <w:t xml:space="preserve">din </w:t>
      </w:r>
      <w:r w:rsidRPr="00907EA1">
        <w:rPr>
          <w:rFonts w:ascii="Verdana" w:hAnsi="Verdana"/>
          <w:iCs/>
          <w:sz w:val="24"/>
          <w:szCs w:val="24"/>
          <w:lang w:val="nb-NO"/>
        </w:rPr>
        <w:t>W</w:t>
      </w:r>
      <w:r w:rsidR="006D616D">
        <w:rPr>
          <w:rFonts w:ascii="Verdana" w:hAnsi="Verdana"/>
          <w:iCs/>
          <w:sz w:val="24"/>
          <w:szCs w:val="24"/>
          <w:lang w:val="nb-NO"/>
        </w:rPr>
        <w:t>alkman</w:t>
      </w:r>
      <w:r w:rsidRPr="00907EA1">
        <w:rPr>
          <w:rFonts w:ascii="Verdana" w:hAnsi="Verdana"/>
          <w:iCs/>
          <w:sz w:val="24"/>
          <w:szCs w:val="24"/>
          <w:lang w:val="nb-NO"/>
        </w:rPr>
        <w:t>® er beskyttet både innvendig og utvendig.</w:t>
      </w:r>
      <w:r w:rsidR="00305685">
        <w:rPr>
          <w:rFonts w:ascii="Verdana" w:hAnsi="Verdana"/>
          <w:iCs/>
          <w:sz w:val="24"/>
          <w:szCs w:val="24"/>
          <w:lang w:val="nb-NO"/>
        </w:rPr>
        <w:t xml:space="preserve"> Det slanke designet eliminerer forstyrrelser og </w:t>
      </w:r>
      <w:r w:rsidR="00743040">
        <w:rPr>
          <w:rFonts w:ascii="Verdana" w:hAnsi="Verdana"/>
          <w:iCs/>
          <w:sz w:val="24"/>
          <w:szCs w:val="24"/>
          <w:lang w:val="nb-NO"/>
        </w:rPr>
        <w:t xml:space="preserve">gir deg muligheten til å bevege deg fritt. </w:t>
      </w: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  <w:r w:rsidRPr="006D616D">
        <w:rPr>
          <w:rFonts w:ascii="Verdana" w:hAnsi="Verdana"/>
          <w:b/>
          <w:iCs/>
          <w:sz w:val="24"/>
          <w:szCs w:val="24"/>
          <w:lang w:val="nb-NO"/>
        </w:rPr>
        <w:t>WS413 / WS414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er utstyrt med både </w:t>
      </w:r>
      <w:r w:rsidR="006D616D">
        <w:rPr>
          <w:rFonts w:ascii="Verdana" w:hAnsi="Verdana"/>
          <w:iCs/>
          <w:sz w:val="24"/>
          <w:szCs w:val="24"/>
          <w:lang w:val="nb-NO"/>
        </w:rPr>
        <w:t xml:space="preserve">vanlige </w:t>
      </w:r>
      <w:r w:rsidRPr="00907EA1">
        <w:rPr>
          <w:rFonts w:ascii="Verdana" w:hAnsi="Verdana"/>
          <w:iCs/>
          <w:sz w:val="24"/>
          <w:szCs w:val="24"/>
          <w:lang w:val="nb-NO"/>
        </w:rPr>
        <w:t>øreproppe</w:t>
      </w:r>
      <w:r w:rsidR="006D616D">
        <w:rPr>
          <w:rFonts w:ascii="Verdana" w:hAnsi="Verdana"/>
          <w:iCs/>
          <w:sz w:val="24"/>
          <w:szCs w:val="24"/>
          <w:lang w:val="nb-NO"/>
        </w:rPr>
        <w:t>r</w:t>
      </w:r>
      <w:r w:rsidRPr="00907EA1">
        <w:rPr>
          <w:rFonts w:ascii="Verdana" w:hAnsi="Verdana"/>
          <w:iCs/>
          <w:sz w:val="24"/>
          <w:szCs w:val="24"/>
          <w:lang w:val="nb-NO"/>
        </w:rPr>
        <w:t>, og spesialdesignet vanntette ørepropper</w:t>
      </w:r>
      <w:r w:rsidR="00E233A5">
        <w:rPr>
          <w:rStyle w:val="Sluttnotereferanse"/>
          <w:rFonts w:ascii="Verdana" w:hAnsi="Verdana"/>
          <w:bCs/>
          <w:sz w:val="22"/>
          <w:szCs w:val="22"/>
        </w:rPr>
        <w:endnoteReference w:id="3"/>
      </w:r>
      <w:r w:rsidR="00E233A5">
        <w:rPr>
          <w:rFonts w:ascii="Verdana" w:hAnsi="Verdana"/>
          <w:bCs/>
          <w:sz w:val="22"/>
          <w:szCs w:val="22"/>
        </w:rPr>
        <w:t xml:space="preserve"> 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som er dekket med en tynn film for å danne en barriere mot vann</w:t>
      </w:r>
      <w:r w:rsidR="00E233A5">
        <w:rPr>
          <w:rFonts w:ascii="Verdana" w:hAnsi="Verdana"/>
          <w:iCs/>
          <w:sz w:val="24"/>
          <w:szCs w:val="24"/>
          <w:lang w:val="nb-NO"/>
        </w:rPr>
        <w:t>, uten at dette går på bekostning av komforten</w:t>
      </w:r>
      <w:r w:rsidRPr="00907EA1">
        <w:rPr>
          <w:rFonts w:ascii="Verdana" w:hAnsi="Verdana"/>
          <w:iCs/>
          <w:sz w:val="24"/>
          <w:szCs w:val="24"/>
          <w:lang w:val="nb-NO"/>
        </w:rPr>
        <w:t>.</w:t>
      </w: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  <w:r w:rsidRPr="00907EA1">
        <w:rPr>
          <w:rFonts w:ascii="Verdana" w:hAnsi="Verdana"/>
          <w:iCs/>
          <w:sz w:val="24"/>
          <w:szCs w:val="24"/>
          <w:lang w:val="nb-NO"/>
        </w:rPr>
        <w:t xml:space="preserve">Men du trenger ikke å </w:t>
      </w:r>
      <w:r w:rsidR="009772B8">
        <w:rPr>
          <w:rFonts w:ascii="Verdana" w:hAnsi="Verdana"/>
          <w:iCs/>
          <w:sz w:val="24"/>
          <w:szCs w:val="24"/>
          <w:lang w:val="nb-NO"/>
        </w:rPr>
        <w:t xml:space="preserve">være </w:t>
      </w:r>
      <w:r w:rsidR="00E233A5">
        <w:rPr>
          <w:rFonts w:ascii="Verdana" w:hAnsi="Verdana"/>
          <w:iCs/>
          <w:sz w:val="24"/>
          <w:szCs w:val="24"/>
          <w:lang w:val="nb-NO"/>
        </w:rPr>
        <w:t>sporty for å sette pris på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</w:t>
      </w:r>
      <w:r w:rsidRPr="00E233A5">
        <w:rPr>
          <w:rFonts w:ascii="Verdana" w:hAnsi="Verdana"/>
          <w:b/>
          <w:iCs/>
          <w:sz w:val="24"/>
          <w:szCs w:val="24"/>
          <w:lang w:val="nb-NO"/>
        </w:rPr>
        <w:t>WS413 / WS414 Walkman®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. </w:t>
      </w:r>
      <w:r w:rsidR="00E233A5">
        <w:rPr>
          <w:rFonts w:ascii="Verdana" w:hAnsi="Verdana"/>
          <w:iCs/>
          <w:sz w:val="24"/>
          <w:szCs w:val="24"/>
          <w:lang w:val="nb-NO"/>
        </w:rPr>
        <w:t xml:space="preserve">Den er </w:t>
      </w:r>
      <w:r w:rsidR="009772B8">
        <w:rPr>
          <w:rFonts w:ascii="Verdana" w:hAnsi="Verdana"/>
          <w:iCs/>
          <w:sz w:val="24"/>
          <w:szCs w:val="24"/>
          <w:lang w:val="nb-NO"/>
        </w:rPr>
        <w:t>n</w:t>
      </w:r>
      <w:r w:rsidR="00E233A5">
        <w:rPr>
          <w:rFonts w:ascii="Verdana" w:hAnsi="Verdana"/>
          <w:iCs/>
          <w:sz w:val="24"/>
          <w:szCs w:val="24"/>
          <w:lang w:val="nb-NO"/>
        </w:rPr>
        <w:t>emlig yppe</w:t>
      </w:r>
      <w:r w:rsidR="009772B8">
        <w:rPr>
          <w:rFonts w:ascii="Verdana" w:hAnsi="Verdana"/>
          <w:iCs/>
          <w:sz w:val="24"/>
          <w:szCs w:val="24"/>
          <w:lang w:val="nb-NO"/>
        </w:rPr>
        <w:t>r</w:t>
      </w:r>
      <w:r w:rsidR="00E233A5">
        <w:rPr>
          <w:rFonts w:ascii="Verdana" w:hAnsi="Verdana"/>
          <w:iCs/>
          <w:sz w:val="24"/>
          <w:szCs w:val="24"/>
          <w:lang w:val="nb-NO"/>
        </w:rPr>
        <w:t>lig som følgesvenn på stranden da den tåler sand.</w:t>
      </w:r>
      <w:r w:rsidR="00305685">
        <w:rPr>
          <w:rFonts w:ascii="Verdana" w:hAnsi="Verdana"/>
          <w:iCs/>
          <w:sz w:val="24"/>
          <w:szCs w:val="24"/>
          <w:lang w:val="nb-NO"/>
        </w:rPr>
        <w:t xml:space="preserve"> Det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unike</w:t>
      </w:r>
      <w:r w:rsidR="00305685">
        <w:rPr>
          <w:rFonts w:ascii="Verdana" w:hAnsi="Verdana"/>
          <w:iCs/>
          <w:sz w:val="24"/>
          <w:szCs w:val="24"/>
          <w:lang w:val="nb-NO"/>
        </w:rPr>
        <w:t xml:space="preserve"> designet</w:t>
      </w:r>
      <w:r w:rsidR="00E233A5">
        <w:rPr>
          <w:rFonts w:ascii="Verdana" w:hAnsi="Verdana"/>
          <w:iCs/>
          <w:sz w:val="24"/>
          <w:szCs w:val="24"/>
          <w:lang w:val="nb-NO"/>
        </w:rPr>
        <w:t xml:space="preserve"> med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forseglet struktur </w:t>
      </w:r>
      <w:r w:rsidR="00E233A5">
        <w:rPr>
          <w:rFonts w:ascii="Verdana" w:hAnsi="Verdana"/>
          <w:iCs/>
          <w:sz w:val="24"/>
          <w:szCs w:val="24"/>
          <w:lang w:val="nb-NO"/>
        </w:rPr>
        <w:t>sørger for at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din Walkman® forblir støvtett i en rekke miljøer. Temperaturfunksjonen er utvidet</w:t>
      </w:r>
      <w:r w:rsidR="00E233A5">
        <w:rPr>
          <w:rFonts w:ascii="Verdana" w:hAnsi="Verdana"/>
          <w:iCs/>
          <w:sz w:val="24"/>
          <w:szCs w:val="24"/>
          <w:lang w:val="nb-NO"/>
        </w:rPr>
        <w:t>, noe som betyr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at du kan bruke din Walkman® til sitt fulle potensial i temperaturer fra </w:t>
      </w:r>
      <w:r w:rsidR="009772B8" w:rsidRPr="00907EA1">
        <w:rPr>
          <w:rFonts w:ascii="Verdana" w:hAnsi="Verdana"/>
          <w:iCs/>
          <w:sz w:val="24"/>
          <w:szCs w:val="24"/>
          <w:lang w:val="nb-NO"/>
        </w:rPr>
        <w:t>-5 °C</w:t>
      </w:r>
      <w:r w:rsidRPr="00907EA1">
        <w:rPr>
          <w:rFonts w:ascii="Verdana" w:hAnsi="Verdana"/>
          <w:iCs/>
          <w:sz w:val="24"/>
          <w:szCs w:val="24"/>
          <w:lang w:val="nb-NO"/>
        </w:rPr>
        <w:t xml:space="preserve"> til </w:t>
      </w:r>
      <w:r w:rsidR="009772B8" w:rsidRPr="00907EA1">
        <w:rPr>
          <w:rFonts w:ascii="Verdana" w:hAnsi="Verdana"/>
          <w:iCs/>
          <w:sz w:val="24"/>
          <w:szCs w:val="24"/>
          <w:lang w:val="nb-NO"/>
        </w:rPr>
        <w:t>45 °C</w:t>
      </w:r>
      <w:r w:rsidRPr="00907EA1">
        <w:rPr>
          <w:rFonts w:ascii="Verdana" w:hAnsi="Verdana"/>
          <w:iCs/>
          <w:sz w:val="24"/>
          <w:szCs w:val="24"/>
          <w:lang w:val="nb-NO"/>
        </w:rPr>
        <w:t>.</w:t>
      </w: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</w:p>
    <w:p w:rsidR="002A6A20" w:rsidRDefault="00E233A5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  <w:r>
        <w:rPr>
          <w:rFonts w:ascii="Verdana" w:hAnsi="Verdana"/>
          <w:iCs/>
          <w:sz w:val="24"/>
          <w:szCs w:val="24"/>
          <w:lang w:val="nb-NO"/>
        </w:rPr>
        <w:lastRenderedPageBreak/>
        <w:t xml:space="preserve">Med den nye «Ambient Sound» modus kan du få med deg </w:t>
      </w:r>
      <w:r w:rsidR="00305685">
        <w:rPr>
          <w:rFonts w:ascii="Verdana" w:hAnsi="Verdana"/>
          <w:iCs/>
          <w:sz w:val="24"/>
          <w:szCs w:val="24"/>
          <w:lang w:val="nb-NO"/>
        </w:rPr>
        <w:t xml:space="preserve">stemmer og lyder som er 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>rundt deg</w:t>
      </w:r>
      <w:r w:rsidR="00305685">
        <w:rPr>
          <w:rFonts w:ascii="Verdana" w:hAnsi="Verdana"/>
          <w:iCs/>
          <w:sz w:val="24"/>
          <w:szCs w:val="24"/>
          <w:lang w:val="nb-NO"/>
        </w:rPr>
        <w:t>,</w:t>
      </w:r>
      <w:r>
        <w:rPr>
          <w:rFonts w:ascii="Verdana" w:hAnsi="Verdana"/>
          <w:iCs/>
          <w:sz w:val="24"/>
          <w:szCs w:val="24"/>
          <w:lang w:val="nb-NO"/>
        </w:rPr>
        <w:t xml:space="preserve"> dersom det er ønskelig. 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>Innebygd</w:t>
      </w:r>
      <w:r>
        <w:rPr>
          <w:rFonts w:ascii="Verdana" w:hAnsi="Verdana"/>
          <w:iCs/>
          <w:sz w:val="24"/>
          <w:szCs w:val="24"/>
          <w:lang w:val="nb-NO"/>
        </w:rPr>
        <w:t>e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 xml:space="preserve"> mikrofon</w:t>
      </w:r>
      <w:r>
        <w:rPr>
          <w:rFonts w:ascii="Verdana" w:hAnsi="Verdana"/>
          <w:iCs/>
          <w:sz w:val="24"/>
          <w:szCs w:val="24"/>
          <w:lang w:val="nb-NO"/>
        </w:rPr>
        <w:t>er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 xml:space="preserve"> </w:t>
      </w:r>
      <w:r>
        <w:rPr>
          <w:rFonts w:ascii="Verdana" w:hAnsi="Verdana"/>
          <w:iCs/>
          <w:sz w:val="24"/>
          <w:szCs w:val="24"/>
          <w:lang w:val="nb-NO"/>
        </w:rPr>
        <w:t>fanger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 xml:space="preserve"> opp lyder fra omgivelsene rundt deg slik at du kan holde kontakten med </w:t>
      </w:r>
      <w:r w:rsidR="009772B8">
        <w:rPr>
          <w:rFonts w:ascii="Verdana" w:hAnsi="Verdana"/>
          <w:iCs/>
          <w:sz w:val="24"/>
          <w:szCs w:val="24"/>
          <w:lang w:val="nb-NO"/>
        </w:rPr>
        <w:t>omverdenen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 xml:space="preserve"> uten å senke volumet. Dette betyr at du kan kommunisere med </w:t>
      </w:r>
      <w:r w:rsidR="002A6A20">
        <w:rPr>
          <w:rFonts w:ascii="Verdana" w:hAnsi="Verdana"/>
          <w:iCs/>
          <w:sz w:val="24"/>
          <w:szCs w:val="24"/>
          <w:lang w:val="nb-NO"/>
        </w:rPr>
        <w:t>treningskompis eller yoga</w:t>
      </w:r>
      <w:r w:rsidR="00907EA1" w:rsidRPr="00907EA1">
        <w:rPr>
          <w:rFonts w:ascii="Verdana" w:hAnsi="Verdana"/>
          <w:iCs/>
          <w:sz w:val="24"/>
          <w:szCs w:val="24"/>
          <w:lang w:val="nb-NO"/>
        </w:rPr>
        <w:t>instruktør uten å måtte stoppe musikk</w:t>
      </w:r>
      <w:r w:rsidR="002A6A20">
        <w:rPr>
          <w:rFonts w:ascii="Verdana" w:hAnsi="Verdana"/>
          <w:iCs/>
          <w:sz w:val="24"/>
          <w:szCs w:val="24"/>
          <w:lang w:val="nb-NO"/>
        </w:rPr>
        <w:t>en</w:t>
      </w:r>
      <w:r w:rsidR="00B87B8D">
        <w:rPr>
          <w:rFonts w:ascii="Verdana" w:hAnsi="Verdana"/>
          <w:iCs/>
          <w:sz w:val="24"/>
          <w:szCs w:val="24"/>
          <w:lang w:val="nb-NO"/>
        </w:rPr>
        <w:t>.</w:t>
      </w: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  <w:r w:rsidRPr="00907EA1">
        <w:rPr>
          <w:rFonts w:ascii="Verdana" w:hAnsi="Verdana"/>
          <w:iCs/>
          <w:sz w:val="24"/>
          <w:szCs w:val="24"/>
          <w:lang w:val="nb-NO"/>
        </w:rPr>
        <w:t>WS413 / WS414 Walkman® er tilgjengelig i Europa fra TBC</w:t>
      </w:r>
    </w:p>
    <w:p w:rsidR="00907EA1" w:rsidRPr="00907EA1" w:rsidRDefault="00907EA1" w:rsidP="00907EA1">
      <w:pPr>
        <w:pStyle w:val="Topptekst"/>
        <w:rPr>
          <w:rFonts w:ascii="Verdana" w:hAnsi="Verdana"/>
          <w:b/>
          <w:iCs/>
          <w:sz w:val="36"/>
          <w:szCs w:val="36"/>
          <w:lang w:val="nb-NO"/>
        </w:rPr>
      </w:pPr>
    </w:p>
    <w:p w:rsidR="00907EA1" w:rsidRPr="00907EA1" w:rsidRDefault="00907EA1" w:rsidP="00907EA1">
      <w:pPr>
        <w:pStyle w:val="Topptekst"/>
        <w:rPr>
          <w:rFonts w:ascii="Verdana" w:hAnsi="Verdana"/>
          <w:iCs/>
          <w:sz w:val="24"/>
          <w:szCs w:val="24"/>
          <w:lang w:val="nb-NO"/>
        </w:rPr>
      </w:pPr>
      <w:r w:rsidRPr="00907EA1">
        <w:rPr>
          <w:rFonts w:ascii="Verdana" w:hAnsi="Verdana"/>
          <w:iCs/>
          <w:sz w:val="24"/>
          <w:szCs w:val="24"/>
          <w:lang w:val="nb-NO"/>
        </w:rPr>
        <w:t xml:space="preserve">- Slutt - </w:t>
      </w:r>
    </w:p>
    <w:p w:rsidR="00907EA1" w:rsidRDefault="00907EA1" w:rsidP="00907EA1">
      <w:pPr>
        <w:pStyle w:val="Topptekst"/>
        <w:rPr>
          <w:rFonts w:ascii="Helvetica" w:hAnsi="Helvetica"/>
          <w:iCs/>
          <w:sz w:val="32"/>
          <w:szCs w:val="32"/>
          <w:lang w:val="nb-NO"/>
        </w:rPr>
      </w:pPr>
    </w:p>
    <w:p w:rsidR="00907EA1" w:rsidRDefault="00907EA1" w:rsidP="00907EA1">
      <w:pPr>
        <w:pStyle w:val="Topptekst"/>
        <w:rPr>
          <w:rFonts w:ascii="Helvetica" w:hAnsi="Helvetica"/>
          <w:iCs/>
          <w:sz w:val="32"/>
          <w:szCs w:val="32"/>
          <w:lang w:val="nb-NO"/>
        </w:rPr>
      </w:pPr>
    </w:p>
    <w:p w:rsidR="00907EA1" w:rsidRDefault="00907EA1" w:rsidP="00907EA1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Tekniske spesifikasjoner</w:t>
      </w:r>
    </w:p>
    <w:p w:rsidR="00907EA1" w:rsidRPr="00516AE1" w:rsidRDefault="00907EA1" w:rsidP="00907EA1">
      <w:pPr>
        <w:jc w:val="both"/>
        <w:rPr>
          <w:rFonts w:ascii="Verdana" w:eastAsia="MS PGothic" w:hAnsi="Verdana" w:cs="Arial"/>
          <w:color w:val="000000"/>
          <w:kern w:val="2"/>
          <w:u w:color="000000"/>
          <w:lang w:val="en-US" w:eastAsia="ja-JP"/>
        </w:rPr>
      </w:pPr>
    </w:p>
    <w:tbl>
      <w:tblPr>
        <w:tblW w:w="8505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5244"/>
      </w:tblGrid>
      <w:tr w:rsidR="00907EA1" w:rsidRPr="003C53BC" w:rsidTr="00B73901">
        <w:trPr>
          <w:cantSplit/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b/>
                <w:color w:val="000000"/>
                <w:u w:color="000000"/>
              </w:rPr>
            </w:pPr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 xml:space="preserve">Model </w:t>
            </w:r>
            <w:proofErr w:type="spellStart"/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name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907EA1" w:rsidRDefault="00907EA1" w:rsidP="00B73901">
            <w:pPr>
              <w:outlineLvl w:val="0"/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</w:pP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>Walkman</w:t>
            </w:r>
            <w:r w:rsidRPr="00907EA1">
              <w:rPr>
                <w:rFonts w:ascii="Verdana" w:hAnsi="Verdana" w:hint="eastAsia"/>
                <w:bCs/>
                <w:vertAlign w:val="superscript"/>
                <w:lang w:val="en-US"/>
              </w:rPr>
              <w:t>®</w:t>
            </w: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 xml:space="preserve"> NW-WS414/ NW-WS413</w:t>
            </w:r>
          </w:p>
        </w:tc>
      </w:tr>
      <w:tr w:rsidR="00907EA1" w:rsidRPr="00516AE1" w:rsidTr="00B73901">
        <w:trPr>
          <w:cantSplit/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b/>
                <w:color w:val="000000"/>
                <w:u w:color="000000"/>
              </w:rPr>
            </w:pPr>
            <w:proofErr w:type="spellStart"/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Internal</w:t>
            </w:r>
            <w:proofErr w:type="spellEnd"/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 xml:space="preserve"> </w:t>
            </w:r>
            <w:proofErr w:type="spellStart"/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memory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color w:val="000000"/>
                <w:u w:color="000000"/>
              </w:rPr>
            </w:pPr>
            <w:r>
              <w:rPr>
                <w:rFonts w:ascii="Verdana" w:eastAsia="MS PGothic" w:hAnsi="Verdana" w:cs="Arial"/>
                <w:color w:val="000000"/>
                <w:u w:color="000000"/>
              </w:rPr>
              <w:t>8GB / 4GB</w:t>
            </w:r>
          </w:p>
        </w:tc>
      </w:tr>
      <w:tr w:rsidR="00907EA1" w:rsidRPr="003C53BC" w:rsidTr="00B73901">
        <w:trPr>
          <w:cantSplit/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b/>
                <w:color w:val="000000"/>
                <w:u w:color="000000"/>
              </w:rPr>
            </w:pPr>
            <w:proofErr w:type="spellStart"/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Available</w:t>
            </w:r>
            <w:proofErr w:type="spellEnd"/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 xml:space="preserve"> </w:t>
            </w:r>
            <w:proofErr w:type="spellStart"/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colo</w:t>
            </w:r>
            <w:r>
              <w:rPr>
                <w:rFonts w:ascii="Verdana" w:eastAsia="MS PGothic" w:hAnsi="Verdana" w:cs="Arial"/>
                <w:b/>
                <w:color w:val="000000"/>
                <w:u w:color="000000"/>
              </w:rPr>
              <w:t>u</w:t>
            </w:r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rs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907EA1" w:rsidRDefault="00907EA1" w:rsidP="00B73901">
            <w:pPr>
              <w:outlineLvl w:val="0"/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</w:pP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>Black/ Ivory / Blue/ Lime Green</w:t>
            </w:r>
          </w:p>
        </w:tc>
      </w:tr>
      <w:tr w:rsidR="00907EA1" w:rsidRPr="003C53BC" w:rsidTr="00B73901">
        <w:trPr>
          <w:cantSplit/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b/>
                <w:color w:val="000000"/>
                <w:u w:color="000000"/>
              </w:rPr>
            </w:pPr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Compatible formats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907EA1" w:rsidRDefault="00907EA1" w:rsidP="00B73901">
            <w:pPr>
              <w:outlineLvl w:val="0"/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</w:pP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>MP3/</w:t>
            </w:r>
            <w:r w:rsidRPr="00907EA1">
              <w:rPr>
                <w:rFonts w:ascii="Verdana" w:hAnsi="Verdana" w:cs="Arial"/>
                <w:lang w:val="en-US"/>
              </w:rPr>
              <w:t xml:space="preserve"> </w:t>
            </w: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>WMA/</w:t>
            </w:r>
            <w:r w:rsidRPr="00907EA1">
              <w:rPr>
                <w:rFonts w:ascii="Verdana" w:hAnsi="Verdana" w:cs="Arial"/>
                <w:lang w:val="en-US"/>
              </w:rPr>
              <w:t xml:space="preserve"> </w:t>
            </w: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>Linear PCM/</w:t>
            </w:r>
            <w:r w:rsidRPr="00907EA1">
              <w:rPr>
                <w:rFonts w:ascii="Verdana" w:hAnsi="Verdana" w:cs="Arial"/>
                <w:lang w:val="en-US"/>
              </w:rPr>
              <w:t xml:space="preserve"> </w:t>
            </w: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>AAC</w:t>
            </w:r>
          </w:p>
        </w:tc>
      </w:tr>
      <w:tr w:rsidR="00907EA1" w:rsidRPr="003C53BC" w:rsidTr="00B73901">
        <w:trPr>
          <w:cantSplit/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b/>
                <w:color w:val="000000"/>
                <w:u w:color="000000"/>
              </w:rPr>
            </w:pPr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 xml:space="preserve">Water </w:t>
            </w:r>
            <w:proofErr w:type="spellStart"/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resistance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907EA1" w:rsidRDefault="00907EA1" w:rsidP="00B73901">
            <w:pPr>
              <w:outlineLvl w:val="0"/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</w:pP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>IP65/IP68 (IEC 60529) or equivalent</w:t>
            </w:r>
            <w:r>
              <w:rPr>
                <w:rStyle w:val="Sluttnotereferanse"/>
                <w:rFonts w:ascii="Verdana" w:eastAsia="MS PGothic" w:hAnsi="Verdana" w:cs="Arial"/>
                <w:color w:val="000000"/>
                <w:u w:color="000000"/>
              </w:rPr>
              <w:endnoteReference w:id="4"/>
            </w: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 xml:space="preserve"> </w:t>
            </w:r>
          </w:p>
        </w:tc>
      </w:tr>
      <w:tr w:rsidR="00907EA1" w:rsidRPr="00516AE1" w:rsidTr="00B73901">
        <w:trPr>
          <w:cantSplit/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b/>
                <w:color w:val="000000"/>
                <w:u w:color="000000"/>
              </w:rPr>
            </w:pPr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Dust Proofing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color w:val="000000"/>
                <w:u w:color="000000"/>
              </w:rPr>
            </w:pPr>
          </w:p>
        </w:tc>
      </w:tr>
      <w:tr w:rsidR="00907EA1" w:rsidRPr="00516AE1" w:rsidTr="00B73901">
        <w:trPr>
          <w:cantSplit/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b/>
                <w:color w:val="000000"/>
                <w:u w:color="000000"/>
              </w:rPr>
            </w:pPr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 xml:space="preserve">Sound </w:t>
            </w:r>
            <w:proofErr w:type="spellStart"/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effects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color w:val="000000"/>
                <w:u w:color="000000"/>
              </w:rPr>
            </w:pPr>
            <w:proofErr w:type="spellStart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>Dynamic</w:t>
            </w:r>
            <w:proofErr w:type="spellEnd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 xml:space="preserve"> </w:t>
            </w:r>
            <w:proofErr w:type="spellStart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>Normalizer</w:t>
            </w:r>
            <w:proofErr w:type="spellEnd"/>
          </w:p>
        </w:tc>
      </w:tr>
      <w:tr w:rsidR="00907EA1" w:rsidRPr="00516AE1" w:rsidTr="00B73901">
        <w:trPr>
          <w:cantSplit/>
          <w:trHeight w:val="11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b/>
                <w:color w:val="000000"/>
                <w:u w:color="000000"/>
              </w:rPr>
            </w:pPr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Music playback time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color w:val="000000"/>
                <w:u w:color="000000"/>
              </w:rPr>
            </w:pPr>
            <w:proofErr w:type="gramStart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 xml:space="preserve">Music:  </w:t>
            </w:r>
            <w:proofErr w:type="spellStart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>Approx</w:t>
            </w:r>
            <w:proofErr w:type="spellEnd"/>
            <w:proofErr w:type="gramEnd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 xml:space="preserve">. 12 </w:t>
            </w:r>
            <w:proofErr w:type="spellStart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>hours</w:t>
            </w:r>
            <w:proofErr w:type="spellEnd"/>
            <w:r>
              <w:rPr>
                <w:rStyle w:val="Sluttnotereferanse"/>
                <w:rFonts w:ascii="Verdana" w:eastAsia="MS PGothic" w:hAnsi="Verdana" w:cs="Arial"/>
                <w:color w:val="000000"/>
                <w:u w:color="000000"/>
              </w:rPr>
              <w:endnoteReference w:id="5"/>
            </w:r>
          </w:p>
        </w:tc>
      </w:tr>
      <w:tr w:rsidR="00907EA1" w:rsidRPr="00516AE1" w:rsidTr="00B73901">
        <w:trPr>
          <w:cantSplit/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b/>
                <w:color w:val="000000"/>
                <w:u w:color="000000"/>
              </w:rPr>
            </w:pPr>
            <w:proofErr w:type="spellStart"/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Charging</w:t>
            </w:r>
            <w:proofErr w:type="spellEnd"/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 xml:space="preserve"> Time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color w:val="000000"/>
                <w:u w:color="000000"/>
              </w:rPr>
            </w:pPr>
            <w:proofErr w:type="spellStart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>Approx</w:t>
            </w:r>
            <w:proofErr w:type="spellEnd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 xml:space="preserve">. 1.5 </w:t>
            </w:r>
            <w:proofErr w:type="spellStart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>hours</w:t>
            </w:r>
            <w:proofErr w:type="spellEnd"/>
          </w:p>
        </w:tc>
      </w:tr>
      <w:tr w:rsidR="00907EA1" w:rsidRPr="00516AE1" w:rsidTr="00B73901">
        <w:trPr>
          <w:cantSplit/>
          <w:trHeight w:val="7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b/>
                <w:color w:val="000000"/>
                <w:u w:color="000000"/>
              </w:rPr>
            </w:pPr>
            <w:proofErr w:type="spellStart"/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Quick</w:t>
            </w:r>
            <w:proofErr w:type="spellEnd"/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 xml:space="preserve"> charge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color w:val="000000"/>
                <w:u w:color="000000"/>
              </w:rPr>
            </w:pP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 xml:space="preserve">Approx. 3 minutes charge enables up to approx. </w:t>
            </w:r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 xml:space="preserve">60 </w:t>
            </w:r>
            <w:proofErr w:type="spellStart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>minutes</w:t>
            </w:r>
            <w:proofErr w:type="spellEnd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 xml:space="preserve"> playback</w:t>
            </w:r>
            <w:r>
              <w:rPr>
                <w:rStyle w:val="Sluttnotereferanse"/>
                <w:rFonts w:ascii="Verdana" w:eastAsia="MS PGothic" w:hAnsi="Verdana" w:cs="Arial"/>
                <w:color w:val="000000"/>
                <w:u w:color="000000"/>
              </w:rPr>
              <w:endnoteReference w:id="6"/>
            </w:r>
          </w:p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color w:val="000000"/>
                <w:u w:color="000000"/>
              </w:rPr>
            </w:pPr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 xml:space="preserve"> </w:t>
            </w:r>
          </w:p>
        </w:tc>
      </w:tr>
      <w:tr w:rsidR="00907EA1" w:rsidRPr="00516AE1" w:rsidTr="00B73901">
        <w:trPr>
          <w:cantSplit/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b/>
                <w:color w:val="000000"/>
                <w:u w:color="000000"/>
              </w:rPr>
            </w:pPr>
            <w:r w:rsidRPr="00516AE1">
              <w:rPr>
                <w:rFonts w:ascii="Verdana" w:eastAsia="MS PGothic" w:hAnsi="Verdana" w:cs="Arial"/>
                <w:b/>
                <w:color w:val="000000"/>
                <w:u w:color="000000"/>
              </w:rPr>
              <w:t>Mass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color w:val="000000"/>
                <w:u w:color="000000"/>
              </w:rPr>
            </w:pPr>
            <w:proofErr w:type="spellStart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>Approx</w:t>
            </w:r>
            <w:proofErr w:type="spellEnd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 xml:space="preserve">. 32g (1.2 </w:t>
            </w:r>
            <w:proofErr w:type="spellStart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>oz</w:t>
            </w:r>
            <w:proofErr w:type="spellEnd"/>
            <w:r w:rsidRPr="00516AE1">
              <w:rPr>
                <w:rFonts w:ascii="Verdana" w:eastAsia="MS PGothic" w:hAnsi="Verdana" w:cs="Arial"/>
                <w:color w:val="000000"/>
                <w:u w:color="000000"/>
              </w:rPr>
              <w:t>)</w:t>
            </w:r>
          </w:p>
        </w:tc>
      </w:tr>
      <w:tr w:rsidR="00907EA1" w:rsidRPr="003C53BC" w:rsidTr="00B73901">
        <w:trPr>
          <w:cantSplit/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516AE1" w:rsidRDefault="00907EA1" w:rsidP="00B73901">
            <w:pPr>
              <w:outlineLvl w:val="0"/>
              <w:rPr>
                <w:rFonts w:ascii="Verdana" w:eastAsia="MS PGothic" w:hAnsi="Verdana" w:cs="Arial"/>
                <w:b/>
                <w:color w:val="000000"/>
                <w:u w:color="000000"/>
              </w:rPr>
            </w:pPr>
            <w:r>
              <w:rPr>
                <w:rFonts w:ascii="Verdana" w:eastAsia="MS PGothic" w:hAnsi="Verdana" w:cs="Arial"/>
                <w:b/>
                <w:color w:val="000000"/>
                <w:u w:color="000000"/>
              </w:rPr>
              <w:lastRenderedPageBreak/>
              <w:t>Accessories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EA1" w:rsidRPr="00907EA1" w:rsidRDefault="00907EA1" w:rsidP="00B73901">
            <w:pPr>
              <w:wordWrap w:val="0"/>
              <w:spacing w:after="72"/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</w:pP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>Earbuds (4 sets: S/M/L/LL)</w:t>
            </w:r>
          </w:p>
          <w:p w:rsidR="00907EA1" w:rsidRPr="00907EA1" w:rsidRDefault="00907EA1" w:rsidP="00B73901">
            <w:pPr>
              <w:wordWrap w:val="0"/>
              <w:spacing w:after="72"/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</w:pP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>Waterproof Earbuds (4 set: S/M/L/LL)</w:t>
            </w:r>
          </w:p>
          <w:p w:rsidR="00907EA1" w:rsidRPr="00907EA1" w:rsidRDefault="00907EA1" w:rsidP="00B73901">
            <w:pPr>
              <w:wordWrap w:val="0"/>
              <w:spacing w:after="72"/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</w:pP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>USB Cradle (1), USB Cable (1)</w:t>
            </w:r>
          </w:p>
          <w:p w:rsidR="00907EA1" w:rsidRPr="00907EA1" w:rsidRDefault="00907EA1" w:rsidP="00B73901">
            <w:pPr>
              <w:wordWrap w:val="0"/>
              <w:spacing w:after="72"/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</w:pPr>
            <w:r w:rsidRPr="00907EA1">
              <w:rPr>
                <w:rFonts w:ascii="Verdana" w:eastAsia="MS PGothic" w:hAnsi="Verdana" w:cs="Arial"/>
                <w:color w:val="000000"/>
                <w:u w:color="000000"/>
                <w:lang w:val="en-US"/>
              </w:rPr>
              <w:t>Adjustment band (1)</w:t>
            </w:r>
          </w:p>
        </w:tc>
      </w:tr>
    </w:tbl>
    <w:p w:rsidR="00907EA1" w:rsidRPr="00A16DB0" w:rsidRDefault="00907EA1" w:rsidP="00907EA1">
      <w:pPr>
        <w:widowControl w:val="0"/>
        <w:spacing w:after="192"/>
        <w:ind w:firstLine="105"/>
        <w:jc w:val="both"/>
        <w:outlineLvl w:val="0"/>
        <w:rPr>
          <w:rFonts w:ascii="Arial" w:eastAsia="MS PGothic" w:hAnsi="Arial" w:cs="Arial"/>
          <w:color w:val="000000"/>
          <w:kern w:val="2"/>
          <w:u w:color="000000"/>
          <w:lang w:val="en-US" w:eastAsia="ja-JP"/>
        </w:rPr>
      </w:pPr>
      <w:r w:rsidRPr="00A16DB0">
        <w:rPr>
          <w:rFonts w:ascii="Arial" w:eastAsia="MS PGothic" w:hAnsi="Arial" w:cs="Arial"/>
          <w:color w:val="000000"/>
          <w:kern w:val="2"/>
          <w:u w:color="000000"/>
          <w:lang w:val="en-US" w:eastAsia="ja-JP"/>
        </w:rPr>
        <w:t xml:space="preserve">　　　　　　　　　　　　　　　　　　　　　　　　　　　　　　</w:t>
      </w:r>
    </w:p>
    <w:p w:rsidR="00396D04" w:rsidRPr="00440986" w:rsidRDefault="00396D04" w:rsidP="00396D04">
      <w:pPr>
        <w:pStyle w:val="Bunntekst"/>
        <w:spacing w:line="220" w:lineRule="exact"/>
        <w:jc w:val="both"/>
        <w:rPr>
          <w:rFonts w:ascii="Verdana" w:hAnsi="Verdana" w:cs="Arial"/>
          <w:b/>
          <w:sz w:val="18"/>
          <w:lang w:val="nb-NO"/>
        </w:rPr>
      </w:pPr>
      <w:bookmarkStart w:id="0" w:name="_GoBack"/>
      <w:bookmarkEnd w:id="0"/>
    </w:p>
    <w:p w:rsidR="003C53BC" w:rsidRDefault="003C53BC" w:rsidP="003C53BC">
      <w:pPr>
        <w:pStyle w:val="Bunntekst"/>
        <w:spacing w:line="220" w:lineRule="exact"/>
        <w:jc w:val="both"/>
        <w:rPr>
          <w:rFonts w:ascii="Verdana" w:hAnsi="Verdana" w:cs="Arial"/>
          <w:b/>
          <w:sz w:val="18"/>
          <w:lang w:val="nb-NO"/>
        </w:rPr>
      </w:pPr>
      <w:r w:rsidRPr="00440986">
        <w:rPr>
          <w:rFonts w:ascii="Verdana" w:hAnsi="Verdana" w:cs="Arial"/>
          <w:b/>
          <w:sz w:val="18"/>
          <w:lang w:val="nb-NO"/>
        </w:rPr>
        <w:t>For mer informasjon, vennligst kontakt:</w:t>
      </w:r>
    </w:p>
    <w:p w:rsidR="003C53BC" w:rsidRPr="00440986" w:rsidRDefault="003C53BC" w:rsidP="003C53BC">
      <w:pPr>
        <w:pStyle w:val="Bunntekst"/>
        <w:spacing w:line="220" w:lineRule="exact"/>
        <w:jc w:val="both"/>
        <w:rPr>
          <w:rFonts w:ascii="Verdana" w:hAnsi="Verdana" w:cs="Arial"/>
          <w:b/>
          <w:sz w:val="18"/>
          <w:lang w:val="nb-NO"/>
        </w:rPr>
      </w:pPr>
    </w:p>
    <w:p w:rsidR="003C53BC" w:rsidRDefault="003C53BC" w:rsidP="003C53BC">
      <w:pPr>
        <w:pStyle w:val="Topptekst"/>
        <w:rPr>
          <w:rFonts w:ascii="Verdana" w:hAnsi="Verdana"/>
          <w:sz w:val="18"/>
          <w:szCs w:val="18"/>
          <w:lang w:val="en-US"/>
        </w:rPr>
      </w:pPr>
      <w:proofErr w:type="spellStart"/>
      <w:r w:rsidRPr="0005001B">
        <w:rPr>
          <w:rFonts w:ascii="Verdana" w:hAnsi="Verdana"/>
          <w:sz w:val="18"/>
          <w:szCs w:val="18"/>
          <w:lang w:val="en-US"/>
        </w:rPr>
        <w:t>Tanni</w:t>
      </w:r>
      <w:proofErr w:type="spellEnd"/>
      <w:r w:rsidRPr="0005001B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05001B">
        <w:rPr>
          <w:rFonts w:ascii="Verdana" w:hAnsi="Verdana"/>
          <w:sz w:val="18"/>
          <w:szCs w:val="18"/>
          <w:lang w:val="en-US"/>
        </w:rPr>
        <w:t>Toft</w:t>
      </w:r>
      <w:proofErr w:type="spellEnd"/>
      <w:r w:rsidRPr="0005001B">
        <w:rPr>
          <w:rFonts w:ascii="Verdana" w:hAnsi="Verdana"/>
          <w:sz w:val="18"/>
          <w:szCs w:val="18"/>
          <w:lang w:val="en-US"/>
        </w:rPr>
        <w:br/>
        <w:t>Nordic</w:t>
      </w:r>
      <w:proofErr w:type="gramStart"/>
      <w:r w:rsidRPr="0005001B">
        <w:rPr>
          <w:rFonts w:ascii="Verdana" w:hAnsi="Verdana"/>
          <w:sz w:val="18"/>
          <w:szCs w:val="18"/>
          <w:lang w:val="en-US"/>
        </w:rPr>
        <w:t>  Product</w:t>
      </w:r>
      <w:proofErr w:type="gramEnd"/>
      <w:r w:rsidRPr="0005001B">
        <w:rPr>
          <w:rFonts w:ascii="Verdana" w:hAnsi="Verdana"/>
          <w:sz w:val="18"/>
          <w:szCs w:val="18"/>
          <w:lang w:val="en-US"/>
        </w:rPr>
        <w:t xml:space="preserve"> Marketing Manager</w:t>
      </w:r>
      <w:r w:rsidRPr="0005001B">
        <w:rPr>
          <w:rFonts w:ascii="Verdana" w:hAnsi="Verdana"/>
          <w:sz w:val="18"/>
          <w:szCs w:val="18"/>
          <w:lang w:val="en-US"/>
        </w:rPr>
        <w:br/>
        <w:t>Home Entertainment &amp; Sound</w:t>
      </w:r>
    </w:p>
    <w:p w:rsidR="003C53BC" w:rsidRDefault="003C53BC" w:rsidP="003C53BC">
      <w:pPr>
        <w:pStyle w:val="Topptekst"/>
        <w:rPr>
          <w:rFonts w:ascii="Verdana" w:hAnsi="Verdana"/>
          <w:sz w:val="18"/>
          <w:szCs w:val="18"/>
          <w:lang w:val="en-US"/>
        </w:rPr>
      </w:pPr>
      <w:hyperlink r:id="rId9" w:history="1">
        <w:r w:rsidRPr="008305B4">
          <w:rPr>
            <w:rStyle w:val="Hyperkobling"/>
            <w:rFonts w:ascii="Verdana" w:hAnsi="Verdana"/>
            <w:sz w:val="18"/>
            <w:szCs w:val="18"/>
            <w:lang w:val="en-US"/>
          </w:rPr>
          <w:t>tanni.toft@eu.sony.com</w:t>
        </w:r>
      </w:hyperlink>
    </w:p>
    <w:p w:rsidR="003C53BC" w:rsidRDefault="003C53BC" w:rsidP="003C53BC">
      <w:pPr>
        <w:pStyle w:val="Topptekst"/>
        <w:rPr>
          <w:rFonts w:ascii="Verdana" w:hAnsi="Verdana"/>
          <w:sz w:val="18"/>
          <w:szCs w:val="18"/>
          <w:lang w:val="en-US"/>
        </w:rPr>
      </w:pPr>
    </w:p>
    <w:p w:rsidR="003C53BC" w:rsidRPr="003C53BC" w:rsidRDefault="003C53BC" w:rsidP="003C53BC">
      <w:pPr>
        <w:pStyle w:val="Bunntekst"/>
        <w:spacing w:line="220" w:lineRule="exact"/>
        <w:rPr>
          <w:rFonts w:ascii="Verdana" w:hAnsi="Verdana" w:cs="Arial"/>
          <w:sz w:val="18"/>
          <w:lang w:val="en-US"/>
        </w:rPr>
      </w:pPr>
      <w:r w:rsidRPr="003C53BC">
        <w:rPr>
          <w:rFonts w:ascii="Verdana" w:hAnsi="Verdana" w:cs="Arial"/>
          <w:sz w:val="18"/>
          <w:lang w:val="en-US"/>
        </w:rPr>
        <w:t>Eller</w:t>
      </w:r>
    </w:p>
    <w:p w:rsidR="003C53BC" w:rsidRDefault="003C53BC" w:rsidP="003C53BC">
      <w:pPr>
        <w:pStyle w:val="Bunntekst"/>
        <w:spacing w:line="220" w:lineRule="exact"/>
        <w:rPr>
          <w:rFonts w:ascii="Verdana" w:hAnsi="Verdana" w:cs="Arial"/>
          <w:sz w:val="18"/>
          <w:lang w:val="nb-NO"/>
        </w:rPr>
      </w:pPr>
      <w:r>
        <w:rPr>
          <w:rFonts w:ascii="Verdana" w:hAnsi="Verdana" w:cs="Arial"/>
          <w:sz w:val="18"/>
          <w:lang w:val="nb-NO"/>
        </w:rPr>
        <w:t>Mari Fossheim, Navigator Kommunikasjon</w:t>
      </w:r>
    </w:p>
    <w:p w:rsidR="003C53BC" w:rsidRDefault="003C53BC" w:rsidP="003C53BC">
      <w:pPr>
        <w:pStyle w:val="Bunntekst"/>
        <w:spacing w:line="220" w:lineRule="exact"/>
        <w:rPr>
          <w:rFonts w:ascii="Verdana" w:hAnsi="Verdana" w:cs="Arial"/>
          <w:sz w:val="18"/>
          <w:lang w:val="nb-NO"/>
        </w:rPr>
      </w:pPr>
      <w:r>
        <w:rPr>
          <w:rFonts w:ascii="Verdana" w:hAnsi="Verdana" w:cs="Arial"/>
          <w:sz w:val="18"/>
          <w:lang w:val="nb-NO"/>
        </w:rPr>
        <w:t>(+47) 934 58 852</w:t>
      </w:r>
    </w:p>
    <w:p w:rsidR="003C53BC" w:rsidRDefault="003C53BC" w:rsidP="003C53BC">
      <w:pPr>
        <w:pStyle w:val="Bunntekst"/>
        <w:spacing w:line="220" w:lineRule="exact"/>
        <w:rPr>
          <w:rFonts w:ascii="Verdana" w:hAnsi="Verdana" w:cs="Arial"/>
          <w:sz w:val="18"/>
          <w:lang w:val="nb-NO"/>
        </w:rPr>
      </w:pPr>
      <w:hyperlink r:id="rId10" w:history="1">
        <w:r>
          <w:rPr>
            <w:rStyle w:val="Hyperkobling"/>
            <w:rFonts w:ascii="Verdana" w:hAnsi="Verdana" w:cs="Arial"/>
            <w:sz w:val="18"/>
            <w:lang w:val="nb-NO"/>
          </w:rPr>
          <w:t>mari@navigator.no</w:t>
        </w:r>
      </w:hyperlink>
    </w:p>
    <w:p w:rsidR="003C53BC" w:rsidRDefault="003C53BC" w:rsidP="003C53BC">
      <w:pPr>
        <w:pStyle w:val="Bunntekst"/>
        <w:spacing w:line="220" w:lineRule="exact"/>
        <w:rPr>
          <w:rFonts w:ascii="Verdana" w:hAnsi="Verdana" w:cs="Arial"/>
          <w:sz w:val="18"/>
          <w:lang w:val="nb-NO"/>
        </w:rPr>
      </w:pPr>
    </w:p>
    <w:p w:rsidR="003C53BC" w:rsidRDefault="003C53BC" w:rsidP="003C53BC">
      <w:pPr>
        <w:pStyle w:val="Bunntekst"/>
        <w:spacing w:line="220" w:lineRule="exact"/>
        <w:rPr>
          <w:rFonts w:ascii="Verdana" w:hAnsi="Verdana" w:cs="Arial"/>
          <w:sz w:val="18"/>
          <w:lang w:val="nb-NO"/>
        </w:rPr>
      </w:pPr>
      <w:r>
        <w:rPr>
          <w:rFonts w:ascii="Verdana" w:hAnsi="Verdana" w:cs="Arial"/>
          <w:sz w:val="18"/>
          <w:lang w:val="nb-NO"/>
        </w:rPr>
        <w:t>Christina Andersen, Navigator Kommunikasjon</w:t>
      </w:r>
    </w:p>
    <w:p w:rsidR="003C53BC" w:rsidRDefault="003C53BC" w:rsidP="003C53BC">
      <w:pPr>
        <w:pStyle w:val="Bunntekst"/>
        <w:spacing w:line="220" w:lineRule="exact"/>
        <w:rPr>
          <w:rFonts w:ascii="Verdana" w:hAnsi="Verdana" w:cs="Arial"/>
          <w:sz w:val="18"/>
          <w:lang w:val="nb-NO"/>
        </w:rPr>
      </w:pPr>
      <w:r>
        <w:rPr>
          <w:rFonts w:ascii="Verdana" w:hAnsi="Verdana" w:cs="Arial"/>
          <w:sz w:val="18"/>
          <w:lang w:val="nb-NO"/>
        </w:rPr>
        <w:t>(+ 47) 932 61 399</w:t>
      </w:r>
    </w:p>
    <w:p w:rsidR="003C53BC" w:rsidRDefault="003C53BC" w:rsidP="003C53BC">
      <w:pPr>
        <w:pStyle w:val="Bunntekst"/>
        <w:spacing w:line="220" w:lineRule="exact"/>
        <w:rPr>
          <w:rFonts w:ascii="Verdana" w:hAnsi="Verdana" w:cs="Arial"/>
          <w:sz w:val="18"/>
          <w:lang w:val="nb-NO"/>
        </w:rPr>
      </w:pPr>
      <w:hyperlink r:id="rId11" w:history="1">
        <w:r>
          <w:rPr>
            <w:rStyle w:val="Hyperkobling"/>
            <w:rFonts w:ascii="Verdana" w:hAnsi="Verdana" w:cs="Arial"/>
            <w:sz w:val="18"/>
            <w:lang w:val="nb-NO"/>
          </w:rPr>
          <w:t>christina@navigator.no</w:t>
        </w:r>
      </w:hyperlink>
    </w:p>
    <w:p w:rsidR="00907EA1" w:rsidRPr="003C53BC" w:rsidRDefault="00907EA1" w:rsidP="00907EA1">
      <w:pPr>
        <w:pStyle w:val="Bunntekst"/>
        <w:spacing w:line="220" w:lineRule="exact"/>
        <w:rPr>
          <w:rFonts w:ascii="Verdana" w:hAnsi="Verdana" w:cs="Arial"/>
          <w:sz w:val="18"/>
          <w:lang w:val="nb-NO"/>
        </w:rPr>
      </w:pPr>
    </w:p>
    <w:p w:rsidR="00907EA1" w:rsidRPr="00396D04" w:rsidRDefault="00907EA1" w:rsidP="00907EA1">
      <w:pPr>
        <w:pStyle w:val="Bunntekst"/>
        <w:spacing w:line="220" w:lineRule="exact"/>
        <w:rPr>
          <w:rFonts w:ascii="Verdana" w:hAnsi="Verdana" w:cs="Arial"/>
          <w:sz w:val="18"/>
          <w:lang w:val="sv-SE"/>
        </w:rPr>
      </w:pPr>
    </w:p>
    <w:p w:rsidR="00907EA1" w:rsidRPr="00396D04" w:rsidRDefault="00907EA1" w:rsidP="00907EA1">
      <w:pPr>
        <w:pStyle w:val="Bunntekst"/>
        <w:spacing w:line="220" w:lineRule="exact"/>
        <w:rPr>
          <w:rFonts w:ascii="Verdana" w:hAnsi="Verdana" w:cs="Arial"/>
          <w:sz w:val="18"/>
          <w:lang w:val="sv-SE"/>
        </w:rPr>
      </w:pPr>
    </w:p>
    <w:p w:rsidR="00907EA1" w:rsidRPr="00396D04" w:rsidRDefault="00907EA1" w:rsidP="00907EA1">
      <w:pPr>
        <w:pStyle w:val="Topptekst"/>
        <w:rPr>
          <w:rFonts w:ascii="Helvetica" w:hAnsi="Helvetica"/>
          <w:iCs/>
          <w:sz w:val="32"/>
          <w:szCs w:val="32"/>
          <w:lang w:val="sv-SE"/>
        </w:rPr>
      </w:pPr>
    </w:p>
    <w:p w:rsidR="00907EA1" w:rsidRPr="007B3BE6" w:rsidRDefault="00907EA1" w:rsidP="00907EA1">
      <w:pPr>
        <w:pStyle w:val="Topptekst"/>
        <w:rPr>
          <w:rFonts w:ascii="Verdana" w:hAnsi="Verdana"/>
          <w:b/>
          <w:iCs/>
          <w:sz w:val="22"/>
          <w:szCs w:val="22"/>
          <w:lang w:val="nb-NO"/>
        </w:rPr>
      </w:pPr>
      <w:r w:rsidRPr="007B3BE6">
        <w:rPr>
          <w:rFonts w:ascii="Verdana" w:hAnsi="Verdana"/>
          <w:b/>
          <w:iCs/>
          <w:sz w:val="22"/>
          <w:szCs w:val="22"/>
          <w:lang w:val="nb-NO"/>
        </w:rPr>
        <w:t>Om Sony Corporation</w:t>
      </w:r>
    </w:p>
    <w:p w:rsidR="00907EA1" w:rsidRPr="007B3BE6" w:rsidRDefault="00907EA1" w:rsidP="00907EA1">
      <w:pPr>
        <w:pStyle w:val="Topptekst"/>
        <w:rPr>
          <w:rFonts w:ascii="Verdana" w:hAnsi="Verdana"/>
          <w:iCs/>
          <w:sz w:val="22"/>
          <w:szCs w:val="22"/>
          <w:lang w:val="nb-NO"/>
        </w:rPr>
      </w:pPr>
      <w:r w:rsidRPr="007B3BE6">
        <w:rPr>
          <w:rFonts w:ascii="Verdana" w:hAnsi="Verdana"/>
          <w:sz w:val="22"/>
          <w:szCs w:val="22"/>
          <w:shd w:val="clear" w:color="auto" w:fill="FFFFFF"/>
        </w:rPr>
        <w:t>Sony er en verdensledende produsent innenfor lyd, video, spill, kommunikasjons- og informasjonsteknologiske produkter for både forbrukere og profesjonelle. Med sin musikk-, bilde-, dataunderholdning- og online-virksomhet, er Sony unikt posisjonert til å være det ledende elektronikk- og underholdningsselskapet i verden. Sony registrerte en årlig omsetning på ca. 68 milliarder dollar for regnskapsåret som endte 31. mars 2015. For mer informasjon om Sony, vennligst besøk</w:t>
      </w:r>
      <w:r w:rsidRPr="007B3BE6">
        <w:rPr>
          <w:rStyle w:val="apple-converted-space"/>
          <w:rFonts w:ascii="Verdana" w:hAnsi="Verdana"/>
          <w:sz w:val="22"/>
          <w:szCs w:val="22"/>
          <w:shd w:val="clear" w:color="auto" w:fill="FFFFFF"/>
        </w:rPr>
        <w:t> </w:t>
      </w:r>
      <w:hyperlink r:id="rId12" w:history="1">
        <w:r w:rsidRPr="007B3BE6">
          <w:rPr>
            <w:rStyle w:val="Hyperkobling"/>
            <w:rFonts w:ascii="Verdana" w:hAnsi="Verdana"/>
            <w:color w:val="auto"/>
            <w:sz w:val="22"/>
            <w:szCs w:val="22"/>
            <w:shd w:val="clear" w:color="auto" w:fill="FFFFFF"/>
          </w:rPr>
          <w:t>www.sony.net</w:t>
        </w:r>
      </w:hyperlink>
    </w:p>
    <w:p w:rsidR="00907EA1" w:rsidRPr="00CE25EA" w:rsidRDefault="00907EA1" w:rsidP="00907EA1">
      <w:pPr>
        <w:pStyle w:val="Topptekst"/>
        <w:rPr>
          <w:rFonts w:ascii="Verdana" w:hAnsi="Verdana"/>
          <w:iCs/>
          <w:sz w:val="22"/>
          <w:szCs w:val="22"/>
          <w:lang w:val="nb-NO"/>
        </w:rPr>
      </w:pPr>
    </w:p>
    <w:p w:rsidR="001F0943" w:rsidRDefault="003C53BC"/>
    <w:sectPr w:rsidR="001F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A1" w:rsidRDefault="00907EA1" w:rsidP="00907EA1">
      <w:pPr>
        <w:spacing w:after="0" w:line="240" w:lineRule="auto"/>
      </w:pPr>
      <w:r>
        <w:separator/>
      </w:r>
    </w:p>
  </w:endnote>
  <w:endnote w:type="continuationSeparator" w:id="0">
    <w:p w:rsidR="00907EA1" w:rsidRDefault="00907EA1" w:rsidP="00907EA1">
      <w:pPr>
        <w:spacing w:after="0" w:line="240" w:lineRule="auto"/>
      </w:pPr>
      <w:r>
        <w:continuationSeparator/>
      </w:r>
    </w:p>
  </w:endnote>
  <w:endnote w:id="1">
    <w:p w:rsidR="00F52150" w:rsidRPr="00516AE1" w:rsidRDefault="00F52150" w:rsidP="00F52150">
      <w:pPr>
        <w:pStyle w:val="Sluttnotetekst"/>
        <w:rPr>
          <w:lang w:val="en-GB"/>
        </w:rPr>
      </w:pPr>
      <w:r w:rsidRPr="00516AE1">
        <w:rPr>
          <w:rStyle w:val="Sluttnotereferanse"/>
          <w:rFonts w:ascii="Calibri" w:hAnsi="Calibri" w:cs="Calibri"/>
        </w:rPr>
        <w:endnoteRef/>
      </w:r>
      <w:r w:rsidRPr="00516AE1">
        <w:rPr>
          <w:rStyle w:val="Sluttnotereferanse"/>
          <w:rFonts w:ascii="Calibri" w:hAnsi="Calibri" w:cs="Calibri"/>
        </w:rPr>
        <w:t xml:space="preserve"> </w:t>
      </w:r>
      <w:r w:rsidRPr="00516AE1">
        <w:rPr>
          <w:rFonts w:ascii="Calibri" w:hAnsi="Calibri" w:cs="Calibri"/>
          <w:lang w:val="en-GB"/>
        </w:rPr>
        <w:t>NW-WS41</w:t>
      </w:r>
      <w:r>
        <w:rPr>
          <w:rFonts w:ascii="Calibri" w:hAnsi="Calibri" w:cs="Calibri"/>
          <w:lang w:val="en-GB"/>
        </w:rPr>
        <w:t>4 offers 4GB capacity, NW-WS413</w:t>
      </w:r>
      <w:r w:rsidRPr="00516AE1">
        <w:rPr>
          <w:rFonts w:ascii="Calibri" w:hAnsi="Calibri" w:cs="Calibri"/>
          <w:lang w:val="en-GB"/>
        </w:rPr>
        <w:t xml:space="preserve"> offers 8GB capacity</w:t>
      </w:r>
    </w:p>
  </w:endnote>
  <w:endnote w:id="2">
    <w:p w:rsidR="006D616D" w:rsidRPr="00571A99" w:rsidRDefault="006D616D" w:rsidP="006D616D">
      <w:pPr>
        <w:pStyle w:val="Sluttnotetekst"/>
        <w:rPr>
          <w:lang w:val="en-GB"/>
        </w:rPr>
      </w:pPr>
      <w:r w:rsidRPr="004330B1">
        <w:rPr>
          <w:rStyle w:val="Sluttnotereferanse"/>
          <w:rFonts w:ascii="Calibri" w:hAnsi="Calibri" w:cs="Calibri"/>
        </w:rPr>
        <w:endnoteRef/>
      </w:r>
      <w:r>
        <w:rPr>
          <w:rFonts w:ascii="Calibri" w:hAnsi="Calibri" w:cs="Calibri"/>
          <w:lang w:val="en-GB"/>
        </w:rPr>
        <w:t xml:space="preserve"> </w:t>
      </w:r>
      <w:r w:rsidRPr="004330B1">
        <w:rPr>
          <w:rFonts w:ascii="Calibri" w:hAnsi="Calibri" w:cs="Calibri"/>
          <w:lang w:val="en-GB"/>
        </w:rPr>
        <w:t>New models are saltwater proof and dust proof to an IPX65/68 rating</w:t>
      </w:r>
    </w:p>
  </w:endnote>
  <w:endnote w:id="3">
    <w:p w:rsidR="00E233A5" w:rsidRPr="006215D2" w:rsidRDefault="00E233A5" w:rsidP="00E233A5">
      <w:pPr>
        <w:pStyle w:val="Sluttnotetekst"/>
        <w:rPr>
          <w:rFonts w:ascii="Calibri" w:hAnsi="Calibri" w:cs="Calibri"/>
          <w:lang w:val="en-GB" w:eastAsia="ja-JP"/>
        </w:rPr>
      </w:pPr>
      <w:r w:rsidRPr="00E91C57">
        <w:rPr>
          <w:rStyle w:val="Sluttnotereferanse"/>
          <w:rFonts w:ascii="Calibri" w:hAnsi="Calibri" w:cs="Calibri"/>
        </w:rPr>
        <w:endnoteRef/>
      </w:r>
      <w:r w:rsidRPr="00E91C57">
        <w:rPr>
          <w:rStyle w:val="Sluttnotereferanse"/>
          <w:rFonts w:ascii="Calibri" w:hAnsi="Calibri" w:cs="Calibri"/>
        </w:rPr>
        <w:t xml:space="preserve"> </w:t>
      </w:r>
      <w:r w:rsidRPr="00E91C57">
        <w:rPr>
          <w:rFonts w:ascii="Calibri" w:hAnsi="Calibri" w:cs="Calibri"/>
          <w:lang w:val="en-GB"/>
        </w:rPr>
        <w:t xml:space="preserve">Both standard earbuds and waterproof earbuds are provided in </w:t>
      </w:r>
      <w:r>
        <w:rPr>
          <w:rFonts w:ascii="Calibri" w:hAnsi="Calibri" w:cs="Calibri" w:hint="eastAsia"/>
          <w:lang w:val="en-GB" w:eastAsia="ja-JP"/>
        </w:rPr>
        <w:t>Sizes S/M/L/LL</w:t>
      </w:r>
      <w:r w:rsidRPr="00E91C57" w:rsidDel="007C2A5F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 w:hint="eastAsia"/>
          <w:lang w:val="en-GB" w:eastAsia="ja-JP"/>
        </w:rPr>
        <w:t xml:space="preserve"> </w:t>
      </w:r>
      <w:r>
        <w:rPr>
          <w:rFonts w:ascii="Calibri" w:hAnsi="Calibri" w:cs="Calibri" w:hint="eastAsia"/>
          <w:lang w:val="en-GB" w:eastAsia="ja-JP"/>
        </w:rPr>
        <w:t xml:space="preserve">　　　　　　　　　　　　　　　　　　　　　　　　</w:t>
      </w:r>
      <w:r>
        <w:rPr>
          <w:rFonts w:ascii="Calibri" w:hAnsi="Calibri" w:cs="Calibri" w:hint="eastAsia"/>
          <w:lang w:val="en-GB" w:eastAsia="ja-JP"/>
        </w:rPr>
        <w:t xml:space="preserve"> </w:t>
      </w:r>
    </w:p>
  </w:endnote>
  <w:endnote w:id="4">
    <w:p w:rsidR="00907EA1" w:rsidRPr="00516AE1" w:rsidRDefault="00907EA1" w:rsidP="00907EA1">
      <w:pPr>
        <w:pStyle w:val="Sluttnotetekst"/>
        <w:rPr>
          <w:lang w:val="en-GB"/>
        </w:rPr>
      </w:pPr>
      <w:r w:rsidRPr="00516AE1">
        <w:rPr>
          <w:rStyle w:val="Sluttnotereferanse"/>
          <w:rFonts w:ascii="Calibri" w:hAnsi="Calibri" w:cs="Calibri"/>
        </w:rPr>
        <w:endnoteRef/>
      </w:r>
      <w:r>
        <w:t xml:space="preserve"> </w:t>
      </w:r>
      <w:r>
        <w:rPr>
          <w:rFonts w:ascii="Calibri" w:hAnsi="Calibri" w:cs="Calibri"/>
          <w:lang w:val="en-GB"/>
        </w:rPr>
        <w:t>W</w:t>
      </w:r>
      <w:r w:rsidRPr="00516AE1">
        <w:rPr>
          <w:rFonts w:ascii="Calibri" w:hAnsi="Calibri" w:cs="Calibri"/>
          <w:lang w:val="en-GB"/>
        </w:rPr>
        <w:t xml:space="preserve">ith </w:t>
      </w:r>
      <w:r>
        <w:rPr>
          <w:rFonts w:ascii="Calibri" w:hAnsi="Calibri" w:cs="Calibri"/>
          <w:lang w:val="en-GB"/>
        </w:rPr>
        <w:t>waterproof</w:t>
      </w:r>
      <w:r w:rsidRPr="00516AE1">
        <w:rPr>
          <w:rFonts w:ascii="Calibri" w:hAnsi="Calibri" w:cs="Calibri"/>
          <w:lang w:val="en-GB"/>
        </w:rPr>
        <w:t xml:space="preserve"> earbuds attached</w:t>
      </w:r>
    </w:p>
  </w:endnote>
  <w:endnote w:id="5">
    <w:p w:rsidR="00907EA1" w:rsidRPr="00516AE1" w:rsidRDefault="00907EA1" w:rsidP="00907EA1">
      <w:pPr>
        <w:pStyle w:val="Sluttnotetekst"/>
        <w:rPr>
          <w:lang w:val="en-GB"/>
        </w:rPr>
      </w:pPr>
      <w:r w:rsidRPr="00516AE1">
        <w:rPr>
          <w:rStyle w:val="Sluttnotereferanse"/>
          <w:rFonts w:ascii="Calibri" w:hAnsi="Calibri" w:cs="Calibri"/>
        </w:rPr>
        <w:endnoteRef/>
      </w:r>
      <w:r w:rsidRPr="00516AE1">
        <w:rPr>
          <w:rStyle w:val="Sluttnotereferanse"/>
        </w:rPr>
        <w:t xml:space="preserve"> </w:t>
      </w:r>
      <w:r>
        <w:rPr>
          <w:rStyle w:val="Sluttnotereferanse"/>
          <w:lang w:val="en-GB"/>
        </w:rPr>
        <w:t xml:space="preserve"> </w:t>
      </w:r>
      <w:r w:rsidRPr="00516AE1">
        <w:rPr>
          <w:rFonts w:ascii="Calibri" w:hAnsi="Calibri" w:cs="Calibri"/>
          <w:lang w:val="en-GB"/>
        </w:rPr>
        <w:t>MP3 128kbps, when Ambient Sound Mode OFF</w:t>
      </w:r>
    </w:p>
  </w:endnote>
  <w:endnote w:id="6">
    <w:p w:rsidR="00907EA1" w:rsidRPr="00516AE1" w:rsidRDefault="00907EA1" w:rsidP="00907EA1">
      <w:pPr>
        <w:pStyle w:val="Sluttnotetekst"/>
        <w:rPr>
          <w:lang w:val="en-GB"/>
        </w:rPr>
      </w:pPr>
      <w:r w:rsidRPr="00516AE1">
        <w:rPr>
          <w:rStyle w:val="Sluttnotereferanse"/>
          <w:rFonts w:ascii="Calibri" w:hAnsi="Calibri" w:cs="Calibri"/>
        </w:rPr>
        <w:endnoteRef/>
      </w:r>
      <w:r>
        <w:rPr>
          <w:rFonts w:ascii="Calibri" w:hAnsi="Calibri" w:cs="Calibri"/>
          <w:lang w:val="en-GB"/>
        </w:rPr>
        <w:t xml:space="preserve"> </w:t>
      </w:r>
      <w:r w:rsidRPr="00516AE1">
        <w:rPr>
          <w:rFonts w:ascii="Calibri" w:hAnsi="Calibri" w:cs="Calibri"/>
          <w:lang w:val="en-GB"/>
        </w:rPr>
        <w:t>MP3 128kbps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A1" w:rsidRDefault="00907EA1" w:rsidP="00907EA1">
      <w:pPr>
        <w:spacing w:after="0" w:line="240" w:lineRule="auto"/>
      </w:pPr>
      <w:r>
        <w:separator/>
      </w:r>
    </w:p>
  </w:footnote>
  <w:footnote w:type="continuationSeparator" w:id="0">
    <w:p w:rsidR="00907EA1" w:rsidRDefault="00907EA1" w:rsidP="00907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A1"/>
    <w:rsid w:val="002A6A20"/>
    <w:rsid w:val="00305685"/>
    <w:rsid w:val="00396D04"/>
    <w:rsid w:val="003C53BC"/>
    <w:rsid w:val="003C7E87"/>
    <w:rsid w:val="00575077"/>
    <w:rsid w:val="006D616D"/>
    <w:rsid w:val="00743040"/>
    <w:rsid w:val="0084799E"/>
    <w:rsid w:val="00907EA1"/>
    <w:rsid w:val="009772B8"/>
    <w:rsid w:val="00B4397A"/>
    <w:rsid w:val="00B87B8D"/>
    <w:rsid w:val="00D76BB3"/>
    <w:rsid w:val="00E233A5"/>
    <w:rsid w:val="00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A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907EA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fr-FR"/>
    </w:rPr>
  </w:style>
  <w:style w:type="character" w:customStyle="1" w:styleId="TopptekstTegn">
    <w:name w:val="Topptekst Tegn"/>
    <w:basedOn w:val="Standardskriftforavsnitt"/>
    <w:link w:val="Topptekst"/>
    <w:uiPriority w:val="99"/>
    <w:rsid w:val="00907EA1"/>
    <w:rPr>
      <w:rFonts w:ascii="Times New Roman" w:eastAsia="MS Mincho" w:hAnsi="Times New Roman" w:cs="Times New Roman"/>
      <w:sz w:val="20"/>
      <w:szCs w:val="20"/>
      <w:lang w:val="fr-FR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07EA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07EA1"/>
    <w:rPr>
      <w:rFonts w:ascii="Times New Roman" w:eastAsia="MS Mincho" w:hAnsi="Times New Roman" w:cs="Times New Roman"/>
      <w:sz w:val="20"/>
      <w:szCs w:val="20"/>
      <w:lang w:val="x-none"/>
    </w:rPr>
  </w:style>
  <w:style w:type="character" w:styleId="Sluttnotereferanse">
    <w:name w:val="endnote reference"/>
    <w:uiPriority w:val="99"/>
    <w:semiHidden/>
    <w:unhideWhenUsed/>
    <w:rsid w:val="00907EA1"/>
    <w:rPr>
      <w:vertAlign w:val="superscript"/>
    </w:rPr>
  </w:style>
  <w:style w:type="character" w:styleId="Hyperkobling">
    <w:name w:val="Hyperlink"/>
    <w:uiPriority w:val="99"/>
    <w:semiHidden/>
    <w:rsid w:val="00907EA1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907EA1"/>
  </w:style>
  <w:style w:type="paragraph" w:styleId="Bunntekst">
    <w:name w:val="footer"/>
    <w:basedOn w:val="Normal"/>
    <w:link w:val="BunntekstTegn"/>
    <w:uiPriority w:val="99"/>
    <w:rsid w:val="00907EA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fr-FR"/>
    </w:rPr>
  </w:style>
  <w:style w:type="character" w:customStyle="1" w:styleId="BunntekstTegn">
    <w:name w:val="Bunntekst Tegn"/>
    <w:basedOn w:val="Standardskriftforavsnitt"/>
    <w:link w:val="Bunntekst"/>
    <w:uiPriority w:val="99"/>
    <w:rsid w:val="00907EA1"/>
    <w:rPr>
      <w:rFonts w:ascii="Times New Roman" w:eastAsia="MS Mincho" w:hAnsi="Times New Roman" w:cs="Times New Roman"/>
      <w:sz w:val="20"/>
      <w:szCs w:val="20"/>
      <w:lang w:val="fr-FR"/>
    </w:rPr>
  </w:style>
  <w:style w:type="paragraph" w:styleId="Ingenmellomrom">
    <w:name w:val="No Spacing"/>
    <w:link w:val="IngenmellomromTegn"/>
    <w:uiPriority w:val="1"/>
    <w:qFormat/>
    <w:rsid w:val="00396D04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customStyle="1" w:styleId="IngenmellomromTegn">
    <w:name w:val="Ingen mellomrom Tegn"/>
    <w:link w:val="Ingenmellomrom"/>
    <w:uiPriority w:val="1"/>
    <w:locked/>
    <w:rsid w:val="00396D04"/>
    <w:rPr>
      <w:rFonts w:ascii="Times New Roman" w:eastAsia="MS Mincho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A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907EA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fr-FR"/>
    </w:rPr>
  </w:style>
  <w:style w:type="character" w:customStyle="1" w:styleId="TopptekstTegn">
    <w:name w:val="Topptekst Tegn"/>
    <w:basedOn w:val="Standardskriftforavsnitt"/>
    <w:link w:val="Topptekst"/>
    <w:uiPriority w:val="99"/>
    <w:rsid w:val="00907EA1"/>
    <w:rPr>
      <w:rFonts w:ascii="Times New Roman" w:eastAsia="MS Mincho" w:hAnsi="Times New Roman" w:cs="Times New Roman"/>
      <w:sz w:val="20"/>
      <w:szCs w:val="20"/>
      <w:lang w:val="fr-FR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07EA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07EA1"/>
    <w:rPr>
      <w:rFonts w:ascii="Times New Roman" w:eastAsia="MS Mincho" w:hAnsi="Times New Roman" w:cs="Times New Roman"/>
      <w:sz w:val="20"/>
      <w:szCs w:val="20"/>
      <w:lang w:val="x-none"/>
    </w:rPr>
  </w:style>
  <w:style w:type="character" w:styleId="Sluttnotereferanse">
    <w:name w:val="endnote reference"/>
    <w:uiPriority w:val="99"/>
    <w:semiHidden/>
    <w:unhideWhenUsed/>
    <w:rsid w:val="00907EA1"/>
    <w:rPr>
      <w:vertAlign w:val="superscript"/>
    </w:rPr>
  </w:style>
  <w:style w:type="character" w:styleId="Hyperkobling">
    <w:name w:val="Hyperlink"/>
    <w:uiPriority w:val="99"/>
    <w:semiHidden/>
    <w:rsid w:val="00907EA1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907EA1"/>
  </w:style>
  <w:style w:type="paragraph" w:styleId="Bunntekst">
    <w:name w:val="footer"/>
    <w:basedOn w:val="Normal"/>
    <w:link w:val="BunntekstTegn"/>
    <w:uiPriority w:val="99"/>
    <w:rsid w:val="00907EA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fr-FR"/>
    </w:rPr>
  </w:style>
  <w:style w:type="character" w:customStyle="1" w:styleId="BunntekstTegn">
    <w:name w:val="Bunntekst Tegn"/>
    <w:basedOn w:val="Standardskriftforavsnitt"/>
    <w:link w:val="Bunntekst"/>
    <w:uiPriority w:val="99"/>
    <w:rsid w:val="00907EA1"/>
    <w:rPr>
      <w:rFonts w:ascii="Times New Roman" w:eastAsia="MS Mincho" w:hAnsi="Times New Roman" w:cs="Times New Roman"/>
      <w:sz w:val="20"/>
      <w:szCs w:val="20"/>
      <w:lang w:val="fr-FR"/>
    </w:rPr>
  </w:style>
  <w:style w:type="paragraph" w:styleId="Ingenmellomrom">
    <w:name w:val="No Spacing"/>
    <w:link w:val="IngenmellomromTegn"/>
    <w:uiPriority w:val="1"/>
    <w:qFormat/>
    <w:rsid w:val="00396D04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customStyle="1" w:styleId="IngenmellomromTegn">
    <w:name w:val="Ingen mellomrom Tegn"/>
    <w:link w:val="Ingenmellomrom"/>
    <w:uiPriority w:val="1"/>
    <w:locked/>
    <w:rsid w:val="00396D04"/>
    <w:rPr>
      <w:rFonts w:ascii="Times New Roman" w:eastAsia="MS Mincho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ony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na@navigator.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@navigator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ni.toft@eu.son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3538-FBF7-41FF-83C7-BD6CEB13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643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8</cp:revision>
  <dcterms:created xsi:type="dcterms:W3CDTF">2015-12-16T13:30:00Z</dcterms:created>
  <dcterms:modified xsi:type="dcterms:W3CDTF">2015-12-28T08:37:00Z</dcterms:modified>
</cp:coreProperties>
</file>