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278E6" w14:textId="2EE77A1C" w:rsidR="00BB4A0B" w:rsidRDefault="00753C3E" w:rsidP="00753C3E">
      <w:pPr>
        <w:pStyle w:val="berschrift1"/>
        <w:spacing w:line="336" w:lineRule="auto"/>
        <w:ind w:right="425"/>
        <w:rPr>
          <w:rFonts w:ascii="Sparkasse Rg" w:eastAsia="Sparkasse Rg" w:hAnsi="Sparkasse Rg" w:cs="Sparkasse Rg"/>
          <w:sz w:val="22"/>
          <w:szCs w:val="22"/>
        </w:rPr>
      </w:pPr>
      <w:r>
        <w:rPr>
          <w:rFonts w:ascii="Sparkasse Rg" w:eastAsia="Sparkasse Rg" w:hAnsi="Sparkasse Rg" w:cs="Sparkasse Rg"/>
          <w:sz w:val="22"/>
          <w:szCs w:val="22"/>
        </w:rPr>
        <w:t>Pressemeldung 17</w:t>
      </w:r>
      <w:r w:rsidR="00BB4A0B" w:rsidRPr="0026008A">
        <w:rPr>
          <w:rFonts w:ascii="Sparkasse Rg" w:eastAsia="Sparkasse Rg" w:hAnsi="Sparkasse Rg" w:cs="Sparkasse Rg"/>
          <w:sz w:val="22"/>
          <w:szCs w:val="22"/>
        </w:rPr>
        <w:t>.09.2020</w:t>
      </w:r>
    </w:p>
    <w:p w14:paraId="01445087" w14:textId="77777777" w:rsidR="0053689E" w:rsidRPr="0053689E" w:rsidRDefault="0053689E" w:rsidP="0053689E"/>
    <w:p w14:paraId="413C287E" w14:textId="4C12C493" w:rsidR="00323937" w:rsidRDefault="006B5905" w:rsidP="003E5D86">
      <w:pPr>
        <w:pStyle w:val="berschrift1"/>
        <w:spacing w:after="120" w:line="360" w:lineRule="auto"/>
        <w:ind w:right="-142"/>
        <w:rPr>
          <w:rFonts w:ascii="Sparkasse Rg" w:hAnsi="Sparkasse Rg"/>
          <w:color w:val="000000" w:themeColor="text1"/>
          <w:sz w:val="22"/>
          <w:szCs w:val="22"/>
        </w:rPr>
      </w:pPr>
      <w:r w:rsidRPr="00201507">
        <w:rPr>
          <w:rFonts w:ascii="Sparkasse Rg" w:hAnsi="Sparkasse Rg"/>
          <w:color w:val="000000" w:themeColor="text1"/>
          <w:sz w:val="22"/>
          <w:szCs w:val="22"/>
        </w:rPr>
        <w:t>Bühne frei für die Klinik</w:t>
      </w:r>
      <w:r w:rsidR="00EB2650" w:rsidRPr="00201507">
        <w:rPr>
          <w:rFonts w:ascii="Sparkasse Rg" w:hAnsi="Sparkasse Rg"/>
          <w:color w:val="000000" w:themeColor="text1"/>
          <w:sz w:val="22"/>
          <w:szCs w:val="22"/>
        </w:rPr>
        <w:t>C</w:t>
      </w:r>
      <w:r w:rsidRPr="00201507">
        <w:rPr>
          <w:rFonts w:ascii="Sparkasse Rg" w:hAnsi="Sparkasse Rg"/>
          <w:color w:val="000000" w:themeColor="text1"/>
          <w:sz w:val="22"/>
          <w:szCs w:val="22"/>
        </w:rPr>
        <w:t xml:space="preserve">lowns! </w:t>
      </w:r>
      <w:r w:rsidR="003E5D86" w:rsidRPr="00201507">
        <w:rPr>
          <w:rFonts w:ascii="Sparkasse Rg" w:hAnsi="Sparkasse Rg"/>
          <w:color w:val="000000" w:themeColor="text1"/>
          <w:sz w:val="22"/>
          <w:szCs w:val="22"/>
        </w:rPr>
        <w:t xml:space="preserve">Die </w:t>
      </w:r>
      <w:r w:rsidRPr="00201507">
        <w:rPr>
          <w:rFonts w:ascii="Sparkasse Rg" w:hAnsi="Sparkasse Rg"/>
          <w:color w:val="000000" w:themeColor="text1"/>
          <w:sz w:val="22"/>
          <w:szCs w:val="22"/>
        </w:rPr>
        <w:t>Sta</w:t>
      </w:r>
      <w:r w:rsidR="00376977" w:rsidRPr="00201507">
        <w:rPr>
          <w:rFonts w:ascii="Sparkasse Rg" w:hAnsi="Sparkasse Rg"/>
          <w:color w:val="000000" w:themeColor="text1"/>
          <w:sz w:val="22"/>
          <w:szCs w:val="22"/>
        </w:rPr>
        <w:t>dtsparkasse München spendet 7840</w:t>
      </w:r>
      <w:r w:rsidR="0053689E" w:rsidRPr="00201507">
        <w:rPr>
          <w:rFonts w:ascii="Sparkasse Rg" w:hAnsi="Sparkasse Rg"/>
          <w:color w:val="000000" w:themeColor="text1"/>
          <w:sz w:val="22"/>
          <w:szCs w:val="22"/>
        </w:rPr>
        <w:t>.-</w:t>
      </w:r>
      <w:r w:rsidRPr="00201507">
        <w:rPr>
          <w:rFonts w:ascii="Sparkasse Rg" w:hAnsi="Sparkasse Rg"/>
          <w:color w:val="000000" w:themeColor="text1"/>
          <w:sz w:val="22"/>
          <w:szCs w:val="22"/>
        </w:rPr>
        <w:t xml:space="preserve"> Euro.</w:t>
      </w:r>
    </w:p>
    <w:p w14:paraId="070C213C" w14:textId="77777777" w:rsidR="00201507" w:rsidRPr="00201507" w:rsidRDefault="00201507" w:rsidP="00201507"/>
    <w:p w14:paraId="60D449E9" w14:textId="2BB51F64" w:rsidR="00D57F95" w:rsidRPr="00201507" w:rsidRDefault="00BB4A0B" w:rsidP="00F6161F">
      <w:pPr>
        <w:pStyle w:val="Textkrper"/>
        <w:spacing w:after="120"/>
        <w:ind w:right="425"/>
        <w:rPr>
          <w:rFonts w:ascii="Sparkasse Rg" w:hAnsi="Sparkasse Rg"/>
          <w:snapToGrid w:val="0"/>
          <w:color w:val="000000" w:themeColor="text1"/>
          <w:sz w:val="22"/>
          <w:szCs w:val="22"/>
        </w:rPr>
      </w:pPr>
      <w:r w:rsidRPr="00201507">
        <w:rPr>
          <w:rFonts w:ascii="Sparkasse Rg" w:hAnsi="Sparkasse Rg"/>
          <w:b/>
          <w:color w:val="000000" w:themeColor="text1"/>
          <w:sz w:val="22"/>
          <w:szCs w:val="22"/>
        </w:rPr>
        <w:t>München (sskm).</w:t>
      </w:r>
      <w:r w:rsidR="00F6161F" w:rsidRPr="00201507">
        <w:rPr>
          <w:rFonts w:ascii="Sparkasse Rg" w:hAnsi="Sparkasse Rg"/>
          <w:snapToGrid w:val="0"/>
          <w:color w:val="000000" w:themeColor="text1"/>
          <w:sz w:val="22"/>
          <w:szCs w:val="22"/>
        </w:rPr>
        <w:t xml:space="preserve"> Wenn sie zur Visite kommen, dann ist Lachen garantiert: Die Klinik</w:t>
      </w:r>
      <w:r w:rsidR="00EB2650" w:rsidRPr="00201507">
        <w:rPr>
          <w:rFonts w:ascii="Sparkasse Rg" w:hAnsi="Sparkasse Rg"/>
          <w:snapToGrid w:val="0"/>
          <w:color w:val="000000" w:themeColor="text1"/>
          <w:sz w:val="22"/>
          <w:szCs w:val="22"/>
        </w:rPr>
        <w:t>C</w:t>
      </w:r>
      <w:r w:rsidR="00F6161F" w:rsidRPr="00201507">
        <w:rPr>
          <w:rFonts w:ascii="Sparkasse Rg" w:hAnsi="Sparkasse Rg"/>
          <w:snapToGrid w:val="0"/>
          <w:color w:val="000000" w:themeColor="text1"/>
          <w:sz w:val="22"/>
          <w:szCs w:val="22"/>
        </w:rPr>
        <w:t>lowns. Seit genau 20 Jahren besuchen sie unter anderem die kleinen Patienten in der Kinderklinik Dritter Orden – Woche für Woche. Für diesen großartigen Einsatz bedankt sich die Stadtsparkasse München und spendet 7840.- Euro an die Klinik</w:t>
      </w:r>
      <w:r w:rsidR="00EB2650" w:rsidRPr="00201507">
        <w:rPr>
          <w:rFonts w:ascii="Sparkasse Rg" w:hAnsi="Sparkasse Rg"/>
          <w:snapToGrid w:val="0"/>
          <w:color w:val="000000" w:themeColor="text1"/>
          <w:sz w:val="22"/>
          <w:szCs w:val="22"/>
        </w:rPr>
        <w:t>C</w:t>
      </w:r>
      <w:r w:rsidR="00F6161F" w:rsidRPr="00201507">
        <w:rPr>
          <w:rFonts w:ascii="Sparkasse Rg" w:hAnsi="Sparkasse Rg"/>
          <w:snapToGrid w:val="0"/>
          <w:color w:val="000000" w:themeColor="text1"/>
          <w:sz w:val="22"/>
          <w:szCs w:val="22"/>
        </w:rPr>
        <w:t xml:space="preserve">lowns. </w:t>
      </w:r>
      <w:r w:rsidR="00201507" w:rsidRPr="00201507">
        <w:rPr>
          <w:rFonts w:ascii="Sparkasse Rg" w:hAnsi="Sparkasse Rg"/>
          <w:snapToGrid w:val="0"/>
          <w:color w:val="000000" w:themeColor="text1"/>
          <w:sz w:val="22"/>
          <w:szCs w:val="22"/>
        </w:rPr>
        <w:t xml:space="preserve">Das Geld kommt aus der Kinder- und Jugendstiftung. </w:t>
      </w:r>
      <w:r w:rsidR="00EB2650" w:rsidRPr="00201507">
        <w:rPr>
          <w:rFonts w:ascii="Sparkasse Rg" w:hAnsi="Sparkasse Rg"/>
          <w:snapToGrid w:val="0"/>
          <w:color w:val="000000" w:themeColor="text1"/>
          <w:sz w:val="22"/>
          <w:szCs w:val="22"/>
        </w:rPr>
        <w:t>Da die Corona-Hygienemaßnahmen auf den Kinderstationen im Dritten Orden aktuell keine Clownsbesuche erlauben, kommt die Unterstützung derzeit den beatmeten Kindern im benachbarten Haus „AtemReich“ zu Gute, in dessen Garten die Clowns regelmäßig im Einsatz sind.</w:t>
      </w:r>
    </w:p>
    <w:p w14:paraId="6E84DBA5" w14:textId="3696F1E2" w:rsidR="00323937" w:rsidRPr="00201507" w:rsidRDefault="006606AE" w:rsidP="00753C3E">
      <w:pPr>
        <w:pStyle w:val="Textkrper"/>
        <w:spacing w:after="120"/>
        <w:ind w:right="425"/>
        <w:rPr>
          <w:rFonts w:ascii="Sparkasse Rg" w:hAnsi="Sparkasse Rg"/>
          <w:snapToGrid w:val="0"/>
          <w:color w:val="000000" w:themeColor="text1"/>
          <w:sz w:val="22"/>
          <w:szCs w:val="22"/>
        </w:rPr>
      </w:pPr>
      <w:r w:rsidRPr="00201507">
        <w:rPr>
          <w:rFonts w:ascii="Sparkasse Rg" w:hAnsi="Sparkasse Rg"/>
          <w:color w:val="000000" w:themeColor="text1"/>
          <w:sz w:val="22"/>
          <w:szCs w:val="22"/>
        </w:rPr>
        <w:t>Regionalleiter Christofer Limmer war bei der symbolischen Scheckübergabe an der Filiale Großhadern mit dabei:</w:t>
      </w:r>
      <w:r w:rsidR="00F6161F" w:rsidRPr="00201507">
        <w:rPr>
          <w:rFonts w:ascii="Sparkasse Rg" w:hAnsi="Sparkasse Rg"/>
          <w:color w:val="000000" w:themeColor="text1"/>
          <w:sz w:val="22"/>
          <w:szCs w:val="22"/>
        </w:rPr>
        <w:t xml:space="preserve"> </w:t>
      </w:r>
      <w:r w:rsidRPr="00201507">
        <w:rPr>
          <w:rFonts w:ascii="Sparkasse Rg" w:hAnsi="Sparkasse Rg"/>
          <w:iCs/>
          <w:color w:val="000000" w:themeColor="text1"/>
          <w:sz w:val="22"/>
          <w:szCs w:val="22"/>
        </w:rPr>
        <w:t>„Ich freue mich und bin stolz auch dieses Jahr wieder den Klinik</w:t>
      </w:r>
      <w:r w:rsidR="00EB2650" w:rsidRPr="00201507">
        <w:rPr>
          <w:rFonts w:ascii="Sparkasse Rg" w:hAnsi="Sparkasse Rg"/>
          <w:iCs/>
          <w:color w:val="000000" w:themeColor="text1"/>
          <w:sz w:val="22"/>
          <w:szCs w:val="22"/>
        </w:rPr>
        <w:t>C</w:t>
      </w:r>
      <w:r w:rsidRPr="00201507">
        <w:rPr>
          <w:rFonts w:ascii="Sparkasse Rg" w:hAnsi="Sparkasse Rg"/>
          <w:iCs/>
          <w:color w:val="000000" w:themeColor="text1"/>
          <w:sz w:val="22"/>
          <w:szCs w:val="22"/>
        </w:rPr>
        <w:t>lowns mit einer Spende helfen zu können. Ich habe sie schon persönlich bei ihrer oft schwierigen und so wertvollen Arbeit erlebt und kann nur sagen: Danke für Euren Einsatz – im Namen aller Mitarbeiterinnen und Mitarbeiter der Stadtsparkasse München.“</w:t>
      </w:r>
    </w:p>
    <w:p w14:paraId="35C94041" w14:textId="77777777" w:rsidR="00201507" w:rsidRDefault="00215D7B" w:rsidP="0053689E">
      <w:pPr>
        <w:pStyle w:val="Textkrper"/>
        <w:spacing w:after="120"/>
        <w:ind w:right="425"/>
        <w:rPr>
          <w:rFonts w:ascii="Sparkasse Rg" w:hAnsi="Sparkasse Rg"/>
          <w:snapToGrid w:val="0"/>
          <w:color w:val="000000" w:themeColor="text1"/>
          <w:sz w:val="22"/>
          <w:szCs w:val="22"/>
        </w:rPr>
      </w:pPr>
      <w:r w:rsidRPr="00201507">
        <w:rPr>
          <w:rFonts w:ascii="Sparkasse Rg" w:hAnsi="Sparkasse Rg"/>
          <w:snapToGrid w:val="0"/>
          <w:color w:val="000000" w:themeColor="text1"/>
          <w:sz w:val="22"/>
          <w:szCs w:val="22"/>
        </w:rPr>
        <w:t xml:space="preserve">Jetzt zu Corona-Zeiten haben es die Klinikclowns doppelt schwer. Denn zum einen </w:t>
      </w:r>
      <w:r w:rsidR="0053689E" w:rsidRPr="00201507">
        <w:rPr>
          <w:rFonts w:ascii="Sparkasse Rg" w:hAnsi="Sparkasse Rg"/>
          <w:snapToGrid w:val="0"/>
          <w:color w:val="000000" w:themeColor="text1"/>
          <w:sz w:val="22"/>
          <w:szCs w:val="22"/>
        </w:rPr>
        <w:t>gestalten sich ihre Besuche in etlichen Einrichtung</w:t>
      </w:r>
      <w:r w:rsidR="00C27AD9" w:rsidRPr="00201507">
        <w:rPr>
          <w:rFonts w:ascii="Sparkasse Rg" w:hAnsi="Sparkasse Rg"/>
          <w:snapToGrid w:val="0"/>
          <w:color w:val="000000" w:themeColor="text1"/>
          <w:sz w:val="22"/>
          <w:szCs w:val="22"/>
        </w:rPr>
        <w:t>en</w:t>
      </w:r>
      <w:r w:rsidR="0053689E" w:rsidRPr="00201507">
        <w:rPr>
          <w:rFonts w:ascii="Sparkasse Rg" w:hAnsi="Sparkasse Rg"/>
          <w:snapToGrid w:val="0"/>
          <w:color w:val="000000" w:themeColor="text1"/>
          <w:sz w:val="22"/>
          <w:szCs w:val="22"/>
        </w:rPr>
        <w:t xml:space="preserve"> durch die Hygiene- und Abstandsregelungen schwieriger. Und zum anderen fallen etliche Spenden aufgrund der angespannten wirtschaftlichen Lage weg. Gerade deshalb unterstützt die Stadtsparkasse München die Klinik</w:t>
      </w:r>
      <w:r w:rsidR="00EB2650" w:rsidRPr="00201507">
        <w:rPr>
          <w:rFonts w:ascii="Sparkasse Rg" w:hAnsi="Sparkasse Rg"/>
          <w:snapToGrid w:val="0"/>
          <w:color w:val="000000" w:themeColor="text1"/>
          <w:sz w:val="22"/>
          <w:szCs w:val="22"/>
        </w:rPr>
        <w:t>C</w:t>
      </w:r>
      <w:r w:rsidR="0053689E" w:rsidRPr="00201507">
        <w:rPr>
          <w:rFonts w:ascii="Sparkasse Rg" w:hAnsi="Sparkasse Rg"/>
          <w:snapToGrid w:val="0"/>
          <w:color w:val="000000" w:themeColor="text1"/>
          <w:sz w:val="22"/>
          <w:szCs w:val="22"/>
        </w:rPr>
        <w:t>lowns gerne weiter</w:t>
      </w:r>
      <w:r w:rsidR="00201507" w:rsidRPr="00201507">
        <w:rPr>
          <w:rFonts w:ascii="Sparkasse Rg" w:hAnsi="Sparkasse Rg"/>
          <w:snapToGrid w:val="0"/>
          <w:color w:val="000000" w:themeColor="text1"/>
          <w:sz w:val="22"/>
          <w:szCs w:val="22"/>
        </w:rPr>
        <w:t xml:space="preserve">. </w:t>
      </w:r>
    </w:p>
    <w:p w14:paraId="0DF67D70" w14:textId="6E29182B" w:rsidR="00753C3E" w:rsidRPr="00201507" w:rsidRDefault="00201507" w:rsidP="0053689E">
      <w:pPr>
        <w:pStyle w:val="Textkrper"/>
        <w:spacing w:after="120"/>
        <w:ind w:right="425"/>
        <w:rPr>
          <w:rFonts w:ascii="Sparkasse Rg" w:hAnsi="Sparkasse Rg"/>
          <w:snapToGrid w:val="0"/>
          <w:color w:val="000000" w:themeColor="text1"/>
          <w:sz w:val="22"/>
          <w:szCs w:val="22"/>
        </w:rPr>
      </w:pPr>
      <w:r w:rsidRPr="00201507">
        <w:rPr>
          <w:rFonts w:ascii="Sparkasse Rg" w:hAnsi="Sparkasse Rg"/>
          <w:snapToGrid w:val="0"/>
          <w:color w:val="000000" w:themeColor="text1"/>
          <w:sz w:val="22"/>
          <w:szCs w:val="22"/>
        </w:rPr>
        <w:t>Die vergangenen Jahre konnten sich auch das Klinikum Großhadern und das Deutsche Herzzentrum München über Spenden freuen. Die Sta</w:t>
      </w:r>
      <w:r>
        <w:rPr>
          <w:rFonts w:ascii="Sparkasse Rg" w:hAnsi="Sparkasse Rg"/>
          <w:snapToGrid w:val="0"/>
          <w:color w:val="000000" w:themeColor="text1"/>
          <w:sz w:val="22"/>
          <w:szCs w:val="22"/>
        </w:rPr>
        <w:t xml:space="preserve">dtsparkasse München spendet </w:t>
      </w:r>
      <w:r w:rsidRPr="00201507">
        <w:rPr>
          <w:rFonts w:ascii="Sparkasse Rg" w:hAnsi="Sparkasse Rg"/>
          <w:snapToGrid w:val="0"/>
          <w:color w:val="000000" w:themeColor="text1"/>
          <w:sz w:val="22"/>
          <w:szCs w:val="22"/>
        </w:rPr>
        <w:t>bereits seit 14 Jahren</w:t>
      </w:r>
      <w:r>
        <w:rPr>
          <w:rFonts w:ascii="Sparkasse Rg" w:hAnsi="Sparkasse Rg"/>
          <w:snapToGrid w:val="0"/>
          <w:color w:val="000000" w:themeColor="text1"/>
          <w:sz w:val="22"/>
          <w:szCs w:val="22"/>
        </w:rPr>
        <w:t xml:space="preserve"> für die KlinikClowns</w:t>
      </w:r>
      <w:bookmarkStart w:id="0" w:name="_GoBack"/>
      <w:bookmarkEnd w:id="0"/>
      <w:r w:rsidRPr="00201507">
        <w:rPr>
          <w:rFonts w:ascii="Sparkasse Rg" w:hAnsi="Sparkasse Rg"/>
          <w:snapToGrid w:val="0"/>
          <w:color w:val="000000" w:themeColor="text1"/>
          <w:sz w:val="22"/>
          <w:szCs w:val="22"/>
        </w:rPr>
        <w:t>.</w:t>
      </w:r>
    </w:p>
    <w:p w14:paraId="31EA97A9" w14:textId="660F145E" w:rsidR="00753C3E" w:rsidRDefault="00753C3E" w:rsidP="00753C3E">
      <w:pPr>
        <w:ind w:right="425"/>
        <w:rPr>
          <w:rFonts w:cs="Arial"/>
          <w:b/>
          <w:sz w:val="20"/>
        </w:rPr>
      </w:pPr>
    </w:p>
    <w:p w14:paraId="6B8D36FB" w14:textId="02B28148" w:rsidR="00201507" w:rsidRDefault="00201507" w:rsidP="00753C3E">
      <w:pPr>
        <w:ind w:right="425"/>
        <w:rPr>
          <w:rFonts w:cs="Arial"/>
          <w:b/>
          <w:sz w:val="20"/>
        </w:rPr>
      </w:pPr>
    </w:p>
    <w:p w14:paraId="15165397" w14:textId="03431157" w:rsidR="00201507" w:rsidRDefault="00201507" w:rsidP="00753C3E">
      <w:pPr>
        <w:ind w:right="425"/>
        <w:rPr>
          <w:rFonts w:cs="Arial"/>
          <w:b/>
          <w:sz w:val="20"/>
        </w:rPr>
      </w:pPr>
    </w:p>
    <w:p w14:paraId="3EFCF625" w14:textId="10F52A6C" w:rsidR="00201507" w:rsidRDefault="00201507" w:rsidP="00753C3E">
      <w:pPr>
        <w:ind w:right="425"/>
        <w:rPr>
          <w:rFonts w:cs="Arial"/>
          <w:b/>
          <w:sz w:val="20"/>
        </w:rPr>
      </w:pPr>
    </w:p>
    <w:p w14:paraId="2869386B" w14:textId="2A2C70DD" w:rsidR="00201507" w:rsidRDefault="00201507" w:rsidP="00753C3E">
      <w:pPr>
        <w:ind w:right="425"/>
        <w:rPr>
          <w:rFonts w:cs="Arial"/>
          <w:b/>
          <w:sz w:val="20"/>
        </w:rPr>
      </w:pPr>
    </w:p>
    <w:p w14:paraId="05F2AAAD" w14:textId="7D31C884" w:rsidR="00201507" w:rsidRDefault="00201507" w:rsidP="00753C3E">
      <w:pPr>
        <w:ind w:right="425"/>
        <w:rPr>
          <w:rFonts w:cs="Arial"/>
          <w:b/>
          <w:sz w:val="20"/>
        </w:rPr>
      </w:pPr>
    </w:p>
    <w:p w14:paraId="79E665F6" w14:textId="76C06EF1" w:rsidR="00201507" w:rsidRDefault="00201507" w:rsidP="00753C3E">
      <w:pPr>
        <w:ind w:right="425"/>
        <w:rPr>
          <w:rFonts w:cs="Arial"/>
          <w:b/>
          <w:sz w:val="20"/>
        </w:rPr>
      </w:pPr>
    </w:p>
    <w:p w14:paraId="4F6D1BB2" w14:textId="5CD6F892" w:rsidR="00201507" w:rsidRDefault="00201507" w:rsidP="00753C3E">
      <w:pPr>
        <w:ind w:right="425"/>
        <w:rPr>
          <w:rFonts w:cs="Arial"/>
          <w:b/>
          <w:sz w:val="20"/>
        </w:rPr>
      </w:pPr>
    </w:p>
    <w:p w14:paraId="3E0AEB74" w14:textId="1073B93F" w:rsidR="00201507" w:rsidRDefault="00201507" w:rsidP="00753C3E">
      <w:pPr>
        <w:ind w:right="425"/>
        <w:rPr>
          <w:rFonts w:cs="Arial"/>
          <w:b/>
          <w:sz w:val="20"/>
        </w:rPr>
      </w:pPr>
    </w:p>
    <w:p w14:paraId="42967264" w14:textId="3F29B5B8" w:rsidR="00201507" w:rsidRDefault="00201507" w:rsidP="00753C3E">
      <w:pPr>
        <w:ind w:right="425"/>
        <w:rPr>
          <w:rFonts w:cs="Arial"/>
          <w:b/>
          <w:sz w:val="20"/>
        </w:rPr>
      </w:pPr>
    </w:p>
    <w:p w14:paraId="3E2D1C27" w14:textId="5CD35B66" w:rsidR="00201507" w:rsidRDefault="00201507" w:rsidP="00753C3E">
      <w:pPr>
        <w:ind w:right="425"/>
        <w:rPr>
          <w:rFonts w:cs="Arial"/>
          <w:b/>
          <w:sz w:val="20"/>
        </w:rPr>
      </w:pPr>
    </w:p>
    <w:p w14:paraId="33662FDF" w14:textId="33B8A887" w:rsidR="00201507" w:rsidRDefault="00201507" w:rsidP="00753C3E">
      <w:pPr>
        <w:ind w:right="425"/>
        <w:rPr>
          <w:rFonts w:cs="Arial"/>
          <w:b/>
          <w:sz w:val="20"/>
        </w:rPr>
      </w:pPr>
    </w:p>
    <w:p w14:paraId="4E2608F3" w14:textId="1710FF88" w:rsidR="00201507" w:rsidRDefault="00201507" w:rsidP="00753C3E">
      <w:pPr>
        <w:ind w:right="425"/>
        <w:rPr>
          <w:rFonts w:cs="Arial"/>
          <w:b/>
          <w:sz w:val="20"/>
        </w:rPr>
      </w:pPr>
    </w:p>
    <w:p w14:paraId="0227C24D" w14:textId="77777777" w:rsidR="00201507" w:rsidRDefault="00201507" w:rsidP="00753C3E">
      <w:pPr>
        <w:ind w:right="425"/>
        <w:rPr>
          <w:rFonts w:cs="Arial"/>
          <w:b/>
          <w:sz w:val="20"/>
        </w:rPr>
      </w:pPr>
    </w:p>
    <w:p w14:paraId="44DD6803" w14:textId="090AEB75" w:rsidR="002B5F35" w:rsidRPr="00201507" w:rsidRDefault="002B5F35" w:rsidP="00201507">
      <w:pPr>
        <w:pBdr>
          <w:top w:val="single" w:sz="4" w:space="1" w:color="auto"/>
          <w:left w:val="single" w:sz="4" w:space="4" w:color="auto"/>
          <w:bottom w:val="single" w:sz="4" w:space="1" w:color="auto"/>
          <w:right w:val="single" w:sz="4" w:space="4" w:color="auto"/>
        </w:pBdr>
        <w:ind w:right="425"/>
        <w:rPr>
          <w:rFonts w:cs="Arial"/>
          <w:b/>
          <w:color w:val="000000" w:themeColor="text1"/>
          <w:sz w:val="20"/>
        </w:rPr>
      </w:pPr>
      <w:r w:rsidRPr="00201507">
        <w:rPr>
          <w:rFonts w:cs="Arial"/>
          <w:b/>
          <w:color w:val="000000" w:themeColor="text1"/>
          <w:sz w:val="20"/>
        </w:rPr>
        <w:t>Die KlinikClowns</w:t>
      </w:r>
    </w:p>
    <w:p w14:paraId="7CEC1D64" w14:textId="77777777" w:rsidR="002B5F35" w:rsidRPr="00753C3E" w:rsidRDefault="002B5F35" w:rsidP="00201507">
      <w:pPr>
        <w:pBdr>
          <w:top w:val="single" w:sz="4" w:space="1" w:color="auto"/>
          <w:left w:val="single" w:sz="4" w:space="4" w:color="auto"/>
          <w:bottom w:val="single" w:sz="4" w:space="1" w:color="auto"/>
          <w:right w:val="single" w:sz="4" w:space="4" w:color="auto"/>
        </w:pBdr>
        <w:ind w:right="425"/>
        <w:rPr>
          <w:rFonts w:cs="Arial"/>
          <w:sz w:val="20"/>
        </w:rPr>
      </w:pPr>
    </w:p>
    <w:p w14:paraId="09309186" w14:textId="77777777" w:rsidR="002B5F35" w:rsidRPr="00753C3E" w:rsidRDefault="002B5F35" w:rsidP="00201507">
      <w:pPr>
        <w:pBdr>
          <w:top w:val="single" w:sz="4" w:space="1" w:color="auto"/>
          <w:left w:val="single" w:sz="4" w:space="4" w:color="auto"/>
          <w:bottom w:val="single" w:sz="4" w:space="1" w:color="auto"/>
          <w:right w:val="single" w:sz="4" w:space="4" w:color="auto"/>
        </w:pBdr>
        <w:ind w:right="425"/>
        <w:jc w:val="both"/>
        <w:rPr>
          <w:rFonts w:cs="Arial"/>
          <w:sz w:val="20"/>
        </w:rPr>
      </w:pPr>
      <w:r w:rsidRPr="00753C3E">
        <w:rPr>
          <w:rFonts w:cs="Arial"/>
          <w:sz w:val="20"/>
        </w:rPr>
        <w:t>In bayerischen Kinderkliniken zaubern die KlinikClowns Woche für Woche ein Lachen in die Gesichter der kleinen Patienten. Mit improvisierter Clownerie bringen sie Spaß und Fröhlichkeit in die Krankenzimmer, stärken die psychische Verfassung der Kinder, aktivieren neue Kräfte und unterstützen den Genesungsprozess. </w:t>
      </w:r>
    </w:p>
    <w:p w14:paraId="274B6F76" w14:textId="77777777" w:rsidR="002B5F35" w:rsidRPr="00753C3E" w:rsidRDefault="002B5F35" w:rsidP="00201507">
      <w:pPr>
        <w:pBdr>
          <w:top w:val="single" w:sz="4" w:space="1" w:color="auto"/>
          <w:left w:val="single" w:sz="4" w:space="4" w:color="auto"/>
          <w:bottom w:val="single" w:sz="4" w:space="1" w:color="auto"/>
          <w:right w:val="single" w:sz="4" w:space="4" w:color="auto"/>
        </w:pBdr>
        <w:ind w:right="425"/>
        <w:jc w:val="both"/>
        <w:rPr>
          <w:rFonts w:cs="Arial"/>
          <w:sz w:val="20"/>
        </w:rPr>
      </w:pPr>
      <w:r w:rsidRPr="00753C3E">
        <w:rPr>
          <w:rFonts w:cs="Arial"/>
          <w:sz w:val="20"/>
        </w:rPr>
        <w:br/>
        <w:t xml:space="preserve">Außerdem besuchen sie regelmäßig Seniorenheime und therapeutische Einrichtungen für behinderte Menschen, Krankenhausstationen für schwerkranke erwachsene Patienten, Palliativstationen und Hospize. Sie machen Spaß, singen und musizieren, nehmen sich aber auch Zeit zum Zuhören und sorgen in den verschiedenen Einrichtungen für mehr Lebensqualität, Erleichterung und Wohlbefinden. </w:t>
      </w:r>
    </w:p>
    <w:p w14:paraId="13FFDB09" w14:textId="77777777" w:rsidR="002B5F35" w:rsidRPr="00753C3E" w:rsidRDefault="002B5F35" w:rsidP="00201507">
      <w:pPr>
        <w:pBdr>
          <w:top w:val="single" w:sz="4" w:space="1" w:color="auto"/>
          <w:left w:val="single" w:sz="4" w:space="4" w:color="auto"/>
          <w:bottom w:val="single" w:sz="4" w:space="1" w:color="auto"/>
          <w:right w:val="single" w:sz="4" w:space="4" w:color="auto"/>
        </w:pBdr>
        <w:ind w:right="425"/>
        <w:jc w:val="both"/>
        <w:rPr>
          <w:rFonts w:cs="Arial"/>
          <w:sz w:val="20"/>
        </w:rPr>
      </w:pPr>
    </w:p>
    <w:p w14:paraId="5982A197" w14:textId="77777777" w:rsidR="002B5F35" w:rsidRPr="00753C3E" w:rsidRDefault="002B5F35" w:rsidP="00201507">
      <w:pPr>
        <w:pBdr>
          <w:top w:val="single" w:sz="4" w:space="1" w:color="auto"/>
          <w:left w:val="single" w:sz="4" w:space="4" w:color="auto"/>
          <w:bottom w:val="single" w:sz="4" w:space="1" w:color="auto"/>
          <w:right w:val="single" w:sz="4" w:space="4" w:color="auto"/>
        </w:pBdr>
        <w:ind w:right="425"/>
        <w:jc w:val="both"/>
        <w:rPr>
          <w:rFonts w:cs="Arial"/>
          <w:sz w:val="20"/>
        </w:rPr>
      </w:pPr>
      <w:r w:rsidRPr="00753C3E">
        <w:rPr>
          <w:rFonts w:cs="Arial"/>
          <w:sz w:val="20"/>
        </w:rPr>
        <w:t xml:space="preserve">Der Nutzen der „Clownsvisiten“ für die Gesundheit und zur Unterstützung von Heilungsprozessen hat sich langjährig bewährt, die KlinikClowns sind seit 22 Jahren bayernweit im Einsatz und Anfragen neuer Einrichtungen kommen stets hinzu. </w:t>
      </w:r>
    </w:p>
    <w:p w14:paraId="037DF5FA" w14:textId="77777777" w:rsidR="002B5F35" w:rsidRPr="00753C3E" w:rsidRDefault="002B5F35" w:rsidP="00201507">
      <w:pPr>
        <w:pBdr>
          <w:top w:val="single" w:sz="4" w:space="1" w:color="auto"/>
          <w:left w:val="single" w:sz="4" w:space="4" w:color="auto"/>
          <w:bottom w:val="single" w:sz="4" w:space="1" w:color="auto"/>
          <w:right w:val="single" w:sz="4" w:space="4" w:color="auto"/>
        </w:pBdr>
        <w:ind w:right="425"/>
        <w:jc w:val="both"/>
        <w:rPr>
          <w:rFonts w:cs="Arial"/>
          <w:sz w:val="20"/>
        </w:rPr>
      </w:pPr>
      <w:r w:rsidRPr="00753C3E">
        <w:rPr>
          <w:rFonts w:cs="Arial"/>
          <w:sz w:val="20"/>
        </w:rPr>
        <w:t>Aktuell sind 67 professionelle KlinikClowns für den gemeinnützigen Verein KlinikClowns Bayern e.V. regelmäßig an 101 Einsatzorten tätig.</w:t>
      </w:r>
    </w:p>
    <w:p w14:paraId="7314EE25" w14:textId="01283B86" w:rsidR="002B5F35" w:rsidRPr="00753C3E" w:rsidRDefault="002B5F35" w:rsidP="00201507">
      <w:pPr>
        <w:pBdr>
          <w:top w:val="single" w:sz="4" w:space="1" w:color="auto"/>
          <w:left w:val="single" w:sz="4" w:space="4" w:color="auto"/>
          <w:bottom w:val="single" w:sz="4" w:space="1" w:color="auto"/>
          <w:right w:val="single" w:sz="4" w:space="4" w:color="auto"/>
        </w:pBdr>
        <w:ind w:right="425"/>
        <w:jc w:val="both"/>
        <w:rPr>
          <w:rFonts w:cs="Arial"/>
          <w:sz w:val="20"/>
        </w:rPr>
      </w:pPr>
      <w:r w:rsidRPr="00753C3E">
        <w:rPr>
          <w:rFonts w:cs="Arial"/>
          <w:sz w:val="20"/>
        </w:rPr>
        <w:t>Finanziert werden die „Clownsvisiten“ von KlinikClowns Bayern e.V. durch Spenden.</w:t>
      </w:r>
    </w:p>
    <w:p w14:paraId="2879BAD6" w14:textId="141FF31E" w:rsidR="00D57F95" w:rsidRDefault="00201507" w:rsidP="00201507">
      <w:pPr>
        <w:pBdr>
          <w:top w:val="single" w:sz="4" w:space="1" w:color="auto"/>
          <w:left w:val="single" w:sz="4" w:space="4" w:color="auto"/>
          <w:bottom w:val="single" w:sz="4" w:space="1" w:color="auto"/>
          <w:right w:val="single" w:sz="4" w:space="4" w:color="auto"/>
        </w:pBdr>
        <w:ind w:right="425"/>
        <w:rPr>
          <w:rStyle w:val="Hyperlink"/>
          <w:rFonts w:cs="Arial"/>
          <w:sz w:val="20"/>
        </w:rPr>
      </w:pPr>
      <w:hyperlink r:id="rId8" w:history="1">
        <w:r w:rsidR="002B5F35" w:rsidRPr="00753C3E">
          <w:rPr>
            <w:rStyle w:val="Hyperlink"/>
            <w:rFonts w:cs="Arial"/>
            <w:sz w:val="20"/>
          </w:rPr>
          <w:t>www.klinikclowns.de</w:t>
        </w:r>
      </w:hyperlink>
    </w:p>
    <w:p w14:paraId="28BE8DD5" w14:textId="7B7D0611" w:rsidR="00A12671" w:rsidRDefault="00A12671" w:rsidP="00201507">
      <w:pPr>
        <w:ind w:right="425"/>
        <w:rPr>
          <w:rStyle w:val="Hyperlink"/>
          <w:rFonts w:cs="Arial"/>
          <w:sz w:val="20"/>
        </w:rPr>
      </w:pPr>
    </w:p>
    <w:p w14:paraId="5095E076" w14:textId="380CAFA4" w:rsidR="00A12671" w:rsidRDefault="00A12671" w:rsidP="00201507">
      <w:pPr>
        <w:ind w:right="425"/>
        <w:rPr>
          <w:rFonts w:cs="Arial"/>
          <w:color w:val="0000FF" w:themeColor="hyperlink"/>
          <w:sz w:val="20"/>
          <w:u w:val="single"/>
        </w:rPr>
      </w:pPr>
    </w:p>
    <w:p w14:paraId="59BB08A8" w14:textId="77777777" w:rsidR="00201507" w:rsidRPr="0053689E" w:rsidRDefault="00201507" w:rsidP="00201507">
      <w:pPr>
        <w:ind w:right="425"/>
        <w:rPr>
          <w:rFonts w:cs="Arial"/>
          <w:color w:val="0000FF" w:themeColor="hyperlink"/>
          <w:sz w:val="20"/>
          <w:u w:val="single"/>
        </w:rPr>
      </w:pPr>
    </w:p>
    <w:p w14:paraId="6101756A" w14:textId="77777777" w:rsidR="00D57F95" w:rsidRPr="0026008A" w:rsidRDefault="00D57F95" w:rsidP="00201507">
      <w:pPr>
        <w:pBdr>
          <w:top w:val="single" w:sz="4" w:space="1" w:color="auto"/>
          <w:left w:val="single" w:sz="4" w:space="4" w:color="auto"/>
          <w:bottom w:val="single" w:sz="4" w:space="1" w:color="auto"/>
          <w:right w:val="single" w:sz="4" w:space="4" w:color="auto"/>
        </w:pBdr>
        <w:spacing w:after="60" w:line="360" w:lineRule="auto"/>
        <w:ind w:right="425"/>
        <w:rPr>
          <w:sz w:val="20"/>
        </w:rPr>
      </w:pPr>
      <w:r w:rsidRPr="0026008A">
        <w:rPr>
          <w:b/>
          <w:sz w:val="20"/>
        </w:rPr>
        <w:t>Die Stadtsparkasse München</w:t>
      </w:r>
    </w:p>
    <w:p w14:paraId="10023CE7" w14:textId="77777777" w:rsidR="00D57F95" w:rsidRDefault="00D57F95" w:rsidP="00201507">
      <w:pPr>
        <w:pBdr>
          <w:top w:val="single" w:sz="4" w:space="1" w:color="auto"/>
          <w:left w:val="single" w:sz="4" w:space="4" w:color="auto"/>
          <w:bottom w:val="single" w:sz="4" w:space="1" w:color="auto"/>
          <w:right w:val="single" w:sz="4" w:space="4" w:color="auto"/>
        </w:pBdr>
        <w:spacing w:after="60" w:line="360" w:lineRule="auto"/>
        <w:ind w:right="425"/>
        <w:rPr>
          <w:sz w:val="20"/>
        </w:rPr>
      </w:pPr>
      <w:r w:rsidRPr="0026008A">
        <w:rPr>
          <w:sz w:val="20"/>
        </w:rPr>
        <w:t xml:space="preserve">Jeder zweite Münchner vertraut in Geldfragen auf die Stadtsparkasse München, die seit 1824 besteht. Der Marktführer unter den Münchner Banken im Privatkundenbereich, bezogen auf Hauptbankverbindungen, bietet mit 57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 Mit einer durchschnittlichen Bilanzsumme von 20 Milliarden Euro (2019) ist die Stadtsparkasse München die größte bayerische und viertgrößte deutsche Sparkasse. Das Kreditinstitut beschäftigt 2.100 Sparkassen-Mitarbeiter und 240 Auszubildende (Stand 31.12.2019). Als Sparkasse engagiert sie sich in besonderem Maß im gesellschaftlichen und kulturellen Bereich für den Standort München. betterplace.org und die Stadtsparkasse betreiben außerdem für Münchens Bürger eine Online-Spendenplattform unter </w:t>
      </w:r>
      <w:hyperlink r:id="rId9" w:history="1">
        <w:r w:rsidRPr="00996DC4">
          <w:rPr>
            <w:rStyle w:val="Hyperlink"/>
            <w:b/>
            <w:sz w:val="20"/>
          </w:rPr>
          <w:t>www.gut-fuer-muenchen.de</w:t>
        </w:r>
      </w:hyperlink>
      <w:r w:rsidRPr="0026008A">
        <w:rPr>
          <w:sz w:val="20"/>
        </w:rPr>
        <w:t>.</w:t>
      </w:r>
    </w:p>
    <w:p w14:paraId="40E711C8" w14:textId="77777777" w:rsidR="00D57F95" w:rsidRDefault="00D57F95" w:rsidP="00102784">
      <w:pPr>
        <w:spacing w:line="360" w:lineRule="auto"/>
        <w:ind w:right="425"/>
        <w:rPr>
          <w:rFonts w:cs="Arial"/>
          <w:b/>
          <w:sz w:val="20"/>
        </w:rPr>
      </w:pPr>
    </w:p>
    <w:p w14:paraId="7BA1F168" w14:textId="77777777" w:rsidR="00D57F95" w:rsidRDefault="00D57F95" w:rsidP="00102784">
      <w:pPr>
        <w:spacing w:line="360" w:lineRule="auto"/>
        <w:ind w:right="425"/>
        <w:rPr>
          <w:rFonts w:cs="Arial"/>
          <w:b/>
          <w:sz w:val="20"/>
        </w:rPr>
      </w:pPr>
    </w:p>
    <w:p w14:paraId="0EB71520" w14:textId="77777777" w:rsidR="00D57F95" w:rsidRDefault="00D57F95" w:rsidP="00102784">
      <w:pPr>
        <w:spacing w:line="360" w:lineRule="auto"/>
        <w:ind w:right="425"/>
        <w:rPr>
          <w:rFonts w:cs="Arial"/>
          <w:b/>
          <w:sz w:val="20"/>
        </w:rPr>
      </w:pPr>
    </w:p>
    <w:p w14:paraId="20B2274C" w14:textId="77777777" w:rsidR="00D57F95" w:rsidRDefault="00D57F95" w:rsidP="00102784">
      <w:pPr>
        <w:spacing w:line="360" w:lineRule="auto"/>
        <w:ind w:right="425"/>
        <w:rPr>
          <w:rFonts w:cs="Arial"/>
          <w:b/>
          <w:sz w:val="20"/>
        </w:rPr>
      </w:pPr>
    </w:p>
    <w:p w14:paraId="05A57B6D" w14:textId="77777777" w:rsidR="002B5F35" w:rsidRPr="002B5F35" w:rsidRDefault="002B5F35" w:rsidP="00102784">
      <w:pPr>
        <w:spacing w:after="60" w:line="360" w:lineRule="auto"/>
        <w:ind w:right="425"/>
        <w:rPr>
          <w:b/>
          <w:sz w:val="20"/>
        </w:rPr>
      </w:pPr>
    </w:p>
    <w:sectPr w:rsidR="002B5F35" w:rsidRPr="002B5F35" w:rsidSect="00787DB4">
      <w:headerReference w:type="default" r:id="rId10"/>
      <w:footerReference w:type="default" r:id="rId11"/>
      <w:footerReference w:type="first" r:id="rId12"/>
      <w:pgSz w:w="11906" w:h="16838"/>
      <w:pgMar w:top="1843" w:right="2125" w:bottom="1843"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B4630" w14:textId="77777777" w:rsidR="00761A9D" w:rsidRDefault="00761A9D">
      <w:r>
        <w:separator/>
      </w:r>
    </w:p>
  </w:endnote>
  <w:endnote w:type="continuationSeparator" w:id="0">
    <w:p w14:paraId="74CC7197" w14:textId="77777777" w:rsidR="00761A9D" w:rsidRDefault="0076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9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9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78768C67"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53689E">
      <w:rPr>
        <w:color w:val="000000" w:themeColor="text1"/>
        <w:sz w:val="14"/>
        <w:szCs w:val="14"/>
      </w:rPr>
      <w:t>17</w:t>
    </w:r>
    <w:r w:rsidR="00384A69">
      <w:rPr>
        <w:color w:val="000000" w:themeColor="text1"/>
        <w:sz w:val="14"/>
        <w:szCs w:val="14"/>
      </w:rPr>
      <w:t>.0</w:t>
    </w:r>
    <w:r w:rsidR="008668C3">
      <w:rPr>
        <w:color w:val="000000" w:themeColor="text1"/>
        <w:sz w:val="14"/>
        <w:szCs w:val="14"/>
      </w:rPr>
      <w:t>9</w:t>
    </w:r>
    <w:r w:rsidR="002D6BB4">
      <w:rPr>
        <w:color w:val="000000" w:themeColor="text1"/>
        <w:sz w:val="14"/>
        <w:szCs w:val="14"/>
      </w:rPr>
      <w:t>.2020</w:t>
    </w:r>
  </w:p>
  <w:p w14:paraId="640E123F" w14:textId="0C18732B"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201507">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201507">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8116" w14:textId="77777777" w:rsidR="00761A9D" w:rsidRDefault="00761A9D">
      <w:r>
        <w:separator/>
      </w:r>
    </w:p>
  </w:footnote>
  <w:footnote w:type="continuationSeparator" w:id="0">
    <w:p w14:paraId="26A81161" w14:textId="77777777" w:rsidR="00761A9D" w:rsidRDefault="0076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9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102784"/>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1507"/>
    <w:rsid w:val="00203D56"/>
    <w:rsid w:val="00205332"/>
    <w:rsid w:val="00207BC4"/>
    <w:rsid w:val="00210C8B"/>
    <w:rsid w:val="00215D7B"/>
    <w:rsid w:val="00215D99"/>
    <w:rsid w:val="00215E6C"/>
    <w:rsid w:val="00217598"/>
    <w:rsid w:val="00223314"/>
    <w:rsid w:val="00223D75"/>
    <w:rsid w:val="0022754C"/>
    <w:rsid w:val="00230DE9"/>
    <w:rsid w:val="00232368"/>
    <w:rsid w:val="0024209D"/>
    <w:rsid w:val="00255EBB"/>
    <w:rsid w:val="00260062"/>
    <w:rsid w:val="0026008A"/>
    <w:rsid w:val="0026075A"/>
    <w:rsid w:val="00263515"/>
    <w:rsid w:val="00264914"/>
    <w:rsid w:val="002758E5"/>
    <w:rsid w:val="002777C0"/>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B5F35"/>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3937"/>
    <w:rsid w:val="00325156"/>
    <w:rsid w:val="003276E4"/>
    <w:rsid w:val="00330287"/>
    <w:rsid w:val="003350F4"/>
    <w:rsid w:val="00335BF3"/>
    <w:rsid w:val="003407B3"/>
    <w:rsid w:val="0034338E"/>
    <w:rsid w:val="00346ACF"/>
    <w:rsid w:val="00352DA7"/>
    <w:rsid w:val="003530C6"/>
    <w:rsid w:val="003555C8"/>
    <w:rsid w:val="00360138"/>
    <w:rsid w:val="003602C4"/>
    <w:rsid w:val="00365DE4"/>
    <w:rsid w:val="003666C8"/>
    <w:rsid w:val="003717BA"/>
    <w:rsid w:val="00372248"/>
    <w:rsid w:val="00376977"/>
    <w:rsid w:val="00384A69"/>
    <w:rsid w:val="003908C1"/>
    <w:rsid w:val="003915D2"/>
    <w:rsid w:val="00392EC6"/>
    <w:rsid w:val="003A1419"/>
    <w:rsid w:val="003B127B"/>
    <w:rsid w:val="003B1690"/>
    <w:rsid w:val="003B2CCA"/>
    <w:rsid w:val="003B35DC"/>
    <w:rsid w:val="003B491C"/>
    <w:rsid w:val="003B7E34"/>
    <w:rsid w:val="003C00AF"/>
    <w:rsid w:val="003D3F45"/>
    <w:rsid w:val="003D65FB"/>
    <w:rsid w:val="003E3640"/>
    <w:rsid w:val="003E5D86"/>
    <w:rsid w:val="003F1233"/>
    <w:rsid w:val="003F2E37"/>
    <w:rsid w:val="00400FA1"/>
    <w:rsid w:val="00405F03"/>
    <w:rsid w:val="004061A9"/>
    <w:rsid w:val="004116AC"/>
    <w:rsid w:val="00411A76"/>
    <w:rsid w:val="00412DEB"/>
    <w:rsid w:val="00413453"/>
    <w:rsid w:val="00413A0E"/>
    <w:rsid w:val="00413E54"/>
    <w:rsid w:val="00420D3D"/>
    <w:rsid w:val="00421D91"/>
    <w:rsid w:val="00422389"/>
    <w:rsid w:val="004259AD"/>
    <w:rsid w:val="00431540"/>
    <w:rsid w:val="00434746"/>
    <w:rsid w:val="00442E5D"/>
    <w:rsid w:val="00443FC1"/>
    <w:rsid w:val="00444E18"/>
    <w:rsid w:val="00451D8F"/>
    <w:rsid w:val="00455FBB"/>
    <w:rsid w:val="0045645E"/>
    <w:rsid w:val="00460348"/>
    <w:rsid w:val="004610F4"/>
    <w:rsid w:val="00462355"/>
    <w:rsid w:val="00467189"/>
    <w:rsid w:val="00474DC0"/>
    <w:rsid w:val="004824A0"/>
    <w:rsid w:val="00483BD4"/>
    <w:rsid w:val="0049129A"/>
    <w:rsid w:val="00491949"/>
    <w:rsid w:val="00494104"/>
    <w:rsid w:val="004A6CDE"/>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3689E"/>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3FBC"/>
    <w:rsid w:val="005E415D"/>
    <w:rsid w:val="005E7B4F"/>
    <w:rsid w:val="005F36BF"/>
    <w:rsid w:val="005F5E78"/>
    <w:rsid w:val="00601230"/>
    <w:rsid w:val="006031A6"/>
    <w:rsid w:val="006061B3"/>
    <w:rsid w:val="0062060E"/>
    <w:rsid w:val="006214E0"/>
    <w:rsid w:val="00621502"/>
    <w:rsid w:val="0063799C"/>
    <w:rsid w:val="006422BB"/>
    <w:rsid w:val="006515D3"/>
    <w:rsid w:val="00652D0B"/>
    <w:rsid w:val="006606AE"/>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B5905"/>
    <w:rsid w:val="006C24A0"/>
    <w:rsid w:val="006C4E9A"/>
    <w:rsid w:val="006C6A0A"/>
    <w:rsid w:val="006C7081"/>
    <w:rsid w:val="006D3FBA"/>
    <w:rsid w:val="006D4A7E"/>
    <w:rsid w:val="006E1838"/>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3C3E"/>
    <w:rsid w:val="00756D7C"/>
    <w:rsid w:val="00761A9D"/>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42D10"/>
    <w:rsid w:val="00855C06"/>
    <w:rsid w:val="008639F8"/>
    <w:rsid w:val="008668C3"/>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2671"/>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34F5D"/>
    <w:rsid w:val="00B40BCF"/>
    <w:rsid w:val="00B43DF8"/>
    <w:rsid w:val="00B45447"/>
    <w:rsid w:val="00B466D9"/>
    <w:rsid w:val="00B54FBA"/>
    <w:rsid w:val="00B5625D"/>
    <w:rsid w:val="00B642AB"/>
    <w:rsid w:val="00B674CE"/>
    <w:rsid w:val="00B75E42"/>
    <w:rsid w:val="00B9628F"/>
    <w:rsid w:val="00BA007E"/>
    <w:rsid w:val="00BA6F2C"/>
    <w:rsid w:val="00BB04A2"/>
    <w:rsid w:val="00BB2B08"/>
    <w:rsid w:val="00BB3868"/>
    <w:rsid w:val="00BB39D6"/>
    <w:rsid w:val="00BB4A0B"/>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27AD9"/>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57F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B2650"/>
    <w:rsid w:val="00EC24E2"/>
    <w:rsid w:val="00EC2ED3"/>
    <w:rsid w:val="00EC6958"/>
    <w:rsid w:val="00ED532A"/>
    <w:rsid w:val="00ED5F47"/>
    <w:rsid w:val="00ED6CA3"/>
    <w:rsid w:val="00EE1392"/>
    <w:rsid w:val="00EE1F1A"/>
    <w:rsid w:val="00EE20DD"/>
    <w:rsid w:val="00EE4FEA"/>
    <w:rsid w:val="00EE7252"/>
    <w:rsid w:val="00EF2300"/>
    <w:rsid w:val="00EF6D7A"/>
    <w:rsid w:val="00F03A52"/>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161F"/>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semiHidden/>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37716938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 w:id="208032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inikclown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t-fuer-muench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7372-E980-4BC4-9E65-684367BE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2</cp:revision>
  <cp:lastPrinted>2020-07-15T14:26:00Z</cp:lastPrinted>
  <dcterms:created xsi:type="dcterms:W3CDTF">2020-09-17T08:22:00Z</dcterms:created>
  <dcterms:modified xsi:type="dcterms:W3CDTF">2020-09-17T08:22:00Z</dcterms:modified>
</cp:coreProperties>
</file>