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F2" w:rsidRDefault="007814F2">
      <w:pPr>
        <w:jc w:val="center"/>
      </w:pPr>
    </w:p>
    <w:p w:rsidR="007814F2" w:rsidRDefault="007814F2">
      <w:pPr>
        <w:jc w:val="center"/>
      </w:pPr>
    </w:p>
    <w:p w:rsidR="007814F2" w:rsidRDefault="00D344F1">
      <w:pPr>
        <w:tabs>
          <w:tab w:val="right" w:pos="9072"/>
        </w:tabs>
      </w:pPr>
      <w:r>
        <w:rPr>
          <w:rFonts w:ascii="Arial" w:hAnsi="Arial" w:cs="Arial"/>
          <w:b/>
          <w:sz w:val="28"/>
          <w:szCs w:val="28"/>
        </w:rPr>
        <w:t>PRESSEINFORMATION</w:t>
      </w:r>
      <w:r>
        <w:rPr>
          <w:rFonts w:ascii="Arial" w:hAnsi="Arial" w:cs="Arial"/>
          <w:b/>
          <w:sz w:val="28"/>
          <w:szCs w:val="28"/>
        </w:rPr>
        <w:tab/>
      </w:r>
      <w:r w:rsidR="00D555CC">
        <w:rPr>
          <w:rFonts w:ascii="Arial" w:hAnsi="Arial" w:cs="Arial"/>
          <w:b/>
          <w:sz w:val="28"/>
          <w:szCs w:val="28"/>
        </w:rPr>
        <w:t>August</w:t>
      </w:r>
      <w:r>
        <w:rPr>
          <w:rFonts w:ascii="Arial" w:hAnsi="Arial" w:cs="Arial"/>
          <w:b/>
          <w:sz w:val="28"/>
          <w:szCs w:val="28"/>
        </w:rPr>
        <w:t xml:space="preserve"> 2020</w:t>
      </w:r>
    </w:p>
    <w:p w:rsidR="007814F2" w:rsidRDefault="00D16714" w:rsidP="00057923">
      <w:pPr>
        <w:spacing w:before="240"/>
        <w:rPr>
          <w:rFonts w:ascii="Arial" w:eastAsia="Times New Roman" w:hAnsi="Arial" w:cs="Arial"/>
          <w:lang w:eastAsia="de-DE"/>
        </w:rPr>
      </w:pPr>
      <w:r>
        <w:rPr>
          <w:rFonts w:ascii="Arial" w:hAnsi="Arial" w:cs="Arial"/>
          <w:b/>
          <w:sz w:val="28"/>
          <w:szCs w:val="28"/>
        </w:rPr>
        <w:br/>
      </w:r>
      <w:r w:rsidRPr="00376131">
        <w:rPr>
          <w:rFonts w:ascii="Arial" w:eastAsia="Times New Roman" w:hAnsi="Arial" w:cs="Arial"/>
          <w:b/>
          <w:sz w:val="28"/>
          <w:szCs w:val="28"/>
          <w:lang w:eastAsia="de-DE"/>
        </w:rPr>
        <w:t>Skulpturen im Grünen</w:t>
      </w:r>
      <w:r w:rsidRPr="00376131">
        <w:rPr>
          <w:rFonts w:ascii="Arial" w:eastAsia="Times New Roman" w:hAnsi="Arial" w:cs="Arial"/>
          <w:b/>
          <w:sz w:val="28"/>
          <w:szCs w:val="28"/>
          <w:lang w:eastAsia="de-DE"/>
        </w:rPr>
        <w:br/>
      </w:r>
      <w:r w:rsidRPr="003775AE">
        <w:rPr>
          <w:rFonts w:ascii="Arial" w:eastAsia="Times New Roman" w:hAnsi="Arial" w:cs="Arial"/>
          <w:b/>
          <w:lang w:eastAsia="de-DE"/>
        </w:rPr>
        <w:t>Outdoor Kunstvergnügen in Brandenburg</w:t>
      </w:r>
      <w:r w:rsidR="00057923">
        <w:rPr>
          <w:rFonts w:ascii="Arial" w:eastAsia="Times New Roman" w:hAnsi="Arial" w:cs="Arial"/>
          <w:b/>
          <w:lang w:eastAsia="de-DE"/>
        </w:rPr>
        <w:br/>
      </w:r>
      <w:r w:rsidRPr="003775AE">
        <w:rPr>
          <w:rFonts w:ascii="Arial" w:eastAsia="Times New Roman" w:hAnsi="Arial" w:cs="Arial"/>
          <w:sz w:val="24"/>
          <w:szCs w:val="24"/>
          <w:lang w:eastAsia="de-DE"/>
        </w:rPr>
        <w:br/>
      </w:r>
      <w:r w:rsidR="00A529F8" w:rsidRPr="00A529F8">
        <w:rPr>
          <w:rFonts w:ascii="Arial" w:eastAsia="Times New Roman" w:hAnsi="Arial" w:cs="Arial"/>
          <w:b/>
          <w:lang w:eastAsia="de-DE"/>
        </w:rPr>
        <w:t>Kunst im Schlosspark</w:t>
      </w:r>
      <w:r w:rsidR="00A529F8" w:rsidRPr="00A529F8">
        <w:rPr>
          <w:rFonts w:ascii="Arial" w:eastAsia="Times New Roman" w:hAnsi="Arial" w:cs="Arial"/>
          <w:b/>
          <w:lang w:eastAsia="de-DE"/>
        </w:rPr>
        <w:br/>
      </w:r>
      <w:r w:rsidR="003775AE" w:rsidRPr="005338E6">
        <w:rPr>
          <w:rFonts w:ascii="Arial" w:eastAsia="Times New Roman" w:hAnsi="Arial" w:cs="Arial"/>
          <w:lang w:eastAsia="de-DE"/>
        </w:rPr>
        <w:t xml:space="preserve">Der neue Skulpturenpark </w:t>
      </w:r>
      <w:r w:rsidR="003775AE" w:rsidRPr="005338E6">
        <w:rPr>
          <w:rFonts w:ascii="Arial" w:eastAsia="Times New Roman" w:hAnsi="Arial" w:cs="Arial"/>
          <w:b/>
          <w:lang w:eastAsia="de-DE"/>
        </w:rPr>
        <w:t>Schlossgut Schwante</w:t>
      </w:r>
      <w:r w:rsidR="003775AE" w:rsidRPr="005338E6">
        <w:rPr>
          <w:rFonts w:ascii="Arial" w:eastAsia="Times New Roman" w:hAnsi="Arial" w:cs="Arial"/>
          <w:lang w:eastAsia="de-DE"/>
        </w:rPr>
        <w:t xml:space="preserve"> eröffnete Mitte Juni mit der Ausstellung „Skulptur &amp; Natur“, in der Skulpturen von nationalen und internationalen namhaften </w:t>
      </w:r>
      <w:proofErr w:type="spellStart"/>
      <w:r w:rsidR="003775AE" w:rsidRPr="005338E6">
        <w:rPr>
          <w:rFonts w:ascii="Arial" w:eastAsia="Times New Roman" w:hAnsi="Arial" w:cs="Arial"/>
          <w:lang w:eastAsia="de-DE"/>
        </w:rPr>
        <w:t>KünstlerInnen</w:t>
      </w:r>
      <w:proofErr w:type="spellEnd"/>
      <w:r w:rsidR="003775AE" w:rsidRPr="005338E6">
        <w:rPr>
          <w:rFonts w:ascii="Arial" w:eastAsia="Times New Roman" w:hAnsi="Arial" w:cs="Arial"/>
          <w:lang w:eastAsia="de-DE"/>
        </w:rPr>
        <w:t xml:space="preserve"> wie Hans Arp, Dan Graham, Björn Dahlem, Maria </w:t>
      </w:r>
      <w:proofErr w:type="spellStart"/>
      <w:r w:rsidR="003775AE" w:rsidRPr="005338E6">
        <w:rPr>
          <w:rFonts w:ascii="Arial" w:eastAsia="Times New Roman" w:hAnsi="Arial" w:cs="Arial"/>
          <w:lang w:eastAsia="de-DE"/>
        </w:rPr>
        <w:t>Loboda</w:t>
      </w:r>
      <w:proofErr w:type="spellEnd"/>
      <w:r w:rsidR="003775AE" w:rsidRPr="005338E6">
        <w:rPr>
          <w:rFonts w:ascii="Arial" w:eastAsia="Times New Roman" w:hAnsi="Arial" w:cs="Arial"/>
          <w:lang w:eastAsia="de-DE"/>
        </w:rPr>
        <w:t xml:space="preserve">, Gregor Hildebrandt oder Hicham </w:t>
      </w:r>
      <w:proofErr w:type="spellStart"/>
      <w:r w:rsidR="003775AE" w:rsidRPr="005338E6">
        <w:rPr>
          <w:rFonts w:ascii="Arial" w:eastAsia="Times New Roman" w:hAnsi="Arial" w:cs="Arial"/>
          <w:lang w:eastAsia="de-DE"/>
        </w:rPr>
        <w:t>Berrada</w:t>
      </w:r>
      <w:proofErr w:type="spellEnd"/>
      <w:r w:rsidR="003775AE" w:rsidRPr="005338E6">
        <w:rPr>
          <w:rFonts w:ascii="Arial" w:eastAsia="Times New Roman" w:hAnsi="Arial" w:cs="Arial"/>
          <w:lang w:eastAsia="de-DE"/>
        </w:rPr>
        <w:t xml:space="preserve"> gezeigt werden. Die Ausstellung setzt sich mit ihrer Umgebung auseinander und geht der Fragestellung nach, wie Kunst und Natur miteinander </w:t>
      </w:r>
      <w:proofErr w:type="spellStart"/>
      <w:r w:rsidR="003775AE" w:rsidRPr="005338E6">
        <w:rPr>
          <w:rFonts w:ascii="Arial" w:eastAsia="Times New Roman" w:hAnsi="Arial" w:cs="Arial"/>
          <w:lang w:eastAsia="de-DE"/>
        </w:rPr>
        <w:t>resonieren</w:t>
      </w:r>
      <w:proofErr w:type="spellEnd"/>
      <w:r w:rsidR="003775AE" w:rsidRPr="005338E6">
        <w:rPr>
          <w:rFonts w:ascii="Arial" w:eastAsia="Times New Roman" w:hAnsi="Arial" w:cs="Arial"/>
          <w:lang w:eastAsia="de-DE"/>
        </w:rPr>
        <w:t>. Verstreut in der Weitläufigkeit des Schlossparkes, lassen 23 Außenskulpturen den Park neu erleben. Hängematten, Liegestühle und ein Wasserrondell laden zum Verweilen ein, um Park und Kunst mit Muße zu genießen. Bei schönem Wetter wird das von den Gästen sehr gerne angenommen. Denn dieser großzügige Garten bietet Raum, um sich zu erholen und Blickwinkel, die ganz der Kunst gewidmet sind. Eine sehr beeindruckende Kombination. Kontrastreich steht das Schlossgut fast solitär und ist doch immer wieder eingebunden in die Sichtachsen des gesamten Ensembles, das je nach Himmelslicht ganz neue Nuancen aufweist. Und genau dieses W</w:t>
      </w:r>
      <w:r w:rsidRPr="005338E6">
        <w:rPr>
          <w:rFonts w:ascii="Arial" w:eastAsia="Times New Roman" w:hAnsi="Arial" w:cs="Arial"/>
          <w:lang w:eastAsia="de-DE"/>
        </w:rPr>
        <w:t>echselspiel</w:t>
      </w:r>
      <w:r w:rsidR="003775AE" w:rsidRPr="005338E6">
        <w:rPr>
          <w:rFonts w:ascii="Arial" w:eastAsia="Times New Roman" w:hAnsi="Arial" w:cs="Arial"/>
          <w:lang w:eastAsia="de-DE"/>
        </w:rPr>
        <w:t xml:space="preserve"> aber auch das immer wieder neue entdecken von Skulptu</w:t>
      </w:r>
      <w:r w:rsidR="005338E6">
        <w:rPr>
          <w:rFonts w:ascii="Arial" w:eastAsia="Times New Roman" w:hAnsi="Arial" w:cs="Arial"/>
          <w:lang w:eastAsia="de-DE"/>
        </w:rPr>
        <w:t xml:space="preserve">ren auf dem Gelände fasziniert, regt an zu Gesprächen und sinnierendem Verweilen. Es gibt öffentliche Führungen, Open-Air- Kino und vieles mehr. Im Hofladen gibt es </w:t>
      </w:r>
      <w:r w:rsidR="005338E6" w:rsidRPr="005338E6">
        <w:rPr>
          <w:rFonts w:ascii="Arial" w:eastAsia="Times New Roman" w:hAnsi="Arial" w:cs="Arial"/>
          <w:lang w:eastAsia="de-DE"/>
        </w:rPr>
        <w:t>Bücher neben hausgemachten Marmeladen, Zeiche</w:t>
      </w:r>
      <w:r w:rsidR="005338E6">
        <w:rPr>
          <w:rFonts w:ascii="Arial" w:eastAsia="Times New Roman" w:hAnsi="Arial" w:cs="Arial"/>
          <w:lang w:eastAsia="de-DE"/>
        </w:rPr>
        <w:t xml:space="preserve">nblöcke neben eigenem Apfelsaft, Schnäpse, Baiser und </w:t>
      </w:r>
      <w:r w:rsidR="005338E6" w:rsidRPr="005338E6">
        <w:rPr>
          <w:rFonts w:ascii="Arial" w:eastAsia="Times New Roman" w:hAnsi="Arial" w:cs="Arial"/>
          <w:lang w:eastAsia="de-DE"/>
        </w:rPr>
        <w:t xml:space="preserve">Apfelkekse. </w:t>
      </w:r>
      <w:r w:rsidR="005338E6">
        <w:rPr>
          <w:rFonts w:ascii="Arial" w:eastAsia="Times New Roman" w:hAnsi="Arial" w:cs="Arial"/>
          <w:lang w:eastAsia="de-DE"/>
        </w:rPr>
        <w:t xml:space="preserve">Diese </w:t>
      </w:r>
      <w:r w:rsidR="005338E6" w:rsidRPr="005338E6">
        <w:rPr>
          <w:rFonts w:ascii="Arial" w:eastAsia="Times New Roman" w:hAnsi="Arial" w:cs="Arial"/>
          <w:lang w:eastAsia="de-DE"/>
        </w:rPr>
        <w:t xml:space="preserve">Köstlichkeiten, werden entweder selbst hergestellt oder bei Freunden in der Umgebung entdeckt. Und ab und zu wird ein </w:t>
      </w:r>
      <w:proofErr w:type="spellStart"/>
      <w:r w:rsidR="005338E6" w:rsidRPr="005338E6">
        <w:rPr>
          <w:rFonts w:ascii="Arial" w:eastAsia="Times New Roman" w:hAnsi="Arial" w:cs="Arial"/>
          <w:lang w:eastAsia="de-DE"/>
        </w:rPr>
        <w:t>Wagyurind</w:t>
      </w:r>
      <w:proofErr w:type="spellEnd"/>
      <w:r w:rsidR="005338E6" w:rsidRPr="005338E6">
        <w:rPr>
          <w:rFonts w:ascii="Arial" w:eastAsia="Times New Roman" w:hAnsi="Arial" w:cs="Arial"/>
          <w:lang w:eastAsia="de-DE"/>
        </w:rPr>
        <w:t xml:space="preserve"> geschlachtet – und dann gibt es den großen Luxus des köst</w:t>
      </w:r>
      <w:r w:rsidR="005338E6">
        <w:rPr>
          <w:rFonts w:ascii="Arial" w:eastAsia="Times New Roman" w:hAnsi="Arial" w:cs="Arial"/>
          <w:lang w:eastAsia="de-DE"/>
        </w:rPr>
        <w:t>lichsten Rindfleisches der Welt.</w:t>
      </w:r>
      <w:r w:rsidR="00BF79E0">
        <w:rPr>
          <w:rFonts w:ascii="Arial" w:eastAsia="Times New Roman" w:hAnsi="Arial" w:cs="Arial"/>
          <w:lang w:eastAsia="de-DE"/>
        </w:rPr>
        <w:t xml:space="preserve"> </w:t>
      </w:r>
      <w:r w:rsidR="007B179E" w:rsidRPr="005338E6">
        <w:rPr>
          <w:rFonts w:ascii="Arial" w:eastAsia="Times New Roman" w:hAnsi="Arial" w:cs="Arial"/>
          <w:lang w:eastAsia="de-DE"/>
        </w:rPr>
        <w:br/>
      </w:r>
      <w:r w:rsidR="00BF79E0">
        <w:rPr>
          <w:rFonts w:ascii="Arial" w:eastAsia="Times New Roman" w:hAnsi="Arial" w:cs="Arial"/>
          <w:b/>
          <w:lang w:eastAsia="de-DE"/>
        </w:rPr>
        <w:br/>
      </w:r>
      <w:r w:rsidR="007B179E" w:rsidRPr="005338E6">
        <w:rPr>
          <w:rFonts w:ascii="Arial" w:eastAsia="Times New Roman" w:hAnsi="Arial" w:cs="Arial"/>
          <w:b/>
          <w:lang w:eastAsia="de-DE"/>
        </w:rPr>
        <w:t>Kunst am Fluss</w:t>
      </w:r>
      <w:r w:rsidR="007B179E" w:rsidRPr="005338E6">
        <w:rPr>
          <w:rFonts w:ascii="Arial" w:eastAsia="Times New Roman" w:hAnsi="Arial" w:cs="Arial"/>
          <w:lang w:eastAsia="de-DE"/>
        </w:rPr>
        <w:br/>
        <w:t xml:space="preserve">Auf Kunst- Entdecker Tour kann man sich auch in der brandenburgischen Landeshauptstadt </w:t>
      </w:r>
      <w:r w:rsidRPr="005338E6">
        <w:rPr>
          <w:rFonts w:ascii="Arial" w:eastAsia="Times New Roman" w:hAnsi="Arial" w:cs="Arial"/>
          <w:lang w:eastAsia="de-DE"/>
        </w:rPr>
        <w:t>Potsdam</w:t>
      </w:r>
      <w:r w:rsidR="007B179E" w:rsidRPr="005338E6">
        <w:rPr>
          <w:rFonts w:ascii="Arial" w:eastAsia="Times New Roman" w:hAnsi="Arial" w:cs="Arial"/>
          <w:lang w:eastAsia="de-DE"/>
        </w:rPr>
        <w:t xml:space="preserve"> begeben. </w:t>
      </w:r>
      <w:r w:rsidRPr="005338E6">
        <w:rPr>
          <w:rFonts w:ascii="Arial" w:eastAsia="Times New Roman" w:hAnsi="Arial" w:cs="Arial"/>
          <w:lang w:eastAsia="de-DE"/>
        </w:rPr>
        <w:t>Hier gibt es „Kunst am Fluss“, der Skulpturenpfad „</w:t>
      </w:r>
      <w:proofErr w:type="spellStart"/>
      <w:r w:rsidRPr="005338E6">
        <w:rPr>
          <w:rFonts w:ascii="Arial" w:eastAsia="Times New Roman" w:hAnsi="Arial" w:cs="Arial"/>
          <w:lang w:eastAsia="de-DE"/>
        </w:rPr>
        <w:t>Walk</w:t>
      </w:r>
      <w:proofErr w:type="spellEnd"/>
      <w:r w:rsidRPr="005338E6">
        <w:rPr>
          <w:rFonts w:ascii="Arial" w:eastAsia="Times New Roman" w:hAnsi="Arial" w:cs="Arial"/>
          <w:lang w:eastAsia="de-DE"/>
        </w:rPr>
        <w:t xml:space="preserve"> </w:t>
      </w:r>
      <w:proofErr w:type="spellStart"/>
      <w:r w:rsidRPr="005338E6">
        <w:rPr>
          <w:rFonts w:ascii="Arial" w:eastAsia="Times New Roman" w:hAnsi="Arial" w:cs="Arial"/>
          <w:lang w:eastAsia="de-DE"/>
        </w:rPr>
        <w:t>of</w:t>
      </w:r>
      <w:proofErr w:type="spellEnd"/>
      <w:r w:rsidRPr="005338E6">
        <w:rPr>
          <w:rFonts w:ascii="Arial" w:eastAsia="Times New Roman" w:hAnsi="Arial" w:cs="Arial"/>
          <w:lang w:eastAsia="de-DE"/>
        </w:rPr>
        <w:t xml:space="preserve"> Modern Art“ verbindet das Potsdam Museum, das Museum Barberini, das </w:t>
      </w:r>
      <w:proofErr w:type="spellStart"/>
      <w:r w:rsidRPr="005338E6">
        <w:rPr>
          <w:rFonts w:ascii="Arial" w:eastAsia="Times New Roman" w:hAnsi="Arial" w:cs="Arial"/>
          <w:lang w:eastAsia="de-DE"/>
        </w:rPr>
        <w:t>museum</w:t>
      </w:r>
      <w:proofErr w:type="spellEnd"/>
      <w:r w:rsidRPr="005338E6">
        <w:rPr>
          <w:rFonts w:ascii="Arial" w:eastAsia="Times New Roman" w:hAnsi="Arial" w:cs="Arial"/>
          <w:lang w:eastAsia="de-DE"/>
        </w:rPr>
        <w:t xml:space="preserve"> FLUXUS+, den Kunstraum Potsdam und die Villa </w:t>
      </w:r>
      <w:proofErr w:type="spellStart"/>
      <w:r w:rsidRPr="005338E6">
        <w:rPr>
          <w:rFonts w:ascii="Arial" w:eastAsia="Times New Roman" w:hAnsi="Arial" w:cs="Arial"/>
          <w:lang w:eastAsia="de-DE"/>
        </w:rPr>
        <w:t>Schöningen</w:t>
      </w:r>
      <w:proofErr w:type="spellEnd"/>
      <w:r w:rsidRPr="005338E6">
        <w:rPr>
          <w:rFonts w:ascii="Arial" w:eastAsia="Times New Roman" w:hAnsi="Arial" w:cs="Arial"/>
          <w:lang w:eastAsia="de-DE"/>
        </w:rPr>
        <w:t>, wo derzeit noch bis Ende August die Ausstellung HEIMWEH zu sehen ist, deren Ausgangspunkt die fulminante fotografische Präsentation des Jazzmusikers Till Brönner über das Ruhrgebiet unter dem Titel „</w:t>
      </w:r>
      <w:proofErr w:type="spellStart"/>
      <w:r w:rsidRPr="005338E6">
        <w:rPr>
          <w:rFonts w:ascii="Arial" w:eastAsia="Times New Roman" w:hAnsi="Arial" w:cs="Arial"/>
          <w:lang w:eastAsia="de-DE"/>
        </w:rPr>
        <w:t>Melting</w:t>
      </w:r>
      <w:proofErr w:type="spellEnd"/>
      <w:r w:rsidRPr="005338E6">
        <w:rPr>
          <w:rFonts w:ascii="Arial" w:eastAsia="Times New Roman" w:hAnsi="Arial" w:cs="Arial"/>
          <w:lang w:eastAsia="de-DE"/>
        </w:rPr>
        <w:t xml:space="preserve"> Pott“ ist. </w:t>
      </w:r>
      <w:r w:rsidR="00A529F8" w:rsidRPr="00A529F8">
        <w:rPr>
          <w:rFonts w:ascii="Arial" w:eastAsia="Times New Roman" w:hAnsi="Arial" w:cs="Arial"/>
          <w:lang w:eastAsia="de-DE"/>
        </w:rPr>
        <w:t xml:space="preserve">Der geführte </w:t>
      </w:r>
      <w:r w:rsidR="00A529F8">
        <w:rPr>
          <w:rFonts w:ascii="Arial" w:eastAsia="Times New Roman" w:hAnsi="Arial" w:cs="Arial"/>
          <w:lang w:eastAsia="de-DE"/>
        </w:rPr>
        <w:t xml:space="preserve">zwei stündige </w:t>
      </w:r>
      <w:r w:rsidR="00A529F8" w:rsidRPr="00A529F8">
        <w:rPr>
          <w:rFonts w:ascii="Arial" w:eastAsia="Times New Roman" w:hAnsi="Arial" w:cs="Arial"/>
          <w:lang w:eastAsia="de-DE"/>
        </w:rPr>
        <w:t xml:space="preserve">Spaziergang </w:t>
      </w:r>
      <w:r w:rsidR="00A529F8">
        <w:rPr>
          <w:rFonts w:ascii="Arial" w:eastAsia="Times New Roman" w:hAnsi="Arial" w:cs="Arial"/>
          <w:lang w:eastAsia="de-DE"/>
        </w:rPr>
        <w:t xml:space="preserve">startet am </w:t>
      </w:r>
      <w:r w:rsidR="00A529F8" w:rsidRPr="00A529F8">
        <w:rPr>
          <w:rFonts w:ascii="Arial" w:eastAsia="Times New Roman" w:hAnsi="Arial" w:cs="Arial"/>
          <w:lang w:eastAsia="de-DE"/>
        </w:rPr>
        <w:t xml:space="preserve">Alten Markt </w:t>
      </w:r>
      <w:r w:rsidR="00A529F8">
        <w:rPr>
          <w:rFonts w:ascii="Arial" w:eastAsia="Times New Roman" w:hAnsi="Arial" w:cs="Arial"/>
          <w:lang w:eastAsia="de-DE"/>
        </w:rPr>
        <w:t xml:space="preserve">und führt </w:t>
      </w:r>
      <w:r w:rsidR="00A529F8" w:rsidRPr="00A529F8">
        <w:rPr>
          <w:rFonts w:ascii="Arial" w:eastAsia="Times New Roman" w:hAnsi="Arial" w:cs="Arial"/>
          <w:lang w:eastAsia="de-DE"/>
        </w:rPr>
        <w:t xml:space="preserve">bis </w:t>
      </w:r>
      <w:r w:rsidR="00A529F8">
        <w:rPr>
          <w:rFonts w:ascii="Arial" w:eastAsia="Times New Roman" w:hAnsi="Arial" w:cs="Arial"/>
          <w:lang w:eastAsia="de-DE"/>
        </w:rPr>
        <w:t xml:space="preserve">hin </w:t>
      </w:r>
      <w:r w:rsidR="00A529F8" w:rsidRPr="00A529F8">
        <w:rPr>
          <w:rFonts w:ascii="Arial" w:eastAsia="Times New Roman" w:hAnsi="Arial" w:cs="Arial"/>
          <w:lang w:eastAsia="de-DE"/>
        </w:rPr>
        <w:t>zum Kunst- &amp; Kultur-Quartier Schiffbauergasse. An insgesamt 14 Standorten setzten sich Künstler zum Thema Weg, Wasser, Landschaft mit der unmittelbaren Umgebung auseinander und schufen bildende Kunst im öffentlichen Raum.</w:t>
      </w:r>
      <w:r w:rsidR="00A529F8">
        <w:rPr>
          <w:rFonts w:ascii="Arial" w:eastAsia="Times New Roman" w:hAnsi="Arial" w:cs="Arial"/>
          <w:lang w:eastAsia="de-DE"/>
        </w:rPr>
        <w:br/>
      </w:r>
      <w:r w:rsidR="00BF79E0">
        <w:rPr>
          <w:rFonts w:ascii="Arial" w:eastAsia="Times New Roman" w:hAnsi="Arial" w:cs="Arial"/>
          <w:b/>
          <w:lang w:eastAsia="de-DE"/>
        </w:rPr>
        <w:br/>
      </w:r>
      <w:r w:rsidR="00A529F8" w:rsidRPr="00A529F8">
        <w:rPr>
          <w:rFonts w:ascii="Arial" w:eastAsia="Times New Roman" w:hAnsi="Arial" w:cs="Arial"/>
          <w:b/>
          <w:lang w:eastAsia="de-DE"/>
        </w:rPr>
        <w:t>Kunst am Klostersee</w:t>
      </w:r>
      <w:r w:rsidR="007B179E" w:rsidRPr="00A529F8">
        <w:rPr>
          <w:rFonts w:ascii="Arial" w:eastAsia="Times New Roman" w:hAnsi="Arial" w:cs="Arial"/>
          <w:b/>
          <w:lang w:eastAsia="de-DE"/>
        </w:rPr>
        <w:br/>
      </w:r>
      <w:r w:rsidRPr="005338E6">
        <w:rPr>
          <w:rFonts w:ascii="Arial" w:eastAsia="Times New Roman" w:hAnsi="Arial" w:cs="Arial"/>
          <w:lang w:eastAsia="de-DE"/>
        </w:rPr>
        <w:t>Im Skulpturenpark am Klostersee im Fläming, malerisch schön am Klostersee gelegen, sind Werke von zeitgenössischen Künstlern zu sehen. Das Institut für Kunst und Kultur e. V. gestaltet stets ein umfangreiches Jahresprogramm mit Ausstellungen in der Galerie, Lesungen, Bildhauer-Symposien, Theater und Konzerten.</w:t>
      </w:r>
      <w:r w:rsidR="00A529F8">
        <w:rPr>
          <w:rFonts w:ascii="Arial" w:eastAsia="Times New Roman" w:hAnsi="Arial" w:cs="Arial"/>
          <w:lang w:eastAsia="de-DE"/>
        </w:rPr>
        <w:t xml:space="preserve"> </w:t>
      </w:r>
      <w:r w:rsidR="00A529F8" w:rsidRPr="00A529F8">
        <w:rPr>
          <w:rFonts w:ascii="Arial" w:eastAsia="Times New Roman" w:hAnsi="Arial" w:cs="Arial"/>
          <w:lang w:eastAsia="de-DE"/>
        </w:rPr>
        <w:t xml:space="preserve">Im Zentrum des Areals, einem ehemaligen Stallgebäude, präsentiert die Galerie Positionen junger Gegenwartskunst und etablierter klassischer Moderne. Zur schönen landschaftlichen Situation der Anlage mit etwa 300 m Seeufer bilden die architektonisch gut gelösten Umbauten des ehemaligen </w:t>
      </w:r>
      <w:r w:rsidR="00A529F8" w:rsidRPr="00A529F8">
        <w:rPr>
          <w:rFonts w:ascii="Arial" w:eastAsia="Times New Roman" w:hAnsi="Arial" w:cs="Arial"/>
          <w:lang w:eastAsia="de-DE"/>
        </w:rPr>
        <w:lastRenderedPageBreak/>
        <w:t>Sägewerkstandorts einen reizvollen Kontrast. In den Gebäuden befinden sich heute Ateliers und Seminarräume, die sowohl für künstlerische Kurse als auch für Studienseminare, Schulklassen, Chöre und anderen Gruppen zur Verfügung stehen.</w:t>
      </w:r>
      <w:r w:rsidR="00A529F8">
        <w:rPr>
          <w:rFonts w:ascii="Arial" w:eastAsia="Times New Roman" w:hAnsi="Arial" w:cs="Arial"/>
          <w:lang w:eastAsia="de-DE"/>
        </w:rPr>
        <w:t xml:space="preserve"> </w:t>
      </w:r>
      <w:r w:rsidR="00A529F8" w:rsidRPr="00A529F8">
        <w:rPr>
          <w:rFonts w:ascii="Arial" w:eastAsia="Times New Roman" w:hAnsi="Arial" w:cs="Arial"/>
          <w:lang w:eastAsia="de-DE"/>
        </w:rPr>
        <w:t xml:space="preserve">Mithilfe von </w:t>
      </w:r>
      <w:proofErr w:type="spellStart"/>
      <w:r w:rsidR="00A529F8" w:rsidRPr="00A529F8">
        <w:rPr>
          <w:rFonts w:ascii="Arial" w:eastAsia="Times New Roman" w:hAnsi="Arial" w:cs="Arial"/>
          <w:lang w:eastAsia="de-DE"/>
        </w:rPr>
        <w:t>Kanaletto</w:t>
      </w:r>
      <w:proofErr w:type="spellEnd"/>
      <w:r w:rsidR="00A529F8" w:rsidRPr="00A529F8">
        <w:rPr>
          <w:rFonts w:ascii="Arial" w:eastAsia="Times New Roman" w:hAnsi="Arial" w:cs="Arial"/>
          <w:lang w:eastAsia="de-DE"/>
        </w:rPr>
        <w:t xml:space="preserve"> - einem motorisierten Kahn mit Platz für 20 Personen - können Besucher auch zur gegenüber liegenden See-Seite und somit zum Kloster </w:t>
      </w:r>
      <w:proofErr w:type="spellStart"/>
      <w:r w:rsidR="00A529F8" w:rsidRPr="00A529F8">
        <w:rPr>
          <w:rFonts w:ascii="Arial" w:eastAsia="Times New Roman" w:hAnsi="Arial" w:cs="Arial"/>
          <w:lang w:eastAsia="de-DE"/>
        </w:rPr>
        <w:t>Lehnin</w:t>
      </w:r>
      <w:proofErr w:type="spellEnd"/>
      <w:r w:rsidR="00A529F8" w:rsidRPr="00A529F8">
        <w:rPr>
          <w:rFonts w:ascii="Arial" w:eastAsia="Times New Roman" w:hAnsi="Arial" w:cs="Arial"/>
          <w:lang w:eastAsia="de-DE"/>
        </w:rPr>
        <w:t xml:space="preserve"> gelangen.</w:t>
      </w:r>
      <w:r w:rsidR="00A529F8">
        <w:rPr>
          <w:rFonts w:ascii="Arial" w:eastAsia="Times New Roman" w:hAnsi="Arial" w:cs="Arial"/>
          <w:lang w:eastAsia="de-DE"/>
        </w:rPr>
        <w:br/>
      </w:r>
      <w:bookmarkStart w:id="0" w:name="_GoBack"/>
      <w:bookmarkEnd w:id="0"/>
      <w:r w:rsidR="00A529F8">
        <w:rPr>
          <w:rFonts w:ascii="Arial" w:eastAsia="Times New Roman" w:hAnsi="Arial" w:cs="Arial"/>
          <w:lang w:eastAsia="de-DE"/>
        </w:rPr>
        <w:br/>
      </w:r>
      <w:r w:rsidR="00A529F8" w:rsidRPr="00A529F8">
        <w:rPr>
          <w:rFonts w:ascii="Arial" w:eastAsia="Times New Roman" w:hAnsi="Arial" w:cs="Arial"/>
          <w:b/>
          <w:lang w:eastAsia="de-DE"/>
        </w:rPr>
        <w:t>Weitere Informationen unter:</w:t>
      </w:r>
      <w:r w:rsidR="000F328E">
        <w:rPr>
          <w:rFonts w:ascii="Arial" w:eastAsia="Times New Roman" w:hAnsi="Arial" w:cs="Arial"/>
          <w:b/>
          <w:lang w:eastAsia="de-DE"/>
        </w:rPr>
        <w:br/>
      </w:r>
      <w:hyperlink r:id="rId6" w:history="1">
        <w:r w:rsidR="000F328E" w:rsidRPr="00E01936">
          <w:rPr>
            <w:rStyle w:val="Hyperlink"/>
            <w:rFonts w:ascii="Arial" w:eastAsia="Times New Roman" w:hAnsi="Arial" w:cs="Arial"/>
            <w:lang w:eastAsia="de-DE"/>
          </w:rPr>
          <w:t>www.schlossgut-schwante.de</w:t>
        </w:r>
      </w:hyperlink>
      <w:r w:rsidR="00A529F8" w:rsidRPr="00A529F8">
        <w:rPr>
          <w:rFonts w:ascii="Arial" w:eastAsia="Times New Roman" w:hAnsi="Arial" w:cs="Arial"/>
          <w:b/>
          <w:lang w:eastAsia="de-DE"/>
        </w:rPr>
        <w:br/>
      </w:r>
      <w:hyperlink r:id="rId7" w:history="1">
        <w:r w:rsidR="000F328E" w:rsidRPr="007A3243">
          <w:rPr>
            <w:rStyle w:val="Hyperlink"/>
            <w:rFonts w:ascii="Arial" w:eastAsia="Times New Roman" w:hAnsi="Arial" w:cs="Arial"/>
            <w:lang w:eastAsia="de-DE"/>
          </w:rPr>
          <w:t>www.potsdamtourismus.de</w:t>
        </w:r>
      </w:hyperlink>
      <w:r w:rsidR="000F328E">
        <w:rPr>
          <w:rStyle w:val="Hyperlink"/>
          <w:rFonts w:ascii="Arial" w:eastAsia="Times New Roman" w:hAnsi="Arial" w:cs="Arial"/>
          <w:lang w:eastAsia="de-DE"/>
        </w:rPr>
        <w:br/>
      </w:r>
      <w:hyperlink r:id="rId8" w:history="1">
        <w:r w:rsidR="000F328E" w:rsidRPr="007A3243">
          <w:rPr>
            <w:rStyle w:val="Hyperlink"/>
            <w:rFonts w:ascii="Arial" w:eastAsia="Times New Roman" w:hAnsi="Arial" w:cs="Arial"/>
            <w:lang w:eastAsia="de-DE"/>
          </w:rPr>
          <w:t>www.likk.de</w:t>
        </w:r>
      </w:hyperlink>
      <w:r w:rsidR="000F328E">
        <w:rPr>
          <w:rStyle w:val="Hyperlink"/>
          <w:rFonts w:ascii="Arial" w:eastAsia="Times New Roman" w:hAnsi="Arial" w:cs="Arial"/>
          <w:lang w:eastAsia="de-DE"/>
        </w:rPr>
        <w:br/>
      </w:r>
      <w:hyperlink r:id="rId9" w:history="1">
        <w:r w:rsidR="000F328E" w:rsidRPr="00E01936">
          <w:rPr>
            <w:rStyle w:val="Hyperlink"/>
            <w:rFonts w:ascii="Arial" w:eastAsia="Times New Roman" w:hAnsi="Arial" w:cs="Arial"/>
            <w:lang w:eastAsia="de-DE"/>
          </w:rPr>
          <w:t>www.reiseland-brandenburg.de</w:t>
        </w:r>
      </w:hyperlink>
      <w:r w:rsidR="000F328E">
        <w:rPr>
          <w:rStyle w:val="Hyperlink"/>
          <w:rFonts w:ascii="Arial" w:eastAsia="Times New Roman" w:hAnsi="Arial" w:cs="Arial"/>
          <w:lang w:eastAsia="de-DE"/>
        </w:rPr>
        <w:br/>
      </w:r>
      <w:r w:rsidR="000F328E">
        <w:rPr>
          <w:rStyle w:val="Hyperlink"/>
          <w:rFonts w:ascii="Arial" w:eastAsia="Times New Roman" w:hAnsi="Arial" w:cs="Arial"/>
          <w:lang w:eastAsia="de-DE"/>
        </w:rPr>
        <w:br/>
      </w:r>
      <w:r w:rsidR="00A529F8">
        <w:rPr>
          <w:rFonts w:ascii="Arial" w:eastAsia="Times New Roman" w:hAnsi="Arial" w:cs="Arial"/>
          <w:lang w:eastAsia="de-DE"/>
        </w:rPr>
        <w:br/>
      </w:r>
    </w:p>
    <w:p w:rsidR="00A529F8" w:rsidRPr="005338E6" w:rsidRDefault="00A529F8" w:rsidP="00A529F8">
      <w:pPr>
        <w:rPr>
          <w:rFonts w:ascii="Arial" w:hAnsi="Arial" w:cs="Arial"/>
          <w:b/>
        </w:rPr>
      </w:pPr>
    </w:p>
    <w:sectPr w:rsidR="00A529F8" w:rsidRPr="005338E6">
      <w:headerReference w:type="default" r:id="rId10"/>
      <w:footerReference w:type="default" r:id="rId11"/>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923" w:rsidRDefault="00057923">
      <w:pPr>
        <w:spacing w:after="0"/>
      </w:pPr>
      <w:r>
        <w:separator/>
      </w:r>
    </w:p>
  </w:endnote>
  <w:endnote w:type="continuationSeparator" w:id="0">
    <w:p w:rsidR="00057923" w:rsidRDefault="000579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923" w:rsidRDefault="00057923">
    <w:pPr>
      <w:pStyle w:val="Textkrper22"/>
      <w:rPr>
        <w:rFonts w:ascii="Arial" w:eastAsia="Calibri" w:hAnsi="Arial" w:cs="Arial"/>
        <w:sz w:val="18"/>
        <w:szCs w:val="18"/>
        <w:lang w:eastAsia="en-US"/>
      </w:rPr>
    </w:pPr>
  </w:p>
  <w:p w:rsidR="00057923" w:rsidRDefault="00057923">
    <w:pPr>
      <w:pStyle w:val="Textkrper22"/>
    </w:pPr>
    <w:r>
      <w:rPr>
        <w:rFonts w:ascii="Arial" w:eastAsia="Calibri" w:hAnsi="Arial" w:cs="Arial"/>
        <w:sz w:val="18"/>
        <w:szCs w:val="18"/>
        <w:lang w:eastAsia="en-US"/>
      </w:rPr>
      <w:t>TMB Tourismus-Marketing Brandenburg GmbH</w:t>
    </w:r>
    <w:r>
      <w:rPr>
        <w:rFonts w:ascii="Arial" w:eastAsia="Calibri" w:hAnsi="Arial" w:cs="Arial"/>
        <w:b w:val="0"/>
        <w:sz w:val="18"/>
        <w:szCs w:val="18"/>
        <w:lang w:eastAsia="en-US"/>
      </w:rPr>
      <w:t xml:space="preserve">, Am Neuen Markt 1, 14467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Fonts w:ascii="Arial" w:eastAsia="Calibri" w:hAnsi="Arial" w:cs="Arial"/>
          <w:b w:val="0"/>
          <w:color w:val="0000FF"/>
          <w:sz w:val="18"/>
          <w:szCs w:val="18"/>
          <w:u w:val="single"/>
          <w:lang w:eastAsia="en-US"/>
        </w:rPr>
        <w:t>presse@reiseland-brandenburg.de</w:t>
      </w:r>
    </w:hyperlink>
    <w:r>
      <w:rPr>
        <w:rFonts w:ascii="Arial" w:eastAsia="Calibri" w:hAnsi="Arial" w:cs="Arial"/>
        <w:b w:val="0"/>
        <w:sz w:val="18"/>
        <w:szCs w:val="18"/>
        <w:lang w:eastAsia="en-US"/>
      </w:rPr>
      <w:t xml:space="preserve">, </w:t>
    </w:r>
    <w:hyperlink r:id="rId2" w:history="1">
      <w:r>
        <w:rPr>
          <w:rFonts w:ascii="Arial" w:eastAsia="Calibri" w:hAnsi="Arial" w:cs="Arial"/>
          <w:b w:val="0"/>
          <w:color w:val="0000FF"/>
          <w:sz w:val="18"/>
          <w:szCs w:val="18"/>
          <w:u w:val="single"/>
          <w:lang w:eastAsia="en-US"/>
        </w:rPr>
        <w:t>www.reiseland-brandenburg.de</w:t>
      </w:r>
    </w:hyperlink>
  </w:p>
  <w:p w:rsidR="00057923" w:rsidRDefault="000579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923" w:rsidRDefault="00057923">
      <w:pPr>
        <w:spacing w:after="0"/>
      </w:pPr>
      <w:r>
        <w:rPr>
          <w:color w:val="000000"/>
        </w:rPr>
        <w:separator/>
      </w:r>
    </w:p>
  </w:footnote>
  <w:footnote w:type="continuationSeparator" w:id="0">
    <w:p w:rsidR="00057923" w:rsidRDefault="000579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923" w:rsidRDefault="00057923">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057923" w:rsidRDefault="0005792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F2"/>
    <w:rsid w:val="00057923"/>
    <w:rsid w:val="000F328E"/>
    <w:rsid w:val="001514FA"/>
    <w:rsid w:val="00267C18"/>
    <w:rsid w:val="00376131"/>
    <w:rsid w:val="003775AE"/>
    <w:rsid w:val="005338E6"/>
    <w:rsid w:val="005A1DC7"/>
    <w:rsid w:val="00671661"/>
    <w:rsid w:val="007814F2"/>
    <w:rsid w:val="007B179E"/>
    <w:rsid w:val="00A529F8"/>
    <w:rsid w:val="00BF79E0"/>
    <w:rsid w:val="00D16714"/>
    <w:rsid w:val="00D344F1"/>
    <w:rsid w:val="00D555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CD47"/>
  <w15:docId w15:val="{5B8C3318-BE03-4EB1-A01D-FE69CA33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paragraph" w:styleId="berschrift2">
    <w:name w:val="heading 2"/>
    <w:basedOn w:val="Standard"/>
    <w:link w:val="berschrift2Zchn"/>
    <w:uiPriority w:val="9"/>
    <w:qFormat/>
    <w:rsid w:val="00D344F1"/>
    <w:pPr>
      <w:suppressAutoHyphens w:val="0"/>
      <w:autoSpaceDN/>
      <w:spacing w:before="100" w:beforeAutospacing="1" w:after="100" w:afterAutospacing="1"/>
      <w:textAlignment w:val="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pPr>
    <w:rPr>
      <w:rFonts w:ascii="StoneSans" w:eastAsia="Times New Roman" w:hAnsi="StoneSans"/>
      <w:b/>
      <w:sz w:val="16"/>
      <w:szCs w:val="20"/>
      <w:lang w:eastAsia="de-DE"/>
    </w:rPr>
  </w:style>
  <w:style w:type="paragraph" w:styleId="Sprechblasentext">
    <w:name w:val="Balloon Text"/>
    <w:basedOn w:val="Standard"/>
    <w:pPr>
      <w:spacing w:after="0"/>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character" w:customStyle="1" w:styleId="berschrift2Zchn">
    <w:name w:val="Überschrift 2 Zchn"/>
    <w:basedOn w:val="Absatz-Standardschriftart"/>
    <w:link w:val="berschrift2"/>
    <w:uiPriority w:val="9"/>
    <w:rsid w:val="00D344F1"/>
    <w:rPr>
      <w:rFonts w:ascii="Times New Roman" w:eastAsia="Times New Roman" w:hAnsi="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58216">
      <w:bodyDiv w:val="1"/>
      <w:marLeft w:val="0"/>
      <w:marRight w:val="0"/>
      <w:marTop w:val="0"/>
      <w:marBottom w:val="0"/>
      <w:divBdr>
        <w:top w:val="none" w:sz="0" w:space="0" w:color="auto"/>
        <w:left w:val="none" w:sz="0" w:space="0" w:color="auto"/>
        <w:bottom w:val="none" w:sz="0" w:space="0" w:color="auto"/>
        <w:right w:val="none" w:sz="0" w:space="0" w:color="auto"/>
      </w:divBdr>
    </w:div>
    <w:div w:id="967124231">
      <w:bodyDiv w:val="1"/>
      <w:marLeft w:val="0"/>
      <w:marRight w:val="0"/>
      <w:marTop w:val="0"/>
      <w:marBottom w:val="0"/>
      <w:divBdr>
        <w:top w:val="none" w:sz="0" w:space="0" w:color="auto"/>
        <w:left w:val="none" w:sz="0" w:space="0" w:color="auto"/>
        <w:bottom w:val="none" w:sz="0" w:space="0" w:color="auto"/>
        <w:right w:val="none" w:sz="0" w:space="0" w:color="auto"/>
      </w:divBdr>
    </w:div>
    <w:div w:id="189034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kk.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otsdamtourismus.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lossgut-schwante.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eiseland-brandenbur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9</cp:revision>
  <cp:lastPrinted>2020-08-04T08:47:00Z</cp:lastPrinted>
  <dcterms:created xsi:type="dcterms:W3CDTF">2020-07-29T08:58:00Z</dcterms:created>
  <dcterms:modified xsi:type="dcterms:W3CDTF">2020-08-04T09:27:00Z</dcterms:modified>
</cp:coreProperties>
</file>