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2AF7" w:rsidRDefault="00862AF7" w:rsidP="00CD735D">
      <w:pPr>
        <w:rPr>
          <w:rFonts w:asciiTheme="minorHAnsi" w:hAnsiTheme="minorHAnsi" w:cs="Calibri"/>
          <w:b/>
          <w:sz w:val="28"/>
          <w:szCs w:val="28"/>
        </w:rPr>
      </w:pPr>
    </w:p>
    <w:p w:rsidR="00862AF7" w:rsidRDefault="00862AF7" w:rsidP="00862AF7">
      <w:pPr>
        <w:jc w:val="right"/>
        <w:rPr>
          <w:rFonts w:asciiTheme="minorHAnsi" w:hAnsiTheme="minorHAnsi" w:cs="Calibri"/>
          <w:b/>
          <w:sz w:val="28"/>
          <w:szCs w:val="28"/>
        </w:rPr>
      </w:pPr>
    </w:p>
    <w:p w:rsidR="00862AF7" w:rsidRDefault="00862AF7" w:rsidP="00862AF7">
      <w:pPr>
        <w:jc w:val="right"/>
        <w:rPr>
          <w:rFonts w:asciiTheme="minorHAnsi" w:hAnsiTheme="minorHAnsi" w:cs="Calibri"/>
          <w:b/>
          <w:sz w:val="28"/>
          <w:szCs w:val="28"/>
        </w:rPr>
      </w:pPr>
      <w:r>
        <w:rPr>
          <w:b/>
          <w:noProof/>
          <w:lang w:val="da-DK" w:eastAsia="da-DK"/>
        </w:rPr>
        <w:drawing>
          <wp:inline distT="0" distB="0" distL="0" distR="0" wp14:anchorId="3582D617" wp14:editId="775BF716">
            <wp:extent cx="670560" cy="6769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0560" cy="676910"/>
                    </a:xfrm>
                    <a:prstGeom prst="rect">
                      <a:avLst/>
                    </a:prstGeom>
                    <a:noFill/>
                  </pic:spPr>
                </pic:pic>
              </a:graphicData>
            </a:graphic>
          </wp:inline>
        </w:drawing>
      </w:r>
    </w:p>
    <w:p w:rsidR="00862AF7" w:rsidRDefault="00862AF7" w:rsidP="00CD735D">
      <w:pPr>
        <w:rPr>
          <w:rFonts w:asciiTheme="minorHAnsi" w:hAnsiTheme="minorHAnsi" w:cs="Calibri"/>
          <w:b/>
          <w:sz w:val="28"/>
          <w:szCs w:val="28"/>
        </w:rPr>
      </w:pPr>
    </w:p>
    <w:p w:rsidR="00CD735D" w:rsidRPr="00CD735D" w:rsidRDefault="00CD735D" w:rsidP="00CD735D">
      <w:pPr>
        <w:rPr>
          <w:rFonts w:asciiTheme="minorHAnsi" w:hAnsiTheme="minorHAnsi" w:cs="Calibri"/>
          <w:b/>
          <w:sz w:val="28"/>
          <w:szCs w:val="28"/>
        </w:rPr>
      </w:pPr>
      <w:r w:rsidRPr="00CD735D">
        <w:rPr>
          <w:rFonts w:asciiTheme="minorHAnsi" w:hAnsiTheme="minorHAnsi" w:cs="Calibri"/>
          <w:b/>
          <w:sz w:val="28"/>
          <w:szCs w:val="28"/>
        </w:rPr>
        <w:t xml:space="preserve">Novasol </w:t>
      </w:r>
      <w:r w:rsidR="003E379F">
        <w:rPr>
          <w:rFonts w:asciiTheme="minorHAnsi" w:hAnsiTheme="minorHAnsi" w:cs="Calibri"/>
          <w:b/>
          <w:sz w:val="28"/>
          <w:szCs w:val="28"/>
        </w:rPr>
        <w:t>medverkar i den</w:t>
      </w:r>
      <w:r w:rsidRPr="00CD735D">
        <w:rPr>
          <w:rFonts w:asciiTheme="minorHAnsi" w:hAnsiTheme="minorHAnsi" w:cs="Calibri"/>
          <w:b/>
          <w:sz w:val="28"/>
          <w:szCs w:val="28"/>
        </w:rPr>
        <w:t xml:space="preserve"> hittills största marknadsföringen av svenska destinationer </w:t>
      </w:r>
      <w:r w:rsidRPr="00CD735D">
        <w:rPr>
          <w:rFonts w:asciiTheme="minorHAnsi" w:hAnsiTheme="minorHAnsi" w:cs="Calibri"/>
          <w:b/>
          <w:sz w:val="28"/>
          <w:szCs w:val="28"/>
        </w:rPr>
        <w:br/>
      </w:r>
    </w:p>
    <w:p w:rsidR="00CD735D" w:rsidRPr="003E379F" w:rsidRDefault="00CD735D" w:rsidP="003E379F">
      <w:pPr>
        <w:spacing w:after="200" w:line="276" w:lineRule="auto"/>
        <w:rPr>
          <w:rFonts w:asciiTheme="minorHAnsi" w:eastAsiaTheme="minorHAnsi" w:hAnsiTheme="minorHAnsi" w:cstheme="minorBidi"/>
          <w:b/>
          <w:sz w:val="22"/>
          <w:szCs w:val="22"/>
        </w:rPr>
      </w:pPr>
      <w:r w:rsidRPr="003E379F">
        <w:rPr>
          <w:rFonts w:asciiTheme="minorHAnsi" w:eastAsiaTheme="minorHAnsi" w:hAnsiTheme="minorHAnsi" w:cstheme="minorBidi"/>
          <w:b/>
          <w:sz w:val="22"/>
          <w:szCs w:val="22"/>
        </w:rPr>
        <w:t xml:space="preserve">Nu samlar </w:t>
      </w:r>
      <w:proofErr w:type="spellStart"/>
      <w:r w:rsidRPr="003E379F">
        <w:rPr>
          <w:rFonts w:asciiTheme="minorHAnsi" w:eastAsiaTheme="minorHAnsi" w:hAnsiTheme="minorHAnsi" w:cstheme="minorBidi"/>
          <w:b/>
          <w:sz w:val="22"/>
          <w:szCs w:val="22"/>
        </w:rPr>
        <w:t>VisitSweden</w:t>
      </w:r>
      <w:proofErr w:type="spellEnd"/>
      <w:r w:rsidRPr="003E379F">
        <w:rPr>
          <w:rFonts w:asciiTheme="minorHAnsi" w:eastAsiaTheme="minorHAnsi" w:hAnsiTheme="minorHAnsi" w:cstheme="minorBidi"/>
          <w:b/>
          <w:sz w:val="22"/>
          <w:szCs w:val="22"/>
        </w:rPr>
        <w:t xml:space="preserve"> svensk besöksnäring till den största satsningen på marknadsföring av Sverige i utlandet. </w:t>
      </w:r>
      <w:r w:rsidR="003E379F">
        <w:rPr>
          <w:rFonts w:asciiTheme="minorHAnsi" w:eastAsiaTheme="minorHAnsi" w:hAnsiTheme="minorHAnsi" w:cstheme="minorBidi"/>
          <w:b/>
          <w:sz w:val="22"/>
          <w:szCs w:val="22"/>
        </w:rPr>
        <w:t xml:space="preserve">Semesterhusförmedlaren </w:t>
      </w:r>
      <w:r w:rsidRPr="003E379F">
        <w:rPr>
          <w:rFonts w:asciiTheme="minorHAnsi" w:eastAsiaTheme="minorHAnsi" w:hAnsiTheme="minorHAnsi" w:cstheme="minorBidi"/>
          <w:b/>
          <w:sz w:val="22"/>
          <w:szCs w:val="22"/>
        </w:rPr>
        <w:t xml:space="preserve">Novasol tillsammans med andra aktörer går in i ett treårigt affärssamarbete med </w:t>
      </w:r>
      <w:proofErr w:type="spellStart"/>
      <w:r w:rsidRPr="003E379F">
        <w:rPr>
          <w:rFonts w:asciiTheme="minorHAnsi" w:eastAsiaTheme="minorHAnsi" w:hAnsiTheme="minorHAnsi" w:cstheme="minorBidi"/>
          <w:b/>
          <w:sz w:val="22"/>
          <w:szCs w:val="22"/>
        </w:rPr>
        <w:t>VisitSweden</w:t>
      </w:r>
      <w:proofErr w:type="spellEnd"/>
      <w:r w:rsidRPr="003E379F">
        <w:rPr>
          <w:rFonts w:asciiTheme="minorHAnsi" w:eastAsiaTheme="minorHAnsi" w:hAnsiTheme="minorHAnsi" w:cstheme="minorBidi"/>
          <w:b/>
          <w:sz w:val="22"/>
          <w:szCs w:val="22"/>
        </w:rPr>
        <w:t xml:space="preserve"> som ska marknadsföra Sverige för minst 60 miljoner kronor. </w:t>
      </w:r>
    </w:p>
    <w:p w:rsidR="00CD735D" w:rsidRPr="003E379F" w:rsidRDefault="00CD735D" w:rsidP="003E379F">
      <w:pPr>
        <w:spacing w:after="200" w:line="276" w:lineRule="auto"/>
        <w:rPr>
          <w:rFonts w:asciiTheme="minorHAnsi" w:eastAsiaTheme="minorHAnsi" w:hAnsiTheme="minorHAnsi" w:cstheme="minorBidi"/>
          <w:sz w:val="22"/>
          <w:szCs w:val="22"/>
        </w:rPr>
      </w:pPr>
      <w:r w:rsidRPr="003E379F">
        <w:rPr>
          <w:rFonts w:asciiTheme="minorHAnsi" w:eastAsiaTheme="minorHAnsi" w:hAnsiTheme="minorHAnsi" w:cstheme="minorBidi"/>
          <w:sz w:val="22"/>
          <w:szCs w:val="22"/>
        </w:rPr>
        <w:t xml:space="preserve">Marknadsföringen ska rikta in sig på stora volymer av potentiella resenärer i Norge, Danmark, Tyskland och Nederländerna och öka resandet med minst 3 procent per år. </w:t>
      </w:r>
    </w:p>
    <w:p w:rsidR="00CD735D" w:rsidRPr="003E379F" w:rsidRDefault="00CD735D" w:rsidP="003E379F">
      <w:pPr>
        <w:spacing w:after="200" w:line="276" w:lineRule="auto"/>
        <w:rPr>
          <w:rFonts w:asciiTheme="minorHAnsi" w:eastAsiaTheme="minorHAnsi" w:hAnsiTheme="minorHAnsi" w:cstheme="minorBidi"/>
          <w:sz w:val="22"/>
          <w:szCs w:val="22"/>
        </w:rPr>
      </w:pPr>
      <w:r w:rsidRPr="003E379F">
        <w:rPr>
          <w:rFonts w:asciiTheme="minorHAnsi" w:eastAsiaTheme="minorHAnsi" w:hAnsiTheme="minorHAnsi" w:cstheme="minorBidi"/>
          <w:sz w:val="22"/>
          <w:szCs w:val="22"/>
        </w:rPr>
        <w:t xml:space="preserve">I Europa finns stora grupper barnfamiljer med intresse för aktiv semester, som är intresserade av Sverige som semesterdestination. Likaså finns det många resenärer som åker utan barn och vill uppleva Sverige genom att resa runt med bil. De här grupperna utgör i Norge, Danmark, Tyskland och Nederländerna sammanlagt 9 miljoner potentiella Sverigeresenärer, enligt </w:t>
      </w:r>
      <w:proofErr w:type="spellStart"/>
      <w:r w:rsidRPr="003E379F">
        <w:rPr>
          <w:rFonts w:asciiTheme="minorHAnsi" w:eastAsiaTheme="minorHAnsi" w:hAnsiTheme="minorHAnsi" w:cstheme="minorBidi"/>
          <w:sz w:val="22"/>
          <w:szCs w:val="22"/>
        </w:rPr>
        <w:t>VisitSwedens</w:t>
      </w:r>
      <w:proofErr w:type="spellEnd"/>
      <w:r w:rsidRPr="003E379F">
        <w:rPr>
          <w:rFonts w:asciiTheme="minorHAnsi" w:eastAsiaTheme="minorHAnsi" w:hAnsiTheme="minorHAnsi" w:cstheme="minorBidi"/>
          <w:sz w:val="22"/>
          <w:szCs w:val="22"/>
        </w:rPr>
        <w:t xml:space="preserve"> potentialanalys. 2012 spenderade samtliga utländska besökare 106 miljarder kronor i Sverige, en ökning med 162 procent sedan år 2000. </w:t>
      </w:r>
    </w:p>
    <w:p w:rsidR="003E379F" w:rsidRPr="003E379F" w:rsidRDefault="003E379F" w:rsidP="003E379F">
      <w:pPr>
        <w:rPr>
          <w:rFonts w:asciiTheme="minorHAnsi" w:eastAsiaTheme="minorHAnsi" w:hAnsiTheme="minorHAnsi" w:cstheme="minorBidi"/>
          <w:sz w:val="22"/>
          <w:szCs w:val="22"/>
        </w:rPr>
      </w:pPr>
      <w:r w:rsidRPr="003E379F">
        <w:rPr>
          <w:rFonts w:asciiTheme="minorHAnsi" w:eastAsiaTheme="minorHAnsi" w:hAnsiTheme="minorHAnsi" w:cstheme="minorBidi"/>
          <w:sz w:val="22"/>
          <w:szCs w:val="22"/>
        </w:rPr>
        <w:t xml:space="preserve">Nu formerar </w:t>
      </w:r>
      <w:proofErr w:type="spellStart"/>
      <w:r w:rsidRPr="003E379F">
        <w:rPr>
          <w:rFonts w:asciiTheme="minorHAnsi" w:eastAsiaTheme="minorHAnsi" w:hAnsiTheme="minorHAnsi" w:cstheme="minorBidi"/>
          <w:sz w:val="22"/>
          <w:szCs w:val="22"/>
        </w:rPr>
        <w:t>VisitSweden</w:t>
      </w:r>
      <w:proofErr w:type="spellEnd"/>
      <w:r w:rsidRPr="003E379F">
        <w:rPr>
          <w:rFonts w:asciiTheme="minorHAnsi" w:eastAsiaTheme="minorHAnsi" w:hAnsiTheme="minorHAnsi" w:cstheme="minorBidi"/>
          <w:sz w:val="22"/>
          <w:szCs w:val="22"/>
        </w:rPr>
        <w:t xml:space="preserve"> ett långsiktigt marknadsföringssamarbete med svenska regioner från norr till söder, boendeföretag, transportörer och upplevelseföretag. Bland andra stugförmedlaren Novasol, Stena Line, Sveriges Camping- och Stugföretagares Riksorganisation, </w:t>
      </w:r>
      <w:proofErr w:type="spellStart"/>
      <w:r w:rsidRPr="003E379F">
        <w:rPr>
          <w:rFonts w:asciiTheme="minorHAnsi" w:eastAsiaTheme="minorHAnsi" w:hAnsiTheme="minorHAnsi" w:cstheme="minorBidi"/>
          <w:sz w:val="22"/>
          <w:szCs w:val="22"/>
        </w:rPr>
        <w:t>Tourism</w:t>
      </w:r>
      <w:proofErr w:type="spellEnd"/>
      <w:r w:rsidRPr="003E379F">
        <w:rPr>
          <w:rFonts w:asciiTheme="minorHAnsi" w:eastAsiaTheme="minorHAnsi" w:hAnsiTheme="minorHAnsi" w:cstheme="minorBidi"/>
          <w:sz w:val="22"/>
          <w:szCs w:val="22"/>
        </w:rPr>
        <w:t xml:space="preserve"> in Skåne, Västsvenska Turistrådet, Smålands tre turistorganisationer och Visit Värmland är redan med i samarbetet, och fler företag och organisationer väntas. </w:t>
      </w:r>
    </w:p>
    <w:p w:rsidR="003E379F" w:rsidRPr="003E379F" w:rsidRDefault="003E379F" w:rsidP="003E379F">
      <w:pPr>
        <w:rPr>
          <w:rFonts w:asciiTheme="minorHAnsi" w:eastAsiaTheme="minorHAnsi" w:hAnsiTheme="minorHAnsi" w:cstheme="minorBidi"/>
          <w:sz w:val="22"/>
          <w:szCs w:val="22"/>
        </w:rPr>
      </w:pPr>
    </w:p>
    <w:p w:rsidR="003E379F" w:rsidRPr="003E379F" w:rsidRDefault="003E379F" w:rsidP="003E379F">
      <w:pPr>
        <w:rPr>
          <w:rFonts w:asciiTheme="minorHAnsi" w:eastAsiaTheme="minorHAnsi" w:hAnsiTheme="minorHAnsi" w:cstheme="minorBidi"/>
          <w:sz w:val="22"/>
          <w:szCs w:val="22"/>
        </w:rPr>
      </w:pPr>
      <w:r w:rsidRPr="003E379F">
        <w:rPr>
          <w:rFonts w:asciiTheme="minorHAnsi" w:eastAsiaTheme="minorHAnsi" w:hAnsiTheme="minorHAnsi" w:cstheme="minorBidi"/>
          <w:sz w:val="22"/>
          <w:szCs w:val="22"/>
        </w:rPr>
        <w:t xml:space="preserve">Tillsammans ska aktörerna genomföra den största internationella </w:t>
      </w:r>
      <w:r>
        <w:rPr>
          <w:rFonts w:asciiTheme="minorHAnsi" w:eastAsiaTheme="minorHAnsi" w:hAnsiTheme="minorHAnsi" w:cstheme="minorBidi"/>
          <w:sz w:val="22"/>
          <w:szCs w:val="22"/>
        </w:rPr>
        <w:t>marknadsförings</w:t>
      </w:r>
      <w:r w:rsidRPr="003E379F">
        <w:rPr>
          <w:rFonts w:asciiTheme="minorHAnsi" w:eastAsiaTheme="minorHAnsi" w:hAnsiTheme="minorHAnsi" w:cstheme="minorBidi"/>
          <w:sz w:val="22"/>
          <w:szCs w:val="22"/>
        </w:rPr>
        <w:t xml:space="preserve">satsningen någonsin och fokus riktas mot bilburna resenärer i Norge, Danmark, Tyskland och Nederländerna, som lockas av barnvänliga och kulturella upplevelser kopplat till den svenska naturen. Marknadsföringen ska pågå i minst tre år och omsätta minst 60 miljoner kronor från 2014 till 2016. Redan idag sker 37 procent av övernattningarna från Norge, Danmark, Tyskland och Nederländerna i boende med självhushåll över hela Sverige och satsningen har som mål att övernattningarna från de prioriterade marknaderna ska öka med minst 3 procent varje år. </w:t>
      </w:r>
    </w:p>
    <w:p w:rsidR="003E379F" w:rsidRPr="003E379F" w:rsidRDefault="003E379F" w:rsidP="003E379F">
      <w:pPr>
        <w:rPr>
          <w:rFonts w:asciiTheme="minorHAnsi" w:eastAsiaTheme="minorHAnsi" w:hAnsiTheme="minorHAnsi" w:cstheme="minorBidi"/>
          <w:sz w:val="22"/>
          <w:szCs w:val="22"/>
        </w:rPr>
      </w:pPr>
    </w:p>
    <w:p w:rsidR="003E379F" w:rsidRPr="003E379F" w:rsidRDefault="003E379F" w:rsidP="003E379F">
      <w:pPr>
        <w:rPr>
          <w:rFonts w:asciiTheme="minorHAnsi" w:eastAsiaTheme="minorHAnsi" w:hAnsiTheme="minorHAnsi" w:cstheme="minorBidi"/>
          <w:sz w:val="22"/>
          <w:szCs w:val="22"/>
        </w:rPr>
      </w:pPr>
      <w:r w:rsidRPr="003E379F">
        <w:rPr>
          <w:rFonts w:asciiTheme="minorHAnsi" w:eastAsiaTheme="minorHAnsi" w:hAnsiTheme="minorHAnsi" w:cstheme="minorBidi"/>
          <w:sz w:val="22"/>
          <w:szCs w:val="22"/>
        </w:rPr>
        <w:t xml:space="preserve">Fler besökare leder till ökad sysselsättning även i glesbygdsområden, och i stora delar av Sverige finns det under året en outnyttjad kapacitet på hyrda stugor och campingplatser. </w:t>
      </w:r>
    </w:p>
    <w:p w:rsidR="003E379F" w:rsidRPr="003E379F" w:rsidRDefault="003E379F" w:rsidP="003E379F">
      <w:pPr>
        <w:rPr>
          <w:rFonts w:asciiTheme="minorHAnsi" w:eastAsiaTheme="minorHAnsi" w:hAnsiTheme="minorHAnsi" w:cstheme="minorBidi"/>
          <w:sz w:val="22"/>
          <w:szCs w:val="22"/>
        </w:rPr>
      </w:pPr>
    </w:p>
    <w:p w:rsidR="003E379F" w:rsidRPr="003E379F" w:rsidRDefault="003E379F" w:rsidP="003E379F">
      <w:pPr>
        <w:numPr>
          <w:ilvl w:val="0"/>
          <w:numId w:val="1"/>
        </w:numPr>
        <w:rPr>
          <w:rFonts w:asciiTheme="minorHAnsi" w:eastAsiaTheme="minorHAnsi" w:hAnsiTheme="minorHAnsi" w:cstheme="minorBidi"/>
          <w:sz w:val="22"/>
          <w:szCs w:val="22"/>
        </w:rPr>
      </w:pPr>
      <w:r w:rsidRPr="003E379F">
        <w:rPr>
          <w:rFonts w:asciiTheme="minorHAnsi" w:eastAsiaTheme="minorHAnsi" w:hAnsiTheme="minorHAnsi" w:cstheme="minorBidi"/>
          <w:sz w:val="22"/>
          <w:szCs w:val="22"/>
        </w:rPr>
        <w:t xml:space="preserve">Utländska turister ger viktiga intäkter till Sverige. Med satsningen vill vi påverka resenärerna att gå från tanke till handling och ta beslutet att resa hit, säger Thomas </w:t>
      </w:r>
      <w:proofErr w:type="spellStart"/>
      <w:r w:rsidRPr="003E379F">
        <w:rPr>
          <w:rFonts w:asciiTheme="minorHAnsi" w:eastAsiaTheme="minorHAnsi" w:hAnsiTheme="minorHAnsi" w:cstheme="minorBidi"/>
          <w:sz w:val="22"/>
          <w:szCs w:val="22"/>
        </w:rPr>
        <w:t>Brühl</w:t>
      </w:r>
      <w:proofErr w:type="spellEnd"/>
      <w:r w:rsidRPr="003E379F">
        <w:rPr>
          <w:rFonts w:asciiTheme="minorHAnsi" w:eastAsiaTheme="minorHAnsi" w:hAnsiTheme="minorHAnsi" w:cstheme="minorBidi"/>
          <w:sz w:val="22"/>
          <w:szCs w:val="22"/>
        </w:rPr>
        <w:t xml:space="preserve">, vd på </w:t>
      </w:r>
      <w:proofErr w:type="spellStart"/>
      <w:r w:rsidRPr="003E379F">
        <w:rPr>
          <w:rFonts w:asciiTheme="minorHAnsi" w:eastAsiaTheme="minorHAnsi" w:hAnsiTheme="minorHAnsi" w:cstheme="minorBidi"/>
          <w:sz w:val="22"/>
          <w:szCs w:val="22"/>
        </w:rPr>
        <w:t>VisitSweden</w:t>
      </w:r>
      <w:proofErr w:type="spellEnd"/>
      <w:r w:rsidRPr="003E379F">
        <w:rPr>
          <w:rFonts w:asciiTheme="minorHAnsi" w:eastAsiaTheme="minorHAnsi" w:hAnsiTheme="minorHAnsi" w:cstheme="minorBidi"/>
          <w:sz w:val="22"/>
          <w:szCs w:val="22"/>
        </w:rPr>
        <w:t xml:space="preserve">. </w:t>
      </w:r>
    </w:p>
    <w:p w:rsidR="003E379F" w:rsidRPr="003E379F" w:rsidRDefault="003E379F" w:rsidP="003E379F">
      <w:pPr>
        <w:rPr>
          <w:rFonts w:asciiTheme="minorHAnsi" w:eastAsiaTheme="minorHAnsi" w:hAnsiTheme="minorHAnsi" w:cstheme="minorBidi"/>
          <w:sz w:val="22"/>
          <w:szCs w:val="22"/>
        </w:rPr>
      </w:pPr>
    </w:p>
    <w:p w:rsidR="003E379F" w:rsidRPr="003E379F" w:rsidRDefault="003E379F" w:rsidP="003E379F">
      <w:pPr>
        <w:rPr>
          <w:rFonts w:asciiTheme="minorHAnsi" w:eastAsiaTheme="minorHAnsi" w:hAnsiTheme="minorHAnsi" w:cstheme="minorBidi"/>
          <w:sz w:val="22"/>
          <w:szCs w:val="22"/>
        </w:rPr>
      </w:pPr>
      <w:r w:rsidRPr="003E379F">
        <w:rPr>
          <w:rFonts w:asciiTheme="minorHAnsi" w:eastAsiaTheme="minorHAnsi" w:hAnsiTheme="minorHAnsi" w:cstheme="minorBidi"/>
          <w:sz w:val="22"/>
          <w:szCs w:val="22"/>
        </w:rPr>
        <w:t xml:space="preserve">I Sverige ligger campingplatser och privata stugor ofta nära naturen och med barnvänliga och kulturella upplevelser runt knuten. Det ger stora möjligheter att ägna sig åt flera olika aktiviteter, som att besöka djur- och nöjesparker, shoppa, besöka gårdsbutiker, cykla, bada eller bara umgås i en naturskön miljö. </w:t>
      </w:r>
    </w:p>
    <w:p w:rsidR="003E379F" w:rsidRPr="003E379F" w:rsidRDefault="003E379F" w:rsidP="003E379F">
      <w:pPr>
        <w:rPr>
          <w:rFonts w:asciiTheme="minorHAnsi" w:eastAsiaTheme="minorHAnsi" w:hAnsiTheme="minorHAnsi" w:cstheme="minorBidi"/>
          <w:sz w:val="22"/>
          <w:szCs w:val="22"/>
        </w:rPr>
      </w:pPr>
    </w:p>
    <w:p w:rsidR="003E379F" w:rsidRPr="003E379F" w:rsidRDefault="003E379F" w:rsidP="003E379F">
      <w:pPr>
        <w:numPr>
          <w:ilvl w:val="0"/>
          <w:numId w:val="1"/>
        </w:numPr>
        <w:rPr>
          <w:rFonts w:asciiTheme="minorHAnsi" w:eastAsiaTheme="minorHAnsi" w:hAnsiTheme="minorHAnsi" w:cstheme="minorBidi"/>
          <w:sz w:val="22"/>
          <w:szCs w:val="22"/>
        </w:rPr>
      </w:pPr>
      <w:r w:rsidRPr="003E379F">
        <w:rPr>
          <w:rFonts w:asciiTheme="minorHAnsi" w:eastAsiaTheme="minorHAnsi" w:hAnsiTheme="minorHAnsi" w:cstheme="minorBidi"/>
          <w:sz w:val="22"/>
          <w:szCs w:val="22"/>
        </w:rPr>
        <w:lastRenderedPageBreak/>
        <w:t xml:space="preserve">I våra målgruppsanalyser ser vi att utländska resenärer lockas av vårt stora utbud av aktiviteter. Därför satsar vi nu på större marknadsövergripande kampanjer som ger Sverige mer resurser att synas och höras. Det ger klirr i kassan hos svensk besöksnäring, fortsätter Thomas </w:t>
      </w:r>
      <w:proofErr w:type="spellStart"/>
      <w:r w:rsidRPr="003E379F">
        <w:rPr>
          <w:rFonts w:asciiTheme="minorHAnsi" w:eastAsiaTheme="minorHAnsi" w:hAnsiTheme="minorHAnsi" w:cstheme="minorBidi"/>
          <w:sz w:val="22"/>
          <w:szCs w:val="22"/>
        </w:rPr>
        <w:t>Brühl</w:t>
      </w:r>
      <w:proofErr w:type="spellEnd"/>
      <w:r w:rsidRPr="003E379F">
        <w:rPr>
          <w:rFonts w:asciiTheme="minorHAnsi" w:eastAsiaTheme="minorHAnsi" w:hAnsiTheme="minorHAnsi" w:cstheme="minorBidi"/>
          <w:sz w:val="22"/>
          <w:szCs w:val="22"/>
        </w:rPr>
        <w:t xml:space="preserve">. </w:t>
      </w:r>
    </w:p>
    <w:p w:rsidR="003E379F" w:rsidRPr="003E379F" w:rsidRDefault="003E379F" w:rsidP="003E379F">
      <w:pPr>
        <w:rPr>
          <w:rFonts w:asciiTheme="minorHAnsi" w:eastAsiaTheme="minorHAnsi" w:hAnsiTheme="minorHAnsi" w:cstheme="minorBidi"/>
          <w:sz w:val="22"/>
          <w:szCs w:val="22"/>
        </w:rPr>
      </w:pPr>
    </w:p>
    <w:p w:rsidR="003E379F" w:rsidRPr="003E379F" w:rsidRDefault="003E379F" w:rsidP="003E379F">
      <w:pPr>
        <w:rPr>
          <w:rFonts w:asciiTheme="minorHAnsi" w:eastAsiaTheme="minorHAnsi" w:hAnsiTheme="minorHAnsi" w:cstheme="minorBidi"/>
          <w:sz w:val="22"/>
          <w:szCs w:val="22"/>
        </w:rPr>
      </w:pPr>
      <w:r w:rsidRPr="003E379F">
        <w:rPr>
          <w:rFonts w:asciiTheme="minorHAnsi" w:eastAsiaTheme="minorHAnsi" w:hAnsiTheme="minorHAnsi" w:cstheme="minorBidi"/>
          <w:sz w:val="22"/>
          <w:szCs w:val="22"/>
        </w:rPr>
        <w:t xml:space="preserve">Just nu utvecklas ett gemensamt kommunikationskoncept för de fyra länderna. Sverigekampanjerna startar i februari i Tyskland och Nederländerna och i mars i Danmark och Norge. </w:t>
      </w:r>
    </w:p>
    <w:p w:rsidR="003E379F" w:rsidRPr="003E379F" w:rsidRDefault="003E379F" w:rsidP="003E379F">
      <w:pPr>
        <w:rPr>
          <w:rFonts w:asciiTheme="minorHAnsi" w:eastAsiaTheme="minorHAnsi" w:hAnsiTheme="minorHAnsi" w:cstheme="minorBidi"/>
          <w:sz w:val="22"/>
          <w:szCs w:val="22"/>
        </w:rPr>
      </w:pPr>
    </w:p>
    <w:p w:rsidR="003E379F" w:rsidRPr="0048670C" w:rsidRDefault="003E379F" w:rsidP="003E379F">
      <w:pPr>
        <w:rPr>
          <w:rFonts w:asciiTheme="minorHAnsi" w:eastAsiaTheme="minorHAnsi" w:hAnsiTheme="minorHAnsi" w:cstheme="minorBidi"/>
          <w:sz w:val="22"/>
          <w:szCs w:val="22"/>
        </w:rPr>
      </w:pPr>
      <w:r w:rsidRPr="0048670C">
        <w:rPr>
          <w:rFonts w:asciiTheme="minorHAnsi" w:eastAsiaTheme="minorHAnsi" w:hAnsiTheme="minorHAnsi" w:cstheme="minorBidi"/>
          <w:b/>
          <w:sz w:val="22"/>
          <w:szCs w:val="22"/>
        </w:rPr>
        <w:t>För ytterligare information</w:t>
      </w:r>
      <w:r w:rsidRPr="003E379F">
        <w:rPr>
          <w:rFonts w:asciiTheme="minorHAnsi" w:eastAsiaTheme="minorHAnsi" w:hAnsiTheme="minorHAnsi" w:cstheme="minorBidi"/>
          <w:sz w:val="22"/>
          <w:szCs w:val="22"/>
        </w:rPr>
        <w:t xml:space="preserve"> </w:t>
      </w:r>
      <w:r w:rsidRPr="0048670C">
        <w:rPr>
          <w:rFonts w:asciiTheme="minorHAnsi" w:eastAsiaTheme="minorHAnsi" w:hAnsiTheme="minorHAnsi" w:cstheme="minorBidi"/>
          <w:b/>
          <w:sz w:val="22"/>
          <w:szCs w:val="22"/>
        </w:rPr>
        <w:t xml:space="preserve">| kontakta </w:t>
      </w:r>
    </w:p>
    <w:p w:rsidR="003E379F" w:rsidRPr="0048670C" w:rsidRDefault="003E379F" w:rsidP="003E379F">
      <w:pPr>
        <w:rPr>
          <w:rFonts w:asciiTheme="minorHAnsi" w:eastAsiaTheme="minorHAnsi" w:hAnsiTheme="minorHAnsi" w:cstheme="minorBidi"/>
          <w:sz w:val="22"/>
          <w:szCs w:val="22"/>
        </w:rPr>
      </w:pPr>
      <w:r w:rsidRPr="0048670C">
        <w:rPr>
          <w:rFonts w:asciiTheme="minorHAnsi" w:eastAsiaTheme="minorHAnsi" w:hAnsiTheme="minorHAnsi" w:cstheme="minorBidi"/>
          <w:sz w:val="22"/>
          <w:szCs w:val="22"/>
        </w:rPr>
        <w:t>Th</w:t>
      </w:r>
      <w:r w:rsidR="0048670C" w:rsidRPr="0048670C">
        <w:rPr>
          <w:rFonts w:asciiTheme="minorHAnsi" w:eastAsiaTheme="minorHAnsi" w:hAnsiTheme="minorHAnsi" w:cstheme="minorBidi"/>
          <w:sz w:val="22"/>
          <w:szCs w:val="22"/>
        </w:rPr>
        <w:t xml:space="preserve">omas </w:t>
      </w:r>
      <w:proofErr w:type="spellStart"/>
      <w:r w:rsidR="0048670C" w:rsidRPr="0048670C">
        <w:rPr>
          <w:rFonts w:asciiTheme="minorHAnsi" w:eastAsiaTheme="minorHAnsi" w:hAnsiTheme="minorHAnsi" w:cstheme="minorBidi"/>
          <w:sz w:val="22"/>
          <w:szCs w:val="22"/>
        </w:rPr>
        <w:t>Brühl</w:t>
      </w:r>
      <w:proofErr w:type="spellEnd"/>
      <w:r w:rsidR="0048670C" w:rsidRPr="0048670C">
        <w:rPr>
          <w:rFonts w:asciiTheme="minorHAnsi" w:eastAsiaTheme="minorHAnsi" w:hAnsiTheme="minorHAnsi" w:cstheme="minorBidi"/>
          <w:sz w:val="22"/>
          <w:szCs w:val="22"/>
        </w:rPr>
        <w:t xml:space="preserve">, vd </w:t>
      </w:r>
      <w:proofErr w:type="spellStart"/>
      <w:r w:rsidR="0048670C" w:rsidRPr="0048670C">
        <w:rPr>
          <w:rFonts w:asciiTheme="minorHAnsi" w:eastAsiaTheme="minorHAnsi" w:hAnsiTheme="minorHAnsi" w:cstheme="minorBidi"/>
          <w:sz w:val="22"/>
          <w:szCs w:val="22"/>
        </w:rPr>
        <w:t>VisitSweden</w:t>
      </w:r>
      <w:proofErr w:type="spellEnd"/>
      <w:r w:rsidR="0048670C" w:rsidRPr="0048670C">
        <w:rPr>
          <w:rFonts w:asciiTheme="minorHAnsi" w:eastAsiaTheme="minorHAnsi" w:hAnsiTheme="minorHAnsi" w:cstheme="minorBidi"/>
          <w:sz w:val="22"/>
          <w:szCs w:val="22"/>
        </w:rPr>
        <w:t xml:space="preserve">, </w:t>
      </w:r>
      <w:r w:rsidRPr="0048670C">
        <w:rPr>
          <w:rFonts w:asciiTheme="minorHAnsi" w:eastAsiaTheme="minorHAnsi" w:hAnsiTheme="minorHAnsi" w:cstheme="minorBidi"/>
          <w:sz w:val="22"/>
          <w:szCs w:val="22"/>
        </w:rPr>
        <w:t>08-789 10 00</w:t>
      </w:r>
    </w:p>
    <w:p w:rsidR="003E379F" w:rsidRPr="0048670C" w:rsidRDefault="003E379F" w:rsidP="003E379F">
      <w:pPr>
        <w:rPr>
          <w:rFonts w:asciiTheme="minorHAnsi" w:eastAsiaTheme="minorHAnsi" w:hAnsiTheme="minorHAnsi" w:cstheme="minorBidi"/>
          <w:sz w:val="22"/>
          <w:szCs w:val="22"/>
        </w:rPr>
      </w:pPr>
      <w:r w:rsidRPr="0048670C">
        <w:rPr>
          <w:rFonts w:asciiTheme="minorHAnsi" w:eastAsiaTheme="minorHAnsi" w:hAnsiTheme="minorHAnsi" w:cstheme="minorBidi"/>
          <w:sz w:val="22"/>
          <w:szCs w:val="22"/>
        </w:rPr>
        <w:t xml:space="preserve">Ulrika </w:t>
      </w:r>
      <w:proofErr w:type="spellStart"/>
      <w:r w:rsidRPr="0048670C">
        <w:rPr>
          <w:rFonts w:asciiTheme="minorHAnsi" w:eastAsiaTheme="minorHAnsi" w:hAnsiTheme="minorHAnsi" w:cstheme="minorBidi"/>
          <w:sz w:val="22"/>
          <w:szCs w:val="22"/>
        </w:rPr>
        <w:t>Hallesius</w:t>
      </w:r>
      <w:proofErr w:type="spellEnd"/>
      <w:r w:rsidRPr="0048670C">
        <w:rPr>
          <w:rFonts w:asciiTheme="minorHAnsi" w:eastAsiaTheme="minorHAnsi" w:hAnsiTheme="minorHAnsi" w:cstheme="minorBidi"/>
          <w:sz w:val="22"/>
          <w:szCs w:val="22"/>
        </w:rPr>
        <w:t xml:space="preserve">, kommunikationschef på </w:t>
      </w:r>
      <w:proofErr w:type="spellStart"/>
      <w:r w:rsidRPr="0048670C">
        <w:rPr>
          <w:rFonts w:asciiTheme="minorHAnsi" w:eastAsiaTheme="minorHAnsi" w:hAnsiTheme="minorHAnsi" w:cstheme="minorBidi"/>
          <w:sz w:val="22"/>
          <w:szCs w:val="22"/>
        </w:rPr>
        <w:t>VisitSweden</w:t>
      </w:r>
      <w:proofErr w:type="spellEnd"/>
      <w:r w:rsidRPr="0048670C">
        <w:rPr>
          <w:rFonts w:asciiTheme="minorHAnsi" w:eastAsiaTheme="minorHAnsi" w:hAnsiTheme="minorHAnsi" w:cstheme="minorBidi"/>
          <w:sz w:val="22"/>
          <w:szCs w:val="22"/>
        </w:rPr>
        <w:t xml:space="preserve">, </w:t>
      </w:r>
      <w:hyperlink r:id="rId7" w:history="1">
        <w:r w:rsidRPr="0048670C">
          <w:rPr>
            <w:rFonts w:asciiTheme="minorHAnsi" w:eastAsiaTheme="minorHAnsi" w:hAnsiTheme="minorHAnsi" w:cstheme="minorBidi"/>
            <w:sz w:val="22"/>
            <w:szCs w:val="22"/>
          </w:rPr>
          <w:t>ulrika.hallesius@visitsweden.com</w:t>
        </w:r>
      </w:hyperlink>
      <w:r w:rsidR="0048670C" w:rsidRPr="0048670C">
        <w:rPr>
          <w:rFonts w:asciiTheme="minorHAnsi" w:eastAsiaTheme="minorHAnsi" w:hAnsiTheme="minorHAnsi" w:cstheme="minorBidi"/>
          <w:sz w:val="22"/>
          <w:szCs w:val="22"/>
        </w:rPr>
        <w:t xml:space="preserve">, </w:t>
      </w:r>
      <w:r w:rsidRPr="0048670C">
        <w:rPr>
          <w:rFonts w:asciiTheme="minorHAnsi" w:eastAsiaTheme="minorHAnsi" w:hAnsiTheme="minorHAnsi" w:cstheme="minorBidi"/>
          <w:sz w:val="22"/>
          <w:szCs w:val="22"/>
        </w:rPr>
        <w:t xml:space="preserve">0704-200 900 </w:t>
      </w:r>
    </w:p>
    <w:p w:rsidR="003E379F" w:rsidRPr="0048670C" w:rsidRDefault="003E379F" w:rsidP="003E379F">
      <w:pPr>
        <w:rPr>
          <w:rFonts w:asciiTheme="minorHAnsi" w:eastAsiaTheme="minorHAnsi" w:hAnsiTheme="minorHAnsi" w:cstheme="minorBidi"/>
          <w:sz w:val="22"/>
          <w:szCs w:val="22"/>
        </w:rPr>
      </w:pPr>
      <w:r w:rsidRPr="0048670C">
        <w:rPr>
          <w:rFonts w:asciiTheme="minorHAnsi" w:eastAsiaTheme="minorHAnsi" w:hAnsiTheme="minorHAnsi" w:cstheme="minorBidi"/>
          <w:sz w:val="22"/>
          <w:szCs w:val="22"/>
        </w:rPr>
        <w:t xml:space="preserve">Bitte Olsson, pressansvarig på </w:t>
      </w:r>
      <w:proofErr w:type="spellStart"/>
      <w:r w:rsidRPr="0048670C">
        <w:rPr>
          <w:rFonts w:asciiTheme="minorHAnsi" w:eastAsiaTheme="minorHAnsi" w:hAnsiTheme="minorHAnsi" w:cstheme="minorBidi"/>
          <w:sz w:val="22"/>
          <w:szCs w:val="22"/>
        </w:rPr>
        <w:t>VisitSweden</w:t>
      </w:r>
      <w:proofErr w:type="spellEnd"/>
      <w:r w:rsidRPr="0048670C">
        <w:rPr>
          <w:rFonts w:asciiTheme="minorHAnsi" w:eastAsiaTheme="minorHAnsi" w:hAnsiTheme="minorHAnsi" w:cstheme="minorBidi"/>
          <w:sz w:val="22"/>
          <w:szCs w:val="22"/>
        </w:rPr>
        <w:t xml:space="preserve">, </w:t>
      </w:r>
      <w:hyperlink r:id="rId8" w:history="1">
        <w:r w:rsidRPr="0048670C">
          <w:rPr>
            <w:rFonts w:asciiTheme="minorHAnsi" w:eastAsiaTheme="minorHAnsi" w:hAnsiTheme="minorHAnsi" w:cstheme="minorBidi"/>
            <w:sz w:val="22"/>
            <w:szCs w:val="22"/>
          </w:rPr>
          <w:t>bitte.olsson@visitsweden.com</w:t>
        </w:r>
      </w:hyperlink>
      <w:r w:rsidR="0048670C" w:rsidRPr="0048670C">
        <w:rPr>
          <w:rFonts w:asciiTheme="minorHAnsi" w:eastAsiaTheme="minorHAnsi" w:hAnsiTheme="minorHAnsi" w:cstheme="minorBidi"/>
          <w:sz w:val="22"/>
          <w:szCs w:val="22"/>
        </w:rPr>
        <w:t xml:space="preserve">, </w:t>
      </w:r>
      <w:r w:rsidRPr="0048670C">
        <w:rPr>
          <w:rFonts w:asciiTheme="minorHAnsi" w:eastAsiaTheme="minorHAnsi" w:hAnsiTheme="minorHAnsi" w:cstheme="minorBidi"/>
          <w:sz w:val="22"/>
          <w:szCs w:val="22"/>
        </w:rPr>
        <w:t>0705-25 04 56</w:t>
      </w:r>
    </w:p>
    <w:p w:rsidR="003E379F" w:rsidRPr="0048670C" w:rsidRDefault="003E379F" w:rsidP="003E379F">
      <w:pPr>
        <w:pStyle w:val="NoSpacing"/>
        <w:rPr>
          <w:lang w:val="sv-SE"/>
        </w:rPr>
      </w:pPr>
      <w:r w:rsidRPr="0048670C">
        <w:rPr>
          <w:lang w:val="sv-SE"/>
        </w:rPr>
        <w:t xml:space="preserve">Torbjörn Fredman, Nordenchef </w:t>
      </w:r>
      <w:proofErr w:type="gramStart"/>
      <w:r w:rsidRPr="0048670C">
        <w:rPr>
          <w:lang w:val="sv-SE"/>
        </w:rPr>
        <w:t>Novasol</w:t>
      </w:r>
      <w:r w:rsidR="0048670C">
        <w:rPr>
          <w:lang w:val="sv-SE"/>
        </w:rPr>
        <w:t xml:space="preserve">, </w:t>
      </w:r>
      <w:r w:rsidRPr="005B57F7">
        <w:t xml:space="preserve"> </w:t>
      </w:r>
      <w:r w:rsidR="0048670C">
        <w:fldChar w:fldCharType="begin"/>
      </w:r>
      <w:proofErr w:type="gramEnd"/>
      <w:r w:rsidR="0048670C">
        <w:instrText xml:space="preserve"> HYPERLINK "mailto:</w:instrText>
      </w:r>
      <w:r w:rsidR="0048670C" w:rsidRPr="005B57F7">
        <w:instrText>torbjoern.fredman@novasol.com</w:instrText>
      </w:r>
      <w:r w:rsidR="0048670C">
        <w:instrText xml:space="preserve">" </w:instrText>
      </w:r>
      <w:r w:rsidR="0048670C">
        <w:fldChar w:fldCharType="separate"/>
      </w:r>
      <w:r w:rsidR="0048670C" w:rsidRPr="00C510AC">
        <w:rPr>
          <w:rStyle w:val="Hyperlink"/>
        </w:rPr>
        <w:t>torbjoern.fredman</w:t>
      </w:r>
      <w:bookmarkStart w:id="0" w:name="_GoBack"/>
      <w:bookmarkEnd w:id="0"/>
      <w:r w:rsidR="0048670C" w:rsidRPr="00C510AC">
        <w:rPr>
          <w:rStyle w:val="Hyperlink"/>
        </w:rPr>
        <w:t>@novasol.com</w:t>
      </w:r>
      <w:r w:rsidR="0048670C">
        <w:fldChar w:fldCharType="end"/>
      </w:r>
      <w:r w:rsidR="0048670C">
        <w:t xml:space="preserve">, </w:t>
      </w:r>
      <w:r w:rsidR="0048670C" w:rsidRPr="0048670C">
        <w:rPr>
          <w:lang w:val="sv-SE"/>
        </w:rPr>
        <w:t>0709-17 99 70</w:t>
      </w:r>
    </w:p>
    <w:p w:rsidR="00CD735D" w:rsidRPr="003E379F" w:rsidRDefault="00CD735D" w:rsidP="00CD735D">
      <w:pPr>
        <w:rPr>
          <w:rFonts w:asciiTheme="minorHAnsi" w:eastAsiaTheme="minorHAnsi" w:hAnsiTheme="minorHAnsi" w:cstheme="minorBidi"/>
          <w:sz w:val="22"/>
          <w:szCs w:val="22"/>
          <w:lang w:val="da-DK"/>
        </w:rPr>
      </w:pPr>
    </w:p>
    <w:p w:rsidR="00336CF8" w:rsidRPr="00336CF8" w:rsidRDefault="00336CF8" w:rsidP="00336CF8">
      <w:pPr>
        <w:spacing w:after="200" w:line="276" w:lineRule="auto"/>
        <w:rPr>
          <w:rFonts w:asciiTheme="minorHAnsi" w:eastAsiaTheme="minorHAnsi" w:hAnsiTheme="minorHAnsi" w:cstheme="minorBidi"/>
          <w:b/>
          <w:sz w:val="22"/>
          <w:szCs w:val="22"/>
        </w:rPr>
      </w:pPr>
      <w:r w:rsidRPr="00336CF8">
        <w:rPr>
          <w:rFonts w:asciiTheme="minorHAnsi" w:eastAsiaTheme="minorHAnsi" w:hAnsiTheme="minorHAnsi" w:cstheme="minorBidi"/>
          <w:b/>
          <w:sz w:val="22"/>
          <w:szCs w:val="22"/>
        </w:rPr>
        <w:t>Om Novasol</w:t>
      </w:r>
    </w:p>
    <w:p w:rsidR="00336CF8" w:rsidRPr="00336CF8" w:rsidRDefault="00336CF8" w:rsidP="00336CF8">
      <w:pPr>
        <w:spacing w:after="200" w:line="276" w:lineRule="auto"/>
        <w:rPr>
          <w:rFonts w:asciiTheme="minorHAnsi" w:eastAsiaTheme="minorHAnsi" w:hAnsiTheme="minorHAnsi" w:cstheme="minorBidi"/>
          <w:sz w:val="22"/>
          <w:szCs w:val="22"/>
        </w:rPr>
      </w:pPr>
      <w:r w:rsidRPr="00336CF8">
        <w:rPr>
          <w:rFonts w:asciiTheme="minorHAnsi" w:eastAsiaTheme="minorHAnsi" w:hAnsiTheme="minorHAnsi" w:cstheme="minorBidi"/>
          <w:sz w:val="22"/>
          <w:szCs w:val="22"/>
        </w:rPr>
        <w:t>NOVASOL är Nordeuropas största semesterhusförmedlare med över 3</w:t>
      </w:r>
      <w:r w:rsidR="004567A1">
        <w:rPr>
          <w:rFonts w:asciiTheme="minorHAnsi" w:eastAsiaTheme="minorHAnsi" w:hAnsiTheme="minorHAnsi" w:cstheme="minorBidi"/>
          <w:sz w:val="22"/>
          <w:szCs w:val="22"/>
        </w:rPr>
        <w:t>3</w:t>
      </w:r>
      <w:r w:rsidRPr="00336CF8">
        <w:rPr>
          <w:rFonts w:asciiTheme="minorHAnsi" w:eastAsiaTheme="minorHAnsi" w:hAnsiTheme="minorHAnsi" w:cstheme="minorBidi"/>
          <w:sz w:val="22"/>
          <w:szCs w:val="22"/>
        </w:rPr>
        <w:t xml:space="preserve"> 000 semesterhus, stugor och lägenheter i 2</w:t>
      </w:r>
      <w:r w:rsidR="004567A1">
        <w:rPr>
          <w:rFonts w:asciiTheme="minorHAnsi" w:eastAsiaTheme="minorHAnsi" w:hAnsiTheme="minorHAnsi" w:cstheme="minorBidi"/>
          <w:sz w:val="22"/>
          <w:szCs w:val="22"/>
        </w:rPr>
        <w:t>7</w:t>
      </w:r>
      <w:r w:rsidRPr="00336CF8">
        <w:rPr>
          <w:rFonts w:asciiTheme="minorHAnsi" w:eastAsiaTheme="minorHAnsi" w:hAnsiTheme="minorHAnsi" w:cstheme="minorBidi"/>
          <w:sz w:val="22"/>
          <w:szCs w:val="22"/>
        </w:rPr>
        <w:t xml:space="preserve"> länder över hela Europa. Varje år väljer över 1,5 miljoner gäster att hyra ett semesterhus eller lägenhet genom Novasol. Novasol ingår i en internationell koncern med dotterbolag i en lång rad länder, servicekontor på många populära semesterorter och 450 anställda runt om i världen.</w:t>
      </w:r>
    </w:p>
    <w:p w:rsidR="00336CF8" w:rsidRPr="00336CF8" w:rsidRDefault="004567A1" w:rsidP="00336CF8">
      <w:pPr>
        <w:spacing w:after="200" w:line="276" w:lineRule="auto"/>
        <w:rPr>
          <w:rFonts w:asciiTheme="minorHAnsi" w:eastAsiaTheme="minorHAnsi" w:hAnsiTheme="minorHAnsi" w:cstheme="minorBidi"/>
          <w:sz w:val="22"/>
          <w:szCs w:val="22"/>
        </w:rPr>
      </w:pPr>
      <w:r>
        <w:rPr>
          <w:rFonts w:asciiTheme="minorHAnsi" w:eastAsiaTheme="minorHAnsi" w:hAnsiTheme="minorHAnsi" w:cstheme="minorBidi"/>
          <w:sz w:val="22"/>
          <w:szCs w:val="22"/>
        </w:rPr>
        <w:t>Novasol har funnits i över 45</w:t>
      </w:r>
      <w:r w:rsidR="00336CF8" w:rsidRPr="00336CF8">
        <w:rPr>
          <w:rFonts w:asciiTheme="minorHAnsi" w:eastAsiaTheme="minorHAnsi" w:hAnsiTheme="minorHAnsi" w:cstheme="minorBidi"/>
          <w:sz w:val="22"/>
          <w:szCs w:val="22"/>
        </w:rPr>
        <w:t xml:space="preserve"> år. Affärsidén är att förmedla privata hus och lägenheter till personer som vill uppleva den lokala kulturen i landet de besöker genom att hyra ett privat boende. </w:t>
      </w:r>
    </w:p>
    <w:p w:rsidR="00336CF8" w:rsidRPr="00336CF8" w:rsidRDefault="00336CF8" w:rsidP="00336CF8">
      <w:pPr>
        <w:spacing w:after="200" w:line="276" w:lineRule="auto"/>
        <w:rPr>
          <w:rFonts w:asciiTheme="minorHAnsi" w:eastAsiaTheme="minorHAnsi" w:hAnsiTheme="minorHAnsi" w:cstheme="minorBidi"/>
          <w:sz w:val="22"/>
          <w:szCs w:val="22"/>
        </w:rPr>
      </w:pPr>
      <w:r w:rsidRPr="00336CF8">
        <w:rPr>
          <w:rFonts w:asciiTheme="minorHAnsi" w:eastAsiaTheme="minorHAnsi" w:hAnsiTheme="minorHAnsi" w:cstheme="minorBidi"/>
          <w:sz w:val="22"/>
          <w:szCs w:val="22"/>
        </w:rPr>
        <w:t>Företaget etablerades 1968 och är även Sveriges största organiserade stugförmedlare med knappt 3 000 stugor i Sverige.</w:t>
      </w:r>
    </w:p>
    <w:p w:rsidR="00336CF8" w:rsidRPr="00336CF8" w:rsidRDefault="00336CF8" w:rsidP="00336CF8">
      <w:pPr>
        <w:spacing w:after="200" w:line="276" w:lineRule="auto"/>
        <w:rPr>
          <w:rFonts w:asciiTheme="minorHAnsi" w:eastAsiaTheme="minorHAnsi" w:hAnsiTheme="minorHAnsi" w:cstheme="minorBidi"/>
          <w:sz w:val="22"/>
          <w:szCs w:val="22"/>
        </w:rPr>
      </w:pPr>
      <w:r w:rsidRPr="00336CF8">
        <w:rPr>
          <w:rFonts w:asciiTheme="minorHAnsi" w:eastAsiaTheme="minorHAnsi" w:hAnsiTheme="minorHAnsi" w:cstheme="minorBidi"/>
          <w:sz w:val="22"/>
          <w:szCs w:val="22"/>
        </w:rPr>
        <w:t xml:space="preserve">Novasol en del av Wyndham Exchange &amp; </w:t>
      </w:r>
      <w:proofErr w:type="spellStart"/>
      <w:r w:rsidRPr="00336CF8">
        <w:rPr>
          <w:rFonts w:asciiTheme="minorHAnsi" w:eastAsiaTheme="minorHAnsi" w:hAnsiTheme="minorHAnsi" w:cstheme="minorBidi"/>
          <w:sz w:val="22"/>
          <w:szCs w:val="22"/>
        </w:rPr>
        <w:t>Rentals</w:t>
      </w:r>
      <w:proofErr w:type="spellEnd"/>
      <w:r w:rsidRPr="00336CF8">
        <w:rPr>
          <w:rFonts w:asciiTheme="minorHAnsi" w:eastAsiaTheme="minorHAnsi" w:hAnsiTheme="minorHAnsi" w:cstheme="minorBidi"/>
          <w:sz w:val="22"/>
          <w:szCs w:val="22"/>
        </w:rPr>
        <w:t xml:space="preserve"> som ingår i Wyndham </w:t>
      </w:r>
      <w:proofErr w:type="spellStart"/>
      <w:r w:rsidRPr="00336CF8">
        <w:rPr>
          <w:rFonts w:asciiTheme="minorHAnsi" w:eastAsiaTheme="minorHAnsi" w:hAnsiTheme="minorHAnsi" w:cstheme="minorBidi"/>
          <w:sz w:val="22"/>
          <w:szCs w:val="22"/>
        </w:rPr>
        <w:t>Worldwide</w:t>
      </w:r>
      <w:proofErr w:type="spellEnd"/>
      <w:r w:rsidRPr="00336CF8">
        <w:rPr>
          <w:rFonts w:asciiTheme="minorHAnsi" w:eastAsiaTheme="minorHAnsi" w:hAnsiTheme="minorHAnsi" w:cstheme="minorBidi"/>
          <w:sz w:val="22"/>
          <w:szCs w:val="22"/>
        </w:rPr>
        <w:t xml:space="preserve"> Corporation som finns registrerad på New York börsen. </w:t>
      </w:r>
    </w:p>
    <w:p w:rsidR="00336CF8" w:rsidRPr="00336CF8" w:rsidRDefault="0048670C" w:rsidP="00336CF8">
      <w:pPr>
        <w:spacing w:after="200" w:line="276" w:lineRule="auto"/>
        <w:jc w:val="center"/>
        <w:rPr>
          <w:rFonts w:asciiTheme="minorHAnsi" w:eastAsiaTheme="minorHAnsi" w:hAnsiTheme="minorHAnsi" w:cstheme="minorBidi"/>
          <w:sz w:val="22"/>
          <w:szCs w:val="22"/>
        </w:rPr>
      </w:pPr>
      <w:hyperlink r:id="rId9" w:history="1">
        <w:r w:rsidR="00336CF8" w:rsidRPr="00336CF8">
          <w:rPr>
            <w:rFonts w:asciiTheme="minorHAnsi" w:eastAsiaTheme="minorHAnsi" w:hAnsiTheme="minorHAnsi" w:cstheme="minorBidi"/>
            <w:color w:val="0000FF" w:themeColor="hyperlink"/>
            <w:sz w:val="22"/>
            <w:szCs w:val="22"/>
            <w:u w:val="single"/>
          </w:rPr>
          <w:t>www.novasol.se</w:t>
        </w:r>
      </w:hyperlink>
    </w:p>
    <w:p w:rsidR="00336CF8" w:rsidRPr="00336CF8" w:rsidRDefault="00336CF8" w:rsidP="00336CF8">
      <w:pPr>
        <w:spacing w:after="200" w:line="276" w:lineRule="auto"/>
        <w:rPr>
          <w:rFonts w:asciiTheme="minorHAnsi" w:eastAsiaTheme="minorHAnsi" w:hAnsiTheme="minorHAnsi" w:cstheme="minorBidi"/>
          <w:sz w:val="22"/>
          <w:szCs w:val="22"/>
        </w:rPr>
      </w:pPr>
    </w:p>
    <w:p w:rsidR="00336CF8" w:rsidRPr="00336CF8" w:rsidRDefault="00336CF8" w:rsidP="00336CF8">
      <w:pPr>
        <w:spacing w:after="200" w:line="276" w:lineRule="auto"/>
        <w:rPr>
          <w:rFonts w:asciiTheme="minorHAnsi" w:eastAsiaTheme="minorHAnsi" w:hAnsiTheme="minorHAnsi" w:cstheme="minorBidi"/>
          <w:sz w:val="22"/>
          <w:szCs w:val="22"/>
        </w:rPr>
      </w:pPr>
    </w:p>
    <w:p w:rsidR="00F678E0" w:rsidRPr="003E379F" w:rsidRDefault="00F678E0">
      <w:pPr>
        <w:rPr>
          <w:rFonts w:asciiTheme="minorHAnsi" w:eastAsiaTheme="minorHAnsi" w:hAnsiTheme="minorHAnsi" w:cstheme="minorBidi"/>
          <w:sz w:val="22"/>
          <w:szCs w:val="22"/>
          <w:lang w:val="da-DK"/>
        </w:rPr>
      </w:pPr>
    </w:p>
    <w:sectPr w:rsidR="00F678E0" w:rsidRPr="003E379F">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abon">
    <w:altName w:val="Courier"/>
    <w:panose1 w:val="00000000000000000000"/>
    <w:charset w:val="00"/>
    <w:family w:val="decorative"/>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FC68CC"/>
    <w:multiLevelType w:val="hybridMultilevel"/>
    <w:tmpl w:val="D9BCC420"/>
    <w:lvl w:ilvl="0" w:tplc="E786BFF0">
      <w:numFmt w:val="bullet"/>
      <w:lvlText w:val="-"/>
      <w:lvlJc w:val="left"/>
      <w:pPr>
        <w:ind w:left="720" w:hanging="360"/>
      </w:pPr>
      <w:rPr>
        <w:rFonts w:ascii="Sabon" w:eastAsia="Times New Roman" w:hAnsi="Sabo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oNotDisplayPageBoundaries/>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735D"/>
    <w:rsid w:val="00336CF8"/>
    <w:rsid w:val="003E379F"/>
    <w:rsid w:val="004567A1"/>
    <w:rsid w:val="0048670C"/>
    <w:rsid w:val="0065381E"/>
    <w:rsid w:val="00832F36"/>
    <w:rsid w:val="00862AF7"/>
    <w:rsid w:val="00CD735D"/>
    <w:rsid w:val="00EC4EB8"/>
    <w:rsid w:val="00F678E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35D"/>
    <w:pPr>
      <w:spacing w:after="0" w:line="240" w:lineRule="auto"/>
    </w:pPr>
    <w:rPr>
      <w:rFonts w:ascii="Sabon" w:eastAsia="Times New Roman" w:hAnsi="Sabon" w:cs="Times New Roman"/>
      <w:sz w:val="24"/>
      <w:szCs w:val="24"/>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E379F"/>
    <w:pPr>
      <w:spacing w:after="0" w:line="240" w:lineRule="auto"/>
    </w:pPr>
  </w:style>
  <w:style w:type="paragraph" w:styleId="BalloonText">
    <w:name w:val="Balloon Text"/>
    <w:basedOn w:val="Normal"/>
    <w:link w:val="BalloonTextChar"/>
    <w:uiPriority w:val="99"/>
    <w:semiHidden/>
    <w:unhideWhenUsed/>
    <w:rsid w:val="00862AF7"/>
    <w:rPr>
      <w:rFonts w:ascii="Tahoma" w:hAnsi="Tahoma" w:cs="Tahoma"/>
      <w:sz w:val="16"/>
      <w:szCs w:val="16"/>
    </w:rPr>
  </w:style>
  <w:style w:type="character" w:customStyle="1" w:styleId="BalloonTextChar">
    <w:name w:val="Balloon Text Char"/>
    <w:basedOn w:val="DefaultParagraphFont"/>
    <w:link w:val="BalloonText"/>
    <w:uiPriority w:val="99"/>
    <w:semiHidden/>
    <w:rsid w:val="00862AF7"/>
    <w:rPr>
      <w:rFonts w:ascii="Tahoma" w:eastAsia="Times New Roman" w:hAnsi="Tahoma" w:cs="Tahoma"/>
      <w:sz w:val="16"/>
      <w:szCs w:val="16"/>
      <w:lang w:val="sv-SE"/>
    </w:rPr>
  </w:style>
  <w:style w:type="character" w:styleId="Hyperlink">
    <w:name w:val="Hyperlink"/>
    <w:basedOn w:val="DefaultParagraphFont"/>
    <w:uiPriority w:val="99"/>
    <w:unhideWhenUsed/>
    <w:rsid w:val="0048670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35D"/>
    <w:pPr>
      <w:spacing w:after="0" w:line="240" w:lineRule="auto"/>
    </w:pPr>
    <w:rPr>
      <w:rFonts w:ascii="Sabon" w:eastAsia="Times New Roman" w:hAnsi="Sabon" w:cs="Times New Roman"/>
      <w:sz w:val="24"/>
      <w:szCs w:val="24"/>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E379F"/>
    <w:pPr>
      <w:spacing w:after="0" w:line="240" w:lineRule="auto"/>
    </w:pPr>
  </w:style>
  <w:style w:type="paragraph" w:styleId="BalloonText">
    <w:name w:val="Balloon Text"/>
    <w:basedOn w:val="Normal"/>
    <w:link w:val="BalloonTextChar"/>
    <w:uiPriority w:val="99"/>
    <w:semiHidden/>
    <w:unhideWhenUsed/>
    <w:rsid w:val="00862AF7"/>
    <w:rPr>
      <w:rFonts w:ascii="Tahoma" w:hAnsi="Tahoma" w:cs="Tahoma"/>
      <w:sz w:val="16"/>
      <w:szCs w:val="16"/>
    </w:rPr>
  </w:style>
  <w:style w:type="character" w:customStyle="1" w:styleId="BalloonTextChar">
    <w:name w:val="Balloon Text Char"/>
    <w:basedOn w:val="DefaultParagraphFont"/>
    <w:link w:val="BalloonText"/>
    <w:uiPriority w:val="99"/>
    <w:semiHidden/>
    <w:rsid w:val="00862AF7"/>
    <w:rPr>
      <w:rFonts w:ascii="Tahoma" w:eastAsia="Times New Roman" w:hAnsi="Tahoma" w:cs="Tahoma"/>
      <w:sz w:val="16"/>
      <w:szCs w:val="16"/>
      <w:lang w:val="sv-SE"/>
    </w:rPr>
  </w:style>
  <w:style w:type="character" w:styleId="Hyperlink">
    <w:name w:val="Hyperlink"/>
    <w:basedOn w:val="DefaultParagraphFont"/>
    <w:uiPriority w:val="99"/>
    <w:unhideWhenUsed/>
    <w:rsid w:val="0048670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tte.olsson@visitsweden.com" TargetMode="External"/><Relationship Id="rId3" Type="http://schemas.microsoft.com/office/2007/relationships/stylesWithEffects" Target="stylesWithEffects.xml"/><Relationship Id="rId7" Type="http://schemas.openxmlformats.org/officeDocument/2006/relationships/hyperlink" Target="mailto:ulrika.hallesius@visitswede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novasol.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944C2A0D</Template>
  <TotalTime>0</TotalTime>
  <Pages>2</Pages>
  <Words>662</Words>
  <Characters>4039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Novasol</Company>
  <LinksUpToDate>false</LinksUpToDate>
  <CharactersWithSpaces>4692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Havsengen, Agneta</dc:creator>
  <cp:lastModifiedBy>Havsengen, Agneta</cp:lastModifiedBy>
  <cp:revision>7</cp:revision>
  <dcterms:created xsi:type="dcterms:W3CDTF">2013-12-19T12:11:00Z</dcterms:created>
  <dcterms:modified xsi:type="dcterms:W3CDTF">2014-01-07T12:39:00Z</dcterms:modified>
</cp:coreProperties>
</file>