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B48A" w14:textId="1DC0392B" w:rsidR="00634AB0" w:rsidRDefault="00634AB0" w:rsidP="006F4478">
      <w:pPr>
        <w:spacing w:after="0" w:line="240" w:lineRule="auto"/>
        <w:jc w:val="center"/>
        <w:rPr>
          <w:rFonts w:ascii="Arial" w:hAnsi="Arial" w:cs="Arial"/>
          <w:b/>
          <w:sz w:val="24"/>
          <w:szCs w:val="24"/>
        </w:rPr>
      </w:pPr>
      <w:r>
        <w:rPr>
          <w:rFonts w:ascii="Arial" w:hAnsi="Arial" w:cs="Arial"/>
          <w:noProof/>
        </w:rPr>
        <w:drawing>
          <wp:anchor distT="0" distB="0" distL="114300" distR="114300" simplePos="0" relativeHeight="251660800" behindDoc="1" locked="0" layoutInCell="1" allowOverlap="1" wp14:anchorId="0EA4040C" wp14:editId="725DE0FD">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FCAD95" w14:textId="2DDBF756" w:rsidR="00566164" w:rsidRDefault="00566164" w:rsidP="006F4478">
      <w:pPr>
        <w:spacing w:after="0" w:line="240" w:lineRule="auto"/>
        <w:jc w:val="center"/>
        <w:rPr>
          <w:rFonts w:ascii="Arial" w:hAnsi="Arial" w:cs="Arial"/>
          <w:bCs/>
          <w:i/>
        </w:rPr>
      </w:pPr>
      <w:r w:rsidRPr="00375C31">
        <w:rPr>
          <w:rFonts w:ascii="Arial" w:hAnsi="Arial" w:cs="Arial"/>
          <w:b/>
          <w:sz w:val="24"/>
          <w:szCs w:val="24"/>
        </w:rPr>
        <w:t xml:space="preserve">FLIR Introduces Raymarine Element </w:t>
      </w:r>
      <w:r>
        <w:rPr>
          <w:rFonts w:ascii="Arial" w:hAnsi="Arial" w:cs="Arial"/>
          <w:b/>
          <w:sz w:val="24"/>
          <w:szCs w:val="24"/>
        </w:rPr>
        <w:t>S</w:t>
      </w:r>
      <w:r w:rsidR="00F57063">
        <w:rPr>
          <w:rFonts w:ascii="Arial" w:hAnsi="Arial" w:cs="Arial"/>
          <w:b/>
          <w:sz w:val="24"/>
          <w:szCs w:val="24"/>
        </w:rPr>
        <w:t xml:space="preserve"> Navigation Display</w:t>
      </w:r>
      <w:r w:rsidR="006F4478">
        <w:rPr>
          <w:rFonts w:ascii="Arial" w:hAnsi="Arial" w:cs="Arial"/>
          <w:b/>
          <w:sz w:val="24"/>
          <w:szCs w:val="24"/>
        </w:rPr>
        <w:t>s</w:t>
      </w:r>
      <w:r>
        <w:rPr>
          <w:rFonts w:ascii="Arial" w:hAnsi="Arial" w:cs="Arial"/>
          <w:b/>
          <w:sz w:val="24"/>
          <w:szCs w:val="24"/>
        </w:rPr>
        <w:br/>
      </w:r>
      <w:r w:rsidR="00371179">
        <w:rPr>
          <w:rFonts w:ascii="Arial" w:hAnsi="Arial" w:cs="Arial"/>
          <w:bCs/>
          <w:i/>
        </w:rPr>
        <w:t>A Fast, Powerful</w:t>
      </w:r>
      <w:r w:rsidR="003B67F7">
        <w:rPr>
          <w:rFonts w:ascii="Arial" w:hAnsi="Arial" w:cs="Arial"/>
          <w:bCs/>
          <w:i/>
        </w:rPr>
        <w:t>,</w:t>
      </w:r>
      <w:r w:rsidR="00371179">
        <w:rPr>
          <w:rFonts w:ascii="Arial" w:hAnsi="Arial" w:cs="Arial"/>
          <w:bCs/>
          <w:i/>
        </w:rPr>
        <w:t xml:space="preserve"> </w:t>
      </w:r>
      <w:r w:rsidR="006F4478">
        <w:rPr>
          <w:rFonts w:ascii="Arial" w:hAnsi="Arial" w:cs="Arial"/>
          <w:bCs/>
          <w:i/>
        </w:rPr>
        <w:t xml:space="preserve">and Affordable </w:t>
      </w:r>
      <w:r w:rsidR="00A009CD">
        <w:rPr>
          <w:rFonts w:ascii="Arial" w:hAnsi="Arial" w:cs="Arial"/>
          <w:bCs/>
          <w:i/>
        </w:rPr>
        <w:t xml:space="preserve">Chartplotter </w:t>
      </w:r>
      <w:r w:rsidR="00EC3CA3">
        <w:rPr>
          <w:rFonts w:ascii="Arial" w:hAnsi="Arial" w:cs="Arial"/>
          <w:bCs/>
          <w:i/>
        </w:rPr>
        <w:t xml:space="preserve">Solution for </w:t>
      </w:r>
      <w:r w:rsidR="00371179">
        <w:rPr>
          <w:rFonts w:ascii="Arial" w:hAnsi="Arial" w:cs="Arial"/>
          <w:bCs/>
          <w:i/>
        </w:rPr>
        <w:t>Safe Navigation</w:t>
      </w:r>
    </w:p>
    <w:p w14:paraId="461EEA48" w14:textId="77777777" w:rsidR="00F57063" w:rsidRPr="007B2F8F" w:rsidRDefault="00F57063" w:rsidP="00F57063">
      <w:pPr>
        <w:spacing w:after="0" w:line="240" w:lineRule="auto"/>
        <w:rPr>
          <w:rFonts w:ascii="Arial" w:hAnsi="Arial" w:cs="Arial"/>
          <w:b/>
          <w:sz w:val="24"/>
          <w:szCs w:val="24"/>
        </w:rPr>
      </w:pPr>
    </w:p>
    <w:p w14:paraId="6F1440F7" w14:textId="251DA2FC" w:rsidR="00566164" w:rsidRPr="00634AB0" w:rsidRDefault="00566164" w:rsidP="00F57063">
      <w:pPr>
        <w:pStyle w:val="NoSpacing"/>
        <w:rPr>
          <w:rFonts w:ascii="Arial" w:hAnsi="Arial" w:cs="Arial"/>
        </w:rPr>
      </w:pPr>
      <w:r w:rsidRPr="00634AB0">
        <w:rPr>
          <w:rFonts w:ascii="Arial" w:hAnsi="Arial" w:cs="Arial"/>
          <w:b/>
        </w:rPr>
        <w:t xml:space="preserve">ARLINGTON, Va. – </w:t>
      </w:r>
      <w:r w:rsidR="00D87A12">
        <w:rPr>
          <w:rFonts w:ascii="Arial" w:hAnsi="Arial" w:cs="Arial"/>
          <w:b/>
        </w:rPr>
        <w:t>3</w:t>
      </w:r>
      <w:r w:rsidR="00B031DA">
        <w:rPr>
          <w:rFonts w:ascii="Arial" w:hAnsi="Arial" w:cs="Arial"/>
          <w:b/>
        </w:rPr>
        <w:t xml:space="preserve"> June</w:t>
      </w:r>
      <w:r w:rsidRPr="00634AB0">
        <w:rPr>
          <w:rFonts w:ascii="Arial" w:hAnsi="Arial" w:cs="Arial"/>
          <w:b/>
        </w:rPr>
        <w:t xml:space="preserve"> 2019</w:t>
      </w:r>
      <w:r w:rsidRPr="00634AB0">
        <w:rPr>
          <w:rFonts w:ascii="Arial" w:hAnsi="Arial" w:cs="Arial"/>
        </w:rPr>
        <w:t xml:space="preserve"> – </w:t>
      </w:r>
      <w:bookmarkStart w:id="0" w:name="_Hlk531506156"/>
      <w:r w:rsidRPr="00634AB0">
        <w:rPr>
          <w:rFonts w:ascii="Arial" w:hAnsi="Arial" w:cs="Arial"/>
        </w:rPr>
        <w:t xml:space="preserve">FLIR </w:t>
      </w:r>
      <w:r w:rsidR="006F4478" w:rsidRPr="00634AB0">
        <w:rPr>
          <w:rFonts w:ascii="Arial" w:hAnsi="Arial" w:cs="Arial"/>
        </w:rPr>
        <w:t xml:space="preserve">Systems (NASDAQ: FLIR) </w:t>
      </w:r>
      <w:r w:rsidRPr="00634AB0">
        <w:rPr>
          <w:rFonts w:ascii="Arial" w:hAnsi="Arial" w:cs="Arial"/>
        </w:rPr>
        <w:t xml:space="preserve">announced </w:t>
      </w:r>
      <w:r w:rsidR="001A6B22" w:rsidRPr="00634AB0">
        <w:rPr>
          <w:rFonts w:ascii="Arial" w:hAnsi="Arial" w:cs="Arial"/>
        </w:rPr>
        <w:t xml:space="preserve">today </w:t>
      </w:r>
      <w:r w:rsidR="006F4478" w:rsidRPr="00634AB0">
        <w:rPr>
          <w:rFonts w:ascii="Arial" w:hAnsi="Arial" w:cs="Arial"/>
        </w:rPr>
        <w:t>Raymarine Element</w:t>
      </w:r>
      <w:r w:rsidR="00DE2D04" w:rsidRPr="00041791">
        <w:rPr>
          <w:rFonts w:ascii="Arial" w:hAnsi="Arial" w:cs="Arial"/>
          <w:vertAlign w:val="superscript"/>
        </w:rPr>
        <w:t>™</w:t>
      </w:r>
      <w:r w:rsidR="00634AB0">
        <w:rPr>
          <w:rFonts w:ascii="Arial" w:hAnsi="Arial" w:cs="Arial"/>
        </w:rPr>
        <w:t xml:space="preserve"> </w:t>
      </w:r>
      <w:r w:rsidR="006F4478" w:rsidRPr="00634AB0">
        <w:rPr>
          <w:rFonts w:ascii="Arial" w:hAnsi="Arial" w:cs="Arial"/>
        </w:rPr>
        <w:t xml:space="preserve">S, </w:t>
      </w:r>
      <w:r w:rsidRPr="00634AB0">
        <w:rPr>
          <w:rFonts w:ascii="Arial" w:hAnsi="Arial" w:cs="Arial"/>
        </w:rPr>
        <w:t xml:space="preserve">a </w:t>
      </w:r>
      <w:r w:rsidR="001A6B22" w:rsidRPr="00634AB0">
        <w:rPr>
          <w:rFonts w:ascii="Arial" w:hAnsi="Arial" w:cs="Arial"/>
        </w:rPr>
        <w:t xml:space="preserve">new </w:t>
      </w:r>
      <w:r w:rsidR="00371179" w:rsidRPr="00634AB0">
        <w:rPr>
          <w:rFonts w:ascii="Arial" w:hAnsi="Arial" w:cs="Arial"/>
        </w:rPr>
        <w:t>series of navigation displays</w:t>
      </w:r>
      <w:r w:rsidR="00371179" w:rsidRPr="00634AB0">
        <w:rPr>
          <w:rFonts w:ascii="Arial" w:hAnsi="Arial" w:cs="Arial"/>
          <w:noProof/>
        </w:rPr>
        <w:t xml:space="preserve"> </w:t>
      </w:r>
      <w:r w:rsidR="001A6B22" w:rsidRPr="00634AB0">
        <w:rPr>
          <w:rFonts w:ascii="Arial" w:hAnsi="Arial" w:cs="Arial"/>
          <w:noProof/>
        </w:rPr>
        <w:t>for cruisers and sailors</w:t>
      </w:r>
      <w:r w:rsidR="006F4478" w:rsidRPr="00634AB0">
        <w:rPr>
          <w:rFonts w:ascii="Arial" w:hAnsi="Arial" w:cs="Arial"/>
        </w:rPr>
        <w:t>.</w:t>
      </w:r>
      <w:bookmarkStart w:id="1" w:name="_Hlk531508877"/>
      <w:bookmarkEnd w:id="0"/>
      <w:r w:rsidR="006F4478" w:rsidRPr="00634AB0">
        <w:rPr>
          <w:rFonts w:ascii="Arial" w:hAnsi="Arial" w:cs="Arial"/>
        </w:rPr>
        <w:t xml:space="preserve"> </w:t>
      </w:r>
      <w:r w:rsidRPr="00634AB0">
        <w:rPr>
          <w:rFonts w:ascii="Arial" w:hAnsi="Arial" w:cs="Arial"/>
          <w:noProof/>
        </w:rPr>
        <w:t xml:space="preserve">Building on the success of FLIR’s Raymarine </w:t>
      </w:r>
      <w:r w:rsidR="001A6B22" w:rsidRPr="00634AB0">
        <w:rPr>
          <w:rFonts w:ascii="Arial" w:hAnsi="Arial" w:cs="Arial"/>
          <w:noProof/>
        </w:rPr>
        <w:t>Elemen</w:t>
      </w:r>
      <w:r w:rsidR="00A67575" w:rsidRPr="00634AB0">
        <w:rPr>
          <w:rFonts w:ascii="Arial" w:hAnsi="Arial" w:cs="Arial"/>
          <w:noProof/>
        </w:rPr>
        <w:t>t</w:t>
      </w:r>
      <w:r w:rsidR="00371179" w:rsidRPr="00634AB0">
        <w:rPr>
          <w:rFonts w:ascii="Arial" w:hAnsi="Arial" w:cs="Arial"/>
          <w:noProof/>
        </w:rPr>
        <w:t xml:space="preserve"> HV </w:t>
      </w:r>
      <w:r w:rsidR="00FE4AF6" w:rsidRPr="00634AB0">
        <w:rPr>
          <w:rFonts w:ascii="Arial" w:hAnsi="Arial" w:cs="Arial"/>
          <w:noProof/>
        </w:rPr>
        <w:t>Series</w:t>
      </w:r>
      <w:r w:rsidR="00371179" w:rsidRPr="00634AB0">
        <w:rPr>
          <w:rFonts w:ascii="Arial" w:hAnsi="Arial" w:cs="Arial"/>
          <w:noProof/>
        </w:rPr>
        <w:t xml:space="preserve"> with HyperVision</w:t>
      </w:r>
      <w:r w:rsidR="00DE2D04" w:rsidRPr="00041791">
        <w:rPr>
          <w:rFonts w:ascii="Arial" w:hAnsi="Arial" w:cs="Arial"/>
          <w:vertAlign w:val="superscript"/>
        </w:rPr>
        <w:t>™</w:t>
      </w:r>
      <w:r w:rsidR="00371179" w:rsidRPr="00634AB0">
        <w:rPr>
          <w:rFonts w:ascii="Arial" w:hAnsi="Arial" w:cs="Arial"/>
          <w:noProof/>
        </w:rPr>
        <w:t xml:space="preserve"> sonar</w:t>
      </w:r>
      <w:r w:rsidR="001A6B22" w:rsidRPr="00634AB0">
        <w:rPr>
          <w:rFonts w:ascii="Arial" w:hAnsi="Arial" w:cs="Arial"/>
          <w:noProof/>
        </w:rPr>
        <w:t xml:space="preserve">, </w:t>
      </w:r>
      <w:r w:rsidR="00371179" w:rsidRPr="00634AB0">
        <w:rPr>
          <w:rFonts w:ascii="Arial" w:hAnsi="Arial" w:cs="Arial"/>
          <w:noProof/>
        </w:rPr>
        <w:t xml:space="preserve">the </w:t>
      </w:r>
      <w:r w:rsidRPr="00634AB0">
        <w:rPr>
          <w:rFonts w:ascii="Arial" w:hAnsi="Arial" w:cs="Arial"/>
          <w:noProof/>
        </w:rPr>
        <w:t xml:space="preserve">Element </w:t>
      </w:r>
      <w:r w:rsidR="001A6B22" w:rsidRPr="00634AB0">
        <w:rPr>
          <w:rFonts w:ascii="Arial" w:hAnsi="Arial" w:cs="Arial"/>
          <w:noProof/>
        </w:rPr>
        <w:t xml:space="preserve">S </w:t>
      </w:r>
      <w:bookmarkEnd w:id="1"/>
      <w:r w:rsidR="006F4478" w:rsidRPr="00634AB0">
        <w:rPr>
          <w:rFonts w:ascii="Arial" w:hAnsi="Arial" w:cs="Arial"/>
          <w:noProof/>
        </w:rPr>
        <w:t xml:space="preserve">models feature a </w:t>
      </w:r>
      <w:r w:rsidR="00FE4AF6" w:rsidRPr="00634AB0">
        <w:rPr>
          <w:rFonts w:ascii="Arial" w:hAnsi="Arial" w:cs="Arial"/>
          <w:noProof/>
        </w:rPr>
        <w:t xml:space="preserve">superior </w:t>
      </w:r>
      <w:r w:rsidR="00371179" w:rsidRPr="00634AB0">
        <w:rPr>
          <w:rFonts w:ascii="Arial" w:hAnsi="Arial" w:cs="Arial"/>
          <w:noProof/>
        </w:rPr>
        <w:t xml:space="preserve">all-weather </w:t>
      </w:r>
      <w:r w:rsidR="00FE4AF6" w:rsidRPr="00634AB0">
        <w:rPr>
          <w:rFonts w:ascii="Arial" w:hAnsi="Arial" w:cs="Arial"/>
          <w:noProof/>
        </w:rPr>
        <w:t>display, best-in-class speed</w:t>
      </w:r>
      <w:r w:rsidR="00634AB0">
        <w:rPr>
          <w:rFonts w:ascii="Arial" w:hAnsi="Arial" w:cs="Arial"/>
          <w:noProof/>
        </w:rPr>
        <w:t>,</w:t>
      </w:r>
      <w:r w:rsidR="00A67575" w:rsidRPr="00634AB0">
        <w:rPr>
          <w:rFonts w:ascii="Arial" w:hAnsi="Arial" w:cs="Arial"/>
          <w:noProof/>
        </w:rPr>
        <w:t xml:space="preserve"> </w:t>
      </w:r>
      <w:r w:rsidR="00FE4AF6" w:rsidRPr="00634AB0">
        <w:rPr>
          <w:rFonts w:ascii="Arial" w:hAnsi="Arial" w:cs="Arial"/>
          <w:noProof/>
        </w:rPr>
        <w:t xml:space="preserve">and </w:t>
      </w:r>
      <w:r w:rsidR="006B3B6E" w:rsidRPr="00634AB0">
        <w:rPr>
          <w:rFonts w:ascii="Arial" w:hAnsi="Arial" w:cs="Arial"/>
          <w:noProof/>
        </w:rPr>
        <w:t>straightforward operation</w:t>
      </w:r>
      <w:r w:rsidR="00FE4AF6" w:rsidRPr="00634AB0">
        <w:rPr>
          <w:rFonts w:ascii="Arial" w:hAnsi="Arial" w:cs="Arial"/>
          <w:noProof/>
        </w:rPr>
        <w:t>, while delivering</w:t>
      </w:r>
      <w:r w:rsidR="001A6B22" w:rsidRPr="00634AB0">
        <w:rPr>
          <w:rFonts w:ascii="Arial" w:hAnsi="Arial" w:cs="Arial"/>
          <w:noProof/>
        </w:rPr>
        <w:t xml:space="preserve"> confidence-inspi</w:t>
      </w:r>
      <w:r w:rsidR="00FE4AF6" w:rsidRPr="00634AB0">
        <w:rPr>
          <w:rFonts w:ascii="Arial" w:hAnsi="Arial" w:cs="Arial"/>
          <w:noProof/>
        </w:rPr>
        <w:t xml:space="preserve">ring GPS navigation to captains who don’t want or need </w:t>
      </w:r>
      <w:r w:rsidR="00F57063" w:rsidRPr="00634AB0">
        <w:rPr>
          <w:rFonts w:ascii="Arial" w:hAnsi="Arial" w:cs="Arial"/>
          <w:noProof/>
        </w:rPr>
        <w:t xml:space="preserve">the capability or extra expense of </w:t>
      </w:r>
      <w:r w:rsidR="00FE4AF6" w:rsidRPr="00634AB0">
        <w:rPr>
          <w:rFonts w:ascii="Arial" w:hAnsi="Arial" w:cs="Arial"/>
          <w:noProof/>
        </w:rPr>
        <w:t>sophisticated sonar.</w:t>
      </w:r>
    </w:p>
    <w:p w14:paraId="79C05DF2" w14:textId="77777777" w:rsidR="00FE4AF6" w:rsidRPr="00634AB0" w:rsidRDefault="00FE4AF6" w:rsidP="00F57063">
      <w:pPr>
        <w:pStyle w:val="NoSpacing"/>
        <w:rPr>
          <w:rFonts w:ascii="Arial" w:hAnsi="Arial" w:cs="Arial"/>
          <w:noProof/>
        </w:rPr>
      </w:pPr>
    </w:p>
    <w:p w14:paraId="01427F73" w14:textId="3A91D61E" w:rsidR="00FE49D3" w:rsidRPr="00634AB0" w:rsidRDefault="00566164" w:rsidP="00F57063">
      <w:pPr>
        <w:pStyle w:val="NoSpacing"/>
        <w:rPr>
          <w:rFonts w:ascii="Arial" w:hAnsi="Arial" w:cs="Arial"/>
        </w:rPr>
      </w:pPr>
      <w:r w:rsidRPr="00634AB0">
        <w:rPr>
          <w:rFonts w:ascii="Arial" w:hAnsi="Arial" w:cs="Arial"/>
        </w:rPr>
        <w:t xml:space="preserve">Element </w:t>
      </w:r>
      <w:r w:rsidR="001A6B22" w:rsidRPr="00634AB0">
        <w:rPr>
          <w:rFonts w:ascii="Arial" w:hAnsi="Arial" w:cs="Arial"/>
        </w:rPr>
        <w:t xml:space="preserve">S </w:t>
      </w:r>
      <w:r w:rsidR="000829E3" w:rsidRPr="00634AB0">
        <w:rPr>
          <w:rFonts w:ascii="Arial" w:hAnsi="Arial" w:cs="Arial"/>
        </w:rPr>
        <w:t xml:space="preserve">is available in </w:t>
      </w:r>
      <w:r w:rsidRPr="00634AB0">
        <w:rPr>
          <w:rFonts w:ascii="Arial" w:hAnsi="Arial" w:cs="Arial"/>
        </w:rPr>
        <w:t xml:space="preserve">7-, </w:t>
      </w:r>
      <w:r w:rsidR="00940659" w:rsidRPr="00634AB0">
        <w:rPr>
          <w:rFonts w:ascii="Arial" w:hAnsi="Arial" w:cs="Arial"/>
        </w:rPr>
        <w:t>9-, and 12-inch display models, all of which feat</w:t>
      </w:r>
      <w:r w:rsidR="00FE49D3" w:rsidRPr="00634AB0">
        <w:rPr>
          <w:rFonts w:ascii="Arial" w:hAnsi="Arial" w:cs="Arial"/>
        </w:rPr>
        <w:t>ure bright, high-contrast 1,500-</w:t>
      </w:r>
      <w:r w:rsidR="00940659" w:rsidRPr="00634AB0">
        <w:rPr>
          <w:rFonts w:ascii="Arial" w:hAnsi="Arial" w:cs="Arial"/>
        </w:rPr>
        <w:t>nit screens for exceptio</w:t>
      </w:r>
      <w:r w:rsidR="001F0009" w:rsidRPr="00634AB0">
        <w:rPr>
          <w:rFonts w:ascii="Arial" w:hAnsi="Arial" w:cs="Arial"/>
        </w:rPr>
        <w:t>nal visibility</w:t>
      </w:r>
      <w:r w:rsidR="00940659" w:rsidRPr="00634AB0">
        <w:rPr>
          <w:rFonts w:ascii="Arial" w:hAnsi="Arial" w:cs="Arial"/>
        </w:rPr>
        <w:t>. A 64-bit quad-core processor delivers unrivaled speed, resulting in smooth page and menu transitions a</w:t>
      </w:r>
      <w:r w:rsidR="00F50503" w:rsidRPr="00634AB0">
        <w:rPr>
          <w:rFonts w:ascii="Arial" w:hAnsi="Arial" w:cs="Arial"/>
        </w:rPr>
        <w:t>nd instantaneous chart redraws.</w:t>
      </w:r>
      <w:r w:rsidR="006F4478" w:rsidRPr="00634AB0">
        <w:rPr>
          <w:rFonts w:ascii="Arial" w:hAnsi="Arial" w:cs="Arial"/>
        </w:rPr>
        <w:t xml:space="preserve"> </w:t>
      </w:r>
      <w:r w:rsidR="00940659" w:rsidRPr="00634AB0">
        <w:rPr>
          <w:rFonts w:ascii="Arial" w:hAnsi="Arial" w:cs="Arial"/>
        </w:rPr>
        <w:t xml:space="preserve">A trusted cruising companion, Element S </w:t>
      </w:r>
      <w:r w:rsidR="00F50503" w:rsidRPr="00634AB0">
        <w:rPr>
          <w:rFonts w:ascii="Arial" w:hAnsi="Arial" w:cs="Arial"/>
        </w:rPr>
        <w:t xml:space="preserve">features a fast-and-accurate built-in 10Hz GPS sensor and </w:t>
      </w:r>
      <w:r w:rsidR="006F4478" w:rsidRPr="00634AB0">
        <w:rPr>
          <w:rFonts w:ascii="Arial" w:hAnsi="Arial" w:cs="Arial"/>
        </w:rPr>
        <w:t xml:space="preserve">supports </w:t>
      </w:r>
      <w:r w:rsidR="008C2171" w:rsidRPr="00634AB0">
        <w:rPr>
          <w:rFonts w:ascii="Arial" w:hAnsi="Arial" w:cs="Arial"/>
        </w:rPr>
        <w:t>charts from leading mapmakers, including Raymarine</w:t>
      </w:r>
      <w:r w:rsidR="006F4478" w:rsidRPr="00634AB0">
        <w:rPr>
          <w:rFonts w:ascii="Arial" w:hAnsi="Arial" w:cs="Arial"/>
        </w:rPr>
        <w:t>’s new</w:t>
      </w:r>
      <w:r w:rsidR="008C2171" w:rsidRPr="00634AB0">
        <w:rPr>
          <w:rFonts w:ascii="Arial" w:hAnsi="Arial" w:cs="Arial"/>
        </w:rPr>
        <w:t xml:space="preserve"> LightH</w:t>
      </w:r>
      <w:r w:rsidR="008023A7" w:rsidRPr="00634AB0">
        <w:rPr>
          <w:rFonts w:ascii="Arial" w:hAnsi="Arial" w:cs="Arial"/>
        </w:rPr>
        <w:t>ouse</w:t>
      </w:r>
      <w:r w:rsidR="00DE2D04" w:rsidRPr="00041791">
        <w:rPr>
          <w:rFonts w:ascii="Arial" w:hAnsi="Arial" w:cs="Arial"/>
          <w:vertAlign w:val="superscript"/>
        </w:rPr>
        <w:t>™</w:t>
      </w:r>
      <w:r w:rsidR="008023A7" w:rsidRPr="00634AB0">
        <w:rPr>
          <w:rFonts w:ascii="Arial" w:hAnsi="Arial" w:cs="Arial"/>
        </w:rPr>
        <w:t xml:space="preserve"> NC2 charts, Navionics, </w:t>
      </w:r>
      <w:r w:rsidR="006F4478" w:rsidRPr="00634AB0">
        <w:rPr>
          <w:rFonts w:ascii="Arial" w:hAnsi="Arial" w:cs="Arial"/>
        </w:rPr>
        <w:t xml:space="preserve">and </w:t>
      </w:r>
      <w:r w:rsidR="008C2171" w:rsidRPr="00634AB0">
        <w:rPr>
          <w:rFonts w:ascii="Arial" w:hAnsi="Arial" w:cs="Arial"/>
        </w:rPr>
        <w:t xml:space="preserve">C-MAP. </w:t>
      </w:r>
    </w:p>
    <w:p w14:paraId="3DC7C982" w14:textId="77777777" w:rsidR="00FE49D3" w:rsidRPr="00634AB0" w:rsidRDefault="00FE49D3" w:rsidP="00F57063">
      <w:pPr>
        <w:pStyle w:val="NoSpacing"/>
        <w:rPr>
          <w:rFonts w:ascii="Arial" w:hAnsi="Arial" w:cs="Arial"/>
        </w:rPr>
      </w:pPr>
    </w:p>
    <w:p w14:paraId="3B55E047" w14:textId="2E41D02C" w:rsidR="00940659" w:rsidRPr="00634AB0" w:rsidRDefault="008C2171" w:rsidP="00F57063">
      <w:pPr>
        <w:pStyle w:val="NoSpacing"/>
        <w:rPr>
          <w:rFonts w:ascii="Arial" w:hAnsi="Arial" w:cs="Arial"/>
        </w:rPr>
      </w:pPr>
      <w:r w:rsidRPr="00634AB0">
        <w:rPr>
          <w:rFonts w:ascii="Arial" w:hAnsi="Arial" w:cs="Arial"/>
        </w:rPr>
        <w:t xml:space="preserve">Captains can </w:t>
      </w:r>
      <w:r w:rsidR="00F50503" w:rsidRPr="00634AB0">
        <w:rPr>
          <w:rFonts w:ascii="Arial" w:hAnsi="Arial" w:cs="Arial"/>
        </w:rPr>
        <w:t xml:space="preserve">rely on Element S to help </w:t>
      </w:r>
      <w:r w:rsidRPr="00634AB0">
        <w:rPr>
          <w:rFonts w:ascii="Arial" w:hAnsi="Arial" w:cs="Arial"/>
        </w:rPr>
        <w:t>navigate congested waterways with increased awareness a</w:t>
      </w:r>
      <w:r w:rsidR="006F4478" w:rsidRPr="00634AB0">
        <w:rPr>
          <w:rFonts w:ascii="Arial" w:hAnsi="Arial" w:cs="Arial"/>
        </w:rPr>
        <w:t xml:space="preserve">nd confidence using </w:t>
      </w:r>
      <w:r w:rsidR="00027581">
        <w:rPr>
          <w:rFonts w:ascii="Arial" w:hAnsi="Arial" w:cs="Arial"/>
        </w:rPr>
        <w:t xml:space="preserve">an optional </w:t>
      </w:r>
      <w:r w:rsidR="00DE2D04">
        <w:rPr>
          <w:rFonts w:ascii="Arial" w:hAnsi="Arial" w:cs="Arial"/>
        </w:rPr>
        <w:t xml:space="preserve">Raymarine </w:t>
      </w:r>
      <w:r w:rsidR="00027581">
        <w:rPr>
          <w:rFonts w:ascii="Arial" w:hAnsi="Arial" w:cs="Arial"/>
        </w:rPr>
        <w:t>Quantum</w:t>
      </w:r>
      <w:r w:rsidR="00027581" w:rsidRPr="003B67F7">
        <w:rPr>
          <w:rFonts w:ascii="Arial" w:hAnsi="Arial" w:cs="Arial"/>
          <w:vertAlign w:val="superscript"/>
        </w:rPr>
        <w:t>™</w:t>
      </w:r>
      <w:r w:rsidR="00027581">
        <w:rPr>
          <w:rFonts w:ascii="Arial" w:hAnsi="Arial" w:cs="Arial"/>
        </w:rPr>
        <w:t xml:space="preserve"> wireless CHIRP radar or an AIS receiver.  Quantum brings award-winning solid-state radar capability and Element</w:t>
      </w:r>
      <w:r w:rsidR="00CC5DF6">
        <w:rPr>
          <w:rFonts w:ascii="Arial" w:hAnsi="Arial" w:cs="Arial"/>
        </w:rPr>
        <w:t xml:space="preserve"> S’</w:t>
      </w:r>
      <w:r w:rsidR="00027581">
        <w:rPr>
          <w:rFonts w:ascii="Arial" w:hAnsi="Arial" w:cs="Arial"/>
        </w:rPr>
        <w:t>s AIS overlays intelligently identify approaching targets</w:t>
      </w:r>
      <w:r w:rsidRPr="00634AB0">
        <w:rPr>
          <w:rFonts w:ascii="Arial" w:hAnsi="Arial" w:cs="Arial"/>
        </w:rPr>
        <w:t>.</w:t>
      </w:r>
      <w:r w:rsidR="008023A7" w:rsidRPr="00634AB0">
        <w:rPr>
          <w:rFonts w:ascii="Arial" w:hAnsi="Arial" w:cs="Arial"/>
        </w:rPr>
        <w:t xml:space="preserve"> In addition to </w:t>
      </w:r>
      <w:r w:rsidR="00027581">
        <w:rPr>
          <w:rFonts w:ascii="Arial" w:hAnsi="Arial" w:cs="Arial"/>
        </w:rPr>
        <w:t xml:space="preserve">radar and </w:t>
      </w:r>
      <w:r w:rsidR="008023A7" w:rsidRPr="00634AB0">
        <w:rPr>
          <w:rFonts w:ascii="Arial" w:hAnsi="Arial" w:cs="Arial"/>
        </w:rPr>
        <w:t>AIS</w:t>
      </w:r>
      <w:r w:rsidR="00371179" w:rsidRPr="00634AB0">
        <w:rPr>
          <w:rFonts w:ascii="Arial" w:hAnsi="Arial" w:cs="Arial"/>
        </w:rPr>
        <w:t xml:space="preserve"> support</w:t>
      </w:r>
      <w:r w:rsidR="008023A7" w:rsidRPr="00634AB0">
        <w:rPr>
          <w:rFonts w:ascii="Arial" w:hAnsi="Arial" w:cs="Arial"/>
        </w:rPr>
        <w:t xml:space="preserve">, </w:t>
      </w:r>
      <w:r w:rsidR="00371179" w:rsidRPr="00634AB0">
        <w:rPr>
          <w:rFonts w:ascii="Arial" w:hAnsi="Arial" w:cs="Arial"/>
        </w:rPr>
        <w:t xml:space="preserve">the Element S series features </w:t>
      </w:r>
      <w:r w:rsidR="001F0009" w:rsidRPr="00634AB0">
        <w:rPr>
          <w:rFonts w:ascii="Arial" w:hAnsi="Arial" w:cs="Arial"/>
        </w:rPr>
        <w:t xml:space="preserve">NMEA </w:t>
      </w:r>
      <w:r w:rsidR="00371179" w:rsidRPr="00634AB0">
        <w:rPr>
          <w:rFonts w:ascii="Arial" w:hAnsi="Arial" w:cs="Arial"/>
        </w:rPr>
        <w:t xml:space="preserve">2000 connectivity </w:t>
      </w:r>
      <w:r w:rsidR="008023A7" w:rsidRPr="00634AB0">
        <w:rPr>
          <w:rFonts w:ascii="Arial" w:hAnsi="Arial" w:cs="Arial"/>
        </w:rPr>
        <w:t xml:space="preserve">for autopilot and VHF </w:t>
      </w:r>
      <w:r w:rsidR="00A009CD" w:rsidRPr="00634AB0">
        <w:rPr>
          <w:rFonts w:ascii="Arial" w:hAnsi="Arial" w:cs="Arial"/>
        </w:rPr>
        <w:t xml:space="preserve">DSC </w:t>
      </w:r>
      <w:r w:rsidR="008023A7" w:rsidRPr="00634AB0">
        <w:rPr>
          <w:rFonts w:ascii="Arial" w:hAnsi="Arial" w:cs="Arial"/>
        </w:rPr>
        <w:t xml:space="preserve">integration, along with the display of </w:t>
      </w:r>
      <w:r w:rsidR="006F4478" w:rsidRPr="00634AB0">
        <w:rPr>
          <w:rFonts w:ascii="Arial" w:hAnsi="Arial" w:cs="Arial"/>
        </w:rPr>
        <w:t>sailing instruments</w:t>
      </w:r>
      <w:r w:rsidR="008023A7" w:rsidRPr="00634AB0">
        <w:rPr>
          <w:rFonts w:ascii="Arial" w:hAnsi="Arial" w:cs="Arial"/>
        </w:rPr>
        <w:t xml:space="preserve">, engine data, and </w:t>
      </w:r>
      <w:r w:rsidR="006F4478" w:rsidRPr="00634AB0">
        <w:rPr>
          <w:rFonts w:ascii="Arial" w:hAnsi="Arial" w:cs="Arial"/>
        </w:rPr>
        <w:t xml:space="preserve">fuel </w:t>
      </w:r>
      <w:r w:rsidR="008023A7" w:rsidRPr="00634AB0">
        <w:rPr>
          <w:rFonts w:ascii="Arial" w:hAnsi="Arial" w:cs="Arial"/>
        </w:rPr>
        <w:t xml:space="preserve">tank </w:t>
      </w:r>
      <w:r w:rsidR="00371179" w:rsidRPr="00634AB0">
        <w:rPr>
          <w:rFonts w:ascii="Arial" w:hAnsi="Arial" w:cs="Arial"/>
        </w:rPr>
        <w:t xml:space="preserve">level </w:t>
      </w:r>
      <w:r w:rsidR="008023A7" w:rsidRPr="00634AB0">
        <w:rPr>
          <w:rFonts w:ascii="Arial" w:hAnsi="Arial" w:cs="Arial"/>
        </w:rPr>
        <w:t>information.</w:t>
      </w:r>
      <w:r w:rsidR="00FE49D3" w:rsidRPr="00634AB0">
        <w:rPr>
          <w:rFonts w:ascii="Arial" w:hAnsi="Arial" w:cs="Arial"/>
        </w:rPr>
        <w:t xml:space="preserve"> </w:t>
      </w:r>
      <w:r w:rsidR="006F4478" w:rsidRPr="00634AB0">
        <w:rPr>
          <w:rFonts w:ascii="Arial" w:hAnsi="Arial" w:cs="Arial"/>
        </w:rPr>
        <w:t>Element S allows</w:t>
      </w:r>
      <w:r w:rsidR="00FE49D3" w:rsidRPr="00634AB0">
        <w:rPr>
          <w:rFonts w:ascii="Arial" w:hAnsi="Arial" w:cs="Arial"/>
        </w:rPr>
        <w:t xml:space="preserve"> storage of</w:t>
      </w:r>
      <w:r w:rsidR="006F4478" w:rsidRPr="00634AB0">
        <w:rPr>
          <w:rFonts w:ascii="Arial" w:hAnsi="Arial" w:cs="Arial"/>
        </w:rPr>
        <w:t xml:space="preserve"> up to 5,000 waypoints in </w:t>
      </w:r>
      <w:r w:rsidR="00FE49D3" w:rsidRPr="00634AB0">
        <w:rPr>
          <w:rFonts w:ascii="Arial" w:hAnsi="Arial" w:cs="Arial"/>
        </w:rPr>
        <w:t xml:space="preserve">200 different groups, </w:t>
      </w:r>
      <w:r w:rsidR="00F57063" w:rsidRPr="00634AB0">
        <w:rPr>
          <w:rFonts w:ascii="Arial" w:hAnsi="Arial" w:cs="Arial"/>
        </w:rPr>
        <w:t xml:space="preserve">plus </w:t>
      </w:r>
      <w:r w:rsidR="00FE49D3" w:rsidRPr="00634AB0">
        <w:rPr>
          <w:rFonts w:ascii="Arial" w:hAnsi="Arial" w:cs="Arial"/>
        </w:rPr>
        <w:t>50 routes and 15 tracks.</w:t>
      </w:r>
    </w:p>
    <w:p w14:paraId="5B356C43" w14:textId="77777777" w:rsidR="00F50503" w:rsidRPr="00634AB0" w:rsidRDefault="00F50503" w:rsidP="00F57063">
      <w:pPr>
        <w:pStyle w:val="NoSpacing"/>
        <w:rPr>
          <w:rFonts w:ascii="Arial" w:hAnsi="Arial" w:cs="Arial"/>
        </w:rPr>
      </w:pPr>
    </w:p>
    <w:p w14:paraId="0BD699EA" w14:textId="50AB17A5" w:rsidR="00F50503" w:rsidRPr="00634AB0" w:rsidRDefault="00F50503" w:rsidP="00F57063">
      <w:pPr>
        <w:pStyle w:val="NoSpacing"/>
        <w:rPr>
          <w:rFonts w:ascii="Arial" w:hAnsi="Arial" w:cs="Arial"/>
        </w:rPr>
      </w:pPr>
      <w:r w:rsidRPr="00634AB0">
        <w:rPr>
          <w:rFonts w:ascii="Arial" w:hAnsi="Arial" w:cs="Arial"/>
        </w:rPr>
        <w:t>Element S’s LightHouse Sport operating system is designed for boaters who value simplicity and ease of operation, featuring uncomplicated menus and</w:t>
      </w:r>
      <w:r w:rsidR="00A019D9" w:rsidRPr="00634AB0">
        <w:rPr>
          <w:rFonts w:ascii="Arial" w:hAnsi="Arial" w:cs="Arial"/>
        </w:rPr>
        <w:t xml:space="preserve"> intuitive keypad controls </w:t>
      </w:r>
      <w:r w:rsidR="006F4478" w:rsidRPr="00634AB0">
        <w:rPr>
          <w:rFonts w:ascii="Arial" w:hAnsi="Arial" w:cs="Arial"/>
        </w:rPr>
        <w:t>to</w:t>
      </w:r>
      <w:r w:rsidR="00634AB0">
        <w:rPr>
          <w:rFonts w:ascii="Arial" w:hAnsi="Arial" w:cs="Arial"/>
        </w:rPr>
        <w:t xml:space="preserve"> help captains</w:t>
      </w:r>
      <w:r w:rsidR="006F4478" w:rsidRPr="00634AB0">
        <w:rPr>
          <w:rFonts w:ascii="Arial" w:hAnsi="Arial" w:cs="Arial"/>
        </w:rPr>
        <w:t xml:space="preserve"> get</w:t>
      </w:r>
      <w:r w:rsidRPr="00634AB0">
        <w:rPr>
          <w:rFonts w:ascii="Arial" w:hAnsi="Arial" w:cs="Arial"/>
        </w:rPr>
        <w:t xml:space="preserve"> underway fast</w:t>
      </w:r>
      <w:r w:rsidR="00A019D9" w:rsidRPr="00634AB0">
        <w:rPr>
          <w:rFonts w:ascii="Arial" w:hAnsi="Arial" w:cs="Arial"/>
        </w:rPr>
        <w:t xml:space="preserve"> and </w:t>
      </w:r>
      <w:r w:rsidR="006F4478" w:rsidRPr="00634AB0">
        <w:rPr>
          <w:rFonts w:ascii="Arial" w:hAnsi="Arial" w:cs="Arial"/>
        </w:rPr>
        <w:t>stay</w:t>
      </w:r>
      <w:r w:rsidR="00A92F0C" w:rsidRPr="00634AB0">
        <w:rPr>
          <w:rFonts w:ascii="Arial" w:hAnsi="Arial" w:cs="Arial"/>
        </w:rPr>
        <w:t xml:space="preserve"> on course. Dedicated keypad </w:t>
      </w:r>
      <w:r w:rsidRPr="00634AB0">
        <w:rPr>
          <w:rFonts w:ascii="Arial" w:hAnsi="Arial" w:cs="Arial"/>
        </w:rPr>
        <w:t xml:space="preserve">controls </w:t>
      </w:r>
      <w:r w:rsidR="008023A7" w:rsidRPr="00634AB0">
        <w:rPr>
          <w:rFonts w:ascii="Arial" w:hAnsi="Arial" w:cs="Arial"/>
        </w:rPr>
        <w:t>keep the screen</w:t>
      </w:r>
      <w:r w:rsidR="00A92F0C" w:rsidRPr="00634AB0">
        <w:rPr>
          <w:rFonts w:ascii="Arial" w:hAnsi="Arial" w:cs="Arial"/>
        </w:rPr>
        <w:t xml:space="preserve"> free of fingerprint</w:t>
      </w:r>
      <w:r w:rsidR="00634AB0">
        <w:rPr>
          <w:rFonts w:ascii="Arial" w:hAnsi="Arial" w:cs="Arial"/>
        </w:rPr>
        <w:t>s</w:t>
      </w:r>
      <w:r w:rsidR="00D83015">
        <w:rPr>
          <w:rFonts w:ascii="Arial" w:hAnsi="Arial" w:cs="Arial"/>
        </w:rPr>
        <w:t>. L</w:t>
      </w:r>
      <w:r w:rsidR="00A019D9" w:rsidRPr="00634AB0">
        <w:rPr>
          <w:rFonts w:ascii="Arial" w:hAnsi="Arial" w:cs="Arial"/>
        </w:rPr>
        <w:t xml:space="preserve">ive menus </w:t>
      </w:r>
      <w:r w:rsidR="00F57063" w:rsidRPr="00634AB0">
        <w:rPr>
          <w:rFonts w:ascii="Arial" w:hAnsi="Arial" w:cs="Arial"/>
        </w:rPr>
        <w:t>make it possible to</w:t>
      </w:r>
      <w:r w:rsidR="00A019D9" w:rsidRPr="00634AB0">
        <w:rPr>
          <w:rFonts w:ascii="Arial" w:hAnsi="Arial" w:cs="Arial"/>
        </w:rPr>
        <w:t xml:space="preserve"> change settings or customi</w:t>
      </w:r>
      <w:r w:rsidR="00105AEB">
        <w:rPr>
          <w:rFonts w:ascii="Arial" w:hAnsi="Arial" w:cs="Arial"/>
        </w:rPr>
        <w:t>z</w:t>
      </w:r>
      <w:r w:rsidR="00A019D9" w:rsidRPr="00634AB0">
        <w:rPr>
          <w:rFonts w:ascii="Arial" w:hAnsi="Arial" w:cs="Arial"/>
        </w:rPr>
        <w:t xml:space="preserve">e </w:t>
      </w:r>
      <w:r w:rsidRPr="00634AB0">
        <w:rPr>
          <w:rFonts w:ascii="Arial" w:hAnsi="Arial" w:cs="Arial"/>
        </w:rPr>
        <w:t>charts while seeing the navigation display change in real time</w:t>
      </w:r>
      <w:r w:rsidR="006F4478" w:rsidRPr="00634AB0">
        <w:rPr>
          <w:rFonts w:ascii="Arial" w:hAnsi="Arial" w:cs="Arial"/>
        </w:rPr>
        <w:t>. A</w:t>
      </w:r>
      <w:r w:rsidR="00F91043" w:rsidRPr="00634AB0">
        <w:rPr>
          <w:rFonts w:ascii="Arial" w:hAnsi="Arial" w:cs="Arial"/>
        </w:rPr>
        <w:t>d</w:t>
      </w:r>
      <w:r w:rsidR="006F4478" w:rsidRPr="00634AB0">
        <w:rPr>
          <w:rFonts w:ascii="Arial" w:hAnsi="Arial" w:cs="Arial"/>
        </w:rPr>
        <w:t>ditionally, t</w:t>
      </w:r>
      <w:r w:rsidR="00A019D9" w:rsidRPr="00634AB0">
        <w:rPr>
          <w:rFonts w:ascii="Arial" w:hAnsi="Arial" w:cs="Arial"/>
        </w:rPr>
        <w:t xml:space="preserve">hree user-programmable quick keys provide instant </w:t>
      </w:r>
      <w:r w:rsidRPr="00634AB0">
        <w:rPr>
          <w:rFonts w:ascii="Arial" w:hAnsi="Arial" w:cs="Arial"/>
        </w:rPr>
        <w:t xml:space="preserve">access </w:t>
      </w:r>
      <w:r w:rsidR="00A019D9" w:rsidRPr="00634AB0">
        <w:rPr>
          <w:rFonts w:ascii="Arial" w:hAnsi="Arial" w:cs="Arial"/>
        </w:rPr>
        <w:t xml:space="preserve">to favored pages, </w:t>
      </w:r>
      <w:r w:rsidR="00D83015">
        <w:rPr>
          <w:rFonts w:ascii="Arial" w:hAnsi="Arial" w:cs="Arial"/>
        </w:rPr>
        <w:t xml:space="preserve">and </w:t>
      </w:r>
      <w:r w:rsidRPr="00634AB0">
        <w:rPr>
          <w:rFonts w:ascii="Arial" w:hAnsi="Arial" w:cs="Arial"/>
        </w:rPr>
        <w:t>an oversized waypoint button allows quick and easy marking of areas of interest</w:t>
      </w:r>
      <w:r w:rsidR="00A019D9" w:rsidRPr="00634AB0">
        <w:rPr>
          <w:rFonts w:ascii="Arial" w:hAnsi="Arial" w:cs="Arial"/>
        </w:rPr>
        <w:t>.</w:t>
      </w:r>
    </w:p>
    <w:p w14:paraId="3A003A14" w14:textId="77777777" w:rsidR="00A019D9" w:rsidRPr="00634AB0" w:rsidRDefault="00A019D9" w:rsidP="00F57063">
      <w:pPr>
        <w:pStyle w:val="NoSpacing"/>
        <w:rPr>
          <w:rFonts w:ascii="Arial" w:hAnsi="Arial" w:cs="Arial"/>
        </w:rPr>
      </w:pPr>
    </w:p>
    <w:p w14:paraId="3CBD47A2" w14:textId="07CFFF97" w:rsidR="008023A7" w:rsidRPr="00634AB0" w:rsidRDefault="00F91043" w:rsidP="00F57063">
      <w:pPr>
        <w:pStyle w:val="NoSpacing"/>
        <w:rPr>
          <w:rFonts w:ascii="Arial" w:hAnsi="Arial" w:cs="Arial"/>
        </w:rPr>
      </w:pPr>
      <w:r w:rsidRPr="00634AB0">
        <w:rPr>
          <w:rFonts w:ascii="Arial" w:hAnsi="Arial" w:cs="Arial"/>
        </w:rPr>
        <w:t>Element S helps c</w:t>
      </w:r>
      <w:r w:rsidR="00A019D9" w:rsidRPr="00634AB0">
        <w:rPr>
          <w:rFonts w:ascii="Arial" w:hAnsi="Arial" w:cs="Arial"/>
        </w:rPr>
        <w:t>ruisers a</w:t>
      </w:r>
      <w:r w:rsidR="00866CB8" w:rsidRPr="00634AB0">
        <w:rPr>
          <w:rFonts w:ascii="Arial" w:hAnsi="Arial" w:cs="Arial"/>
        </w:rPr>
        <w:t xml:space="preserve">nd sailors </w:t>
      </w:r>
      <w:r w:rsidRPr="00634AB0">
        <w:rPr>
          <w:rFonts w:ascii="Arial" w:hAnsi="Arial" w:cs="Arial"/>
        </w:rPr>
        <w:t>avoid</w:t>
      </w:r>
      <w:r w:rsidR="001F0009" w:rsidRPr="00634AB0">
        <w:rPr>
          <w:rFonts w:ascii="Arial" w:hAnsi="Arial" w:cs="Arial"/>
        </w:rPr>
        <w:t xml:space="preserve"> unde</w:t>
      </w:r>
      <w:r w:rsidRPr="00634AB0">
        <w:rPr>
          <w:rFonts w:ascii="Arial" w:hAnsi="Arial" w:cs="Arial"/>
        </w:rPr>
        <w:t xml:space="preserve">rwater hazards by offering </w:t>
      </w:r>
      <w:r w:rsidR="00A92F0C" w:rsidRPr="00634AB0">
        <w:rPr>
          <w:rFonts w:ascii="Arial" w:hAnsi="Arial" w:cs="Arial"/>
        </w:rPr>
        <w:t xml:space="preserve">an integrated single-channel high CHIRP </w:t>
      </w:r>
      <w:r w:rsidR="008023A7" w:rsidRPr="00634AB0">
        <w:rPr>
          <w:rFonts w:ascii="Arial" w:hAnsi="Arial" w:cs="Arial"/>
        </w:rPr>
        <w:t>sonar for dependable bottom tracking</w:t>
      </w:r>
      <w:r w:rsidR="00A009CD" w:rsidRPr="00634AB0">
        <w:rPr>
          <w:rFonts w:ascii="Arial" w:hAnsi="Arial" w:cs="Arial"/>
        </w:rPr>
        <w:t xml:space="preserve"> and </w:t>
      </w:r>
      <w:r w:rsidR="00A92F0C" w:rsidRPr="00634AB0">
        <w:rPr>
          <w:rFonts w:ascii="Arial" w:hAnsi="Arial" w:cs="Arial"/>
        </w:rPr>
        <w:t>fish finding</w:t>
      </w:r>
      <w:r w:rsidR="001F0009" w:rsidRPr="00634AB0">
        <w:rPr>
          <w:rFonts w:ascii="Arial" w:hAnsi="Arial" w:cs="Arial"/>
        </w:rPr>
        <w:t xml:space="preserve"> in depths up to 900 feet.</w:t>
      </w:r>
      <w:r w:rsidR="00A070C1">
        <w:rPr>
          <w:rFonts w:ascii="Arial" w:hAnsi="Arial" w:cs="Arial"/>
        </w:rPr>
        <w:t xml:space="preserve"> Additionally,</w:t>
      </w:r>
      <w:r w:rsidR="001F0009" w:rsidRPr="00634AB0">
        <w:rPr>
          <w:rFonts w:ascii="Arial" w:hAnsi="Arial" w:cs="Arial"/>
        </w:rPr>
        <w:t xml:space="preserve"> </w:t>
      </w:r>
      <w:r w:rsidR="00A070C1">
        <w:rPr>
          <w:rFonts w:ascii="Arial" w:hAnsi="Arial" w:cs="Arial"/>
        </w:rPr>
        <w:t>b</w:t>
      </w:r>
      <w:r w:rsidR="00F57063" w:rsidRPr="00634AB0">
        <w:rPr>
          <w:rFonts w:ascii="Arial" w:hAnsi="Arial" w:cs="Arial"/>
        </w:rPr>
        <w:t>uilt-</w:t>
      </w:r>
      <w:r w:rsidR="0023358C" w:rsidRPr="00634AB0">
        <w:rPr>
          <w:rFonts w:ascii="Arial" w:hAnsi="Arial" w:cs="Arial"/>
        </w:rPr>
        <w:t>in</w:t>
      </w:r>
      <w:r w:rsidR="001F0009" w:rsidRPr="00634AB0">
        <w:rPr>
          <w:rFonts w:ascii="Arial" w:hAnsi="Arial" w:cs="Arial"/>
        </w:rPr>
        <w:t xml:space="preserve"> RealBathy</w:t>
      </w:r>
      <w:r w:rsidR="00EA6142" w:rsidRPr="00041791">
        <w:rPr>
          <w:rFonts w:ascii="Arial" w:hAnsi="Arial" w:cs="Arial"/>
          <w:vertAlign w:val="superscript"/>
        </w:rPr>
        <w:t>™</w:t>
      </w:r>
      <w:r w:rsidR="00A009CD" w:rsidRPr="00634AB0">
        <w:rPr>
          <w:rFonts w:ascii="Arial" w:hAnsi="Arial" w:cs="Arial"/>
        </w:rPr>
        <w:t xml:space="preserve"> contour generation allows captains to map uncharted areas in real time.</w:t>
      </w:r>
    </w:p>
    <w:p w14:paraId="0B984692" w14:textId="77777777" w:rsidR="00940659" w:rsidRPr="00634AB0" w:rsidRDefault="00940659" w:rsidP="00F57063">
      <w:pPr>
        <w:pStyle w:val="NoSpacing"/>
        <w:rPr>
          <w:rFonts w:ascii="Arial" w:hAnsi="Arial" w:cs="Arial"/>
        </w:rPr>
      </w:pPr>
    </w:p>
    <w:p w14:paraId="50F170A5" w14:textId="6DF60774" w:rsidR="00566164" w:rsidRPr="00634AB0" w:rsidRDefault="00F50503" w:rsidP="00F57063">
      <w:pPr>
        <w:pStyle w:val="NoSpacing"/>
        <w:rPr>
          <w:rFonts w:ascii="Arial" w:hAnsi="Arial" w:cs="Arial"/>
        </w:rPr>
      </w:pPr>
      <w:r w:rsidRPr="00634AB0">
        <w:rPr>
          <w:rFonts w:ascii="Arial" w:hAnsi="Arial" w:cs="Arial"/>
        </w:rPr>
        <w:t>T</w:t>
      </w:r>
      <w:r w:rsidR="008023A7" w:rsidRPr="00634AB0">
        <w:rPr>
          <w:rFonts w:ascii="Arial" w:hAnsi="Arial" w:cs="Arial"/>
        </w:rPr>
        <w:t>he rugged</w:t>
      </w:r>
      <w:r w:rsidR="00F91043" w:rsidRPr="00634AB0">
        <w:rPr>
          <w:rFonts w:ascii="Arial" w:hAnsi="Arial" w:cs="Arial"/>
        </w:rPr>
        <w:t>ized</w:t>
      </w:r>
      <w:r w:rsidR="008023A7" w:rsidRPr="00634AB0">
        <w:rPr>
          <w:rFonts w:ascii="Arial" w:hAnsi="Arial" w:cs="Arial"/>
        </w:rPr>
        <w:t xml:space="preserve"> </w:t>
      </w:r>
      <w:r w:rsidR="00566164" w:rsidRPr="00634AB0">
        <w:rPr>
          <w:rFonts w:ascii="Arial" w:hAnsi="Arial" w:cs="Arial"/>
        </w:rPr>
        <w:t xml:space="preserve">Element </w:t>
      </w:r>
      <w:r w:rsidR="001A6B22" w:rsidRPr="00634AB0">
        <w:rPr>
          <w:rFonts w:ascii="Arial" w:hAnsi="Arial" w:cs="Arial"/>
        </w:rPr>
        <w:t xml:space="preserve">S is </w:t>
      </w:r>
      <w:r w:rsidRPr="00634AB0">
        <w:rPr>
          <w:rFonts w:ascii="Arial" w:hAnsi="Arial" w:cs="Arial"/>
        </w:rPr>
        <w:t xml:space="preserve">backed by a three-year warranty and </w:t>
      </w:r>
      <w:r w:rsidR="00A92F0C" w:rsidRPr="00634AB0">
        <w:rPr>
          <w:rFonts w:ascii="Arial" w:hAnsi="Arial" w:cs="Arial"/>
        </w:rPr>
        <w:t>will be availabl</w:t>
      </w:r>
      <w:r w:rsidR="00F91043" w:rsidRPr="00634AB0">
        <w:rPr>
          <w:rFonts w:ascii="Arial" w:hAnsi="Arial" w:cs="Arial"/>
        </w:rPr>
        <w:t xml:space="preserve">e in </w:t>
      </w:r>
      <w:r w:rsidR="00F81562" w:rsidRPr="00634AB0">
        <w:rPr>
          <w:rFonts w:ascii="Arial" w:hAnsi="Arial" w:cs="Arial"/>
        </w:rPr>
        <w:t>mid-</w:t>
      </w:r>
      <w:r w:rsidR="00F91043" w:rsidRPr="00634AB0">
        <w:rPr>
          <w:rFonts w:ascii="Arial" w:hAnsi="Arial" w:cs="Arial"/>
        </w:rPr>
        <w:t>June from FLIR’s network of</w:t>
      </w:r>
      <w:r w:rsidR="00A92F0C" w:rsidRPr="00634AB0">
        <w:rPr>
          <w:rFonts w:ascii="Arial" w:hAnsi="Arial" w:cs="Arial"/>
        </w:rPr>
        <w:t xml:space="preserve"> Raymarine </w:t>
      </w:r>
      <w:r w:rsidR="00566164" w:rsidRPr="00634AB0">
        <w:rPr>
          <w:rFonts w:ascii="Arial" w:hAnsi="Arial" w:cs="Arial"/>
        </w:rPr>
        <w:t>dealers and retailers</w:t>
      </w:r>
      <w:r w:rsidR="00A67575" w:rsidRPr="00634AB0">
        <w:rPr>
          <w:rFonts w:ascii="Arial" w:hAnsi="Arial" w:cs="Arial"/>
        </w:rPr>
        <w:t>,</w:t>
      </w:r>
      <w:r w:rsidR="00A009CD" w:rsidRPr="00634AB0">
        <w:rPr>
          <w:rFonts w:ascii="Arial" w:hAnsi="Arial" w:cs="Arial"/>
        </w:rPr>
        <w:t xml:space="preserve"> starting at </w:t>
      </w:r>
      <w:r w:rsidR="00B031DA">
        <w:rPr>
          <w:rFonts w:ascii="Arial" w:hAnsi="Arial" w:cs="Arial"/>
        </w:rPr>
        <w:t>€495</w:t>
      </w:r>
      <w:r w:rsidR="00A92F0C" w:rsidRPr="00634AB0">
        <w:rPr>
          <w:rFonts w:ascii="Arial" w:hAnsi="Arial" w:cs="Arial"/>
        </w:rPr>
        <w:t>.</w:t>
      </w:r>
      <w:r w:rsidR="00B031DA">
        <w:rPr>
          <w:rFonts w:ascii="Arial" w:hAnsi="Arial" w:cs="Arial"/>
        </w:rPr>
        <w:t>00 euros/£454.00 GBP</w:t>
      </w:r>
      <w:r w:rsidR="00566164" w:rsidRPr="00634AB0">
        <w:rPr>
          <w:rFonts w:ascii="Arial" w:hAnsi="Arial" w:cs="Arial"/>
        </w:rPr>
        <w:t xml:space="preserve">. </w:t>
      </w:r>
    </w:p>
    <w:p w14:paraId="597B4C2C" w14:textId="77777777" w:rsidR="00566164" w:rsidRPr="00634AB0" w:rsidRDefault="00566164" w:rsidP="00F57063">
      <w:pPr>
        <w:pStyle w:val="NoSpacing"/>
        <w:rPr>
          <w:rFonts w:ascii="Arial" w:hAnsi="Arial" w:cs="Arial"/>
        </w:rPr>
      </w:pPr>
    </w:p>
    <w:p w14:paraId="415F2EAC" w14:textId="6313543C" w:rsidR="00566164" w:rsidRDefault="00566164" w:rsidP="00F57063">
      <w:pPr>
        <w:pStyle w:val="NoSpacing"/>
        <w:ind w:right="-270"/>
        <w:rPr>
          <w:rFonts w:ascii="Arial" w:hAnsi="Arial" w:cs="Arial"/>
        </w:rPr>
      </w:pPr>
      <w:r w:rsidRPr="00634AB0">
        <w:rPr>
          <w:rFonts w:ascii="Arial" w:hAnsi="Arial" w:cs="Arial"/>
        </w:rPr>
        <w:t>For more information about the Raymarine Element</w:t>
      </w:r>
      <w:r w:rsidR="001A6B22" w:rsidRPr="00634AB0">
        <w:rPr>
          <w:rFonts w:ascii="Arial" w:hAnsi="Arial" w:cs="Arial"/>
        </w:rPr>
        <w:t xml:space="preserve"> S</w:t>
      </w:r>
      <w:r w:rsidRPr="00634AB0">
        <w:rPr>
          <w:rFonts w:ascii="Arial" w:hAnsi="Arial" w:cs="Arial"/>
        </w:rPr>
        <w:t xml:space="preserve">, visit </w:t>
      </w:r>
      <w:hyperlink r:id="rId8" w:history="1">
        <w:r w:rsidR="001C4826" w:rsidRPr="006A0B0C">
          <w:rPr>
            <w:rStyle w:val="Hyperlink"/>
            <w:rFonts w:ascii="Arial" w:hAnsi="Arial" w:cs="Arial"/>
          </w:rPr>
          <w:t>http://www.raymarine.eu/element</w:t>
        </w:r>
      </w:hyperlink>
      <w:bookmarkStart w:id="2" w:name="_Hlk3189271"/>
      <w:r w:rsidR="00A92F0C" w:rsidRPr="00634AB0">
        <w:rPr>
          <w:rFonts w:ascii="Arial" w:hAnsi="Arial" w:cs="Arial"/>
        </w:rPr>
        <w:t>.</w:t>
      </w:r>
    </w:p>
    <w:p w14:paraId="0F981054" w14:textId="4CEBA571" w:rsidR="00A64696" w:rsidRDefault="00A64696" w:rsidP="00F57063">
      <w:pPr>
        <w:pStyle w:val="NoSpacing"/>
        <w:ind w:right="-270"/>
        <w:rPr>
          <w:rFonts w:ascii="Arial" w:hAnsi="Arial" w:cs="Arial"/>
        </w:rPr>
      </w:pPr>
    </w:p>
    <w:p w14:paraId="0736B6D2" w14:textId="20733054" w:rsidR="00A64696" w:rsidRPr="00634AB0" w:rsidRDefault="00A64696" w:rsidP="00F57063">
      <w:pPr>
        <w:pStyle w:val="NoSpacing"/>
        <w:ind w:right="-270"/>
        <w:rPr>
          <w:rFonts w:ascii="Arial" w:hAnsi="Arial" w:cs="Arial"/>
        </w:rPr>
      </w:pPr>
      <w:r>
        <w:rPr>
          <w:rFonts w:ascii="Arial" w:hAnsi="Arial" w:cs="Arial"/>
        </w:rPr>
        <w:t>####</w:t>
      </w:r>
    </w:p>
    <w:p w14:paraId="1E33A418" w14:textId="77777777" w:rsidR="00566164" w:rsidRPr="00634AB0" w:rsidRDefault="00566164" w:rsidP="00F57063">
      <w:pPr>
        <w:pStyle w:val="NoSpacing"/>
        <w:ind w:right="-270"/>
        <w:rPr>
          <w:rFonts w:ascii="Arial" w:hAnsi="Arial" w:cs="Arial"/>
        </w:rPr>
      </w:pPr>
      <w:bookmarkStart w:id="3" w:name="_GoBack"/>
      <w:bookmarkEnd w:id="3"/>
    </w:p>
    <w:p w14:paraId="1FCEB984" w14:textId="77777777" w:rsidR="00A64696" w:rsidRDefault="00A64696" w:rsidP="00F57063">
      <w:pPr>
        <w:pStyle w:val="NoSpacing"/>
        <w:ind w:right="-270"/>
        <w:rPr>
          <w:rFonts w:ascii="Arial" w:hAnsi="Arial" w:cs="Arial"/>
          <w:b/>
          <w:bCs/>
          <w:i/>
          <w:iCs/>
          <w:color w:val="000000"/>
        </w:rPr>
      </w:pPr>
    </w:p>
    <w:p w14:paraId="714669D8" w14:textId="79B13F1A" w:rsidR="00566164" w:rsidRPr="00634AB0" w:rsidRDefault="00566164" w:rsidP="00F57063">
      <w:pPr>
        <w:pStyle w:val="NoSpacing"/>
        <w:ind w:right="-270"/>
        <w:rPr>
          <w:rFonts w:ascii="Arial" w:hAnsi="Arial" w:cs="Arial"/>
        </w:rPr>
      </w:pPr>
      <w:r w:rsidRPr="00634AB0">
        <w:rPr>
          <w:rFonts w:ascii="Arial" w:hAnsi="Arial" w:cs="Arial"/>
          <w:b/>
          <w:bCs/>
          <w:i/>
          <w:iCs/>
          <w:color w:val="000000"/>
        </w:rPr>
        <w:lastRenderedPageBreak/>
        <w:t>About FLIR Systems, Inc.</w:t>
      </w:r>
      <w:bookmarkEnd w:id="2"/>
    </w:p>
    <w:p w14:paraId="3557688C" w14:textId="09E5313B" w:rsidR="00566164" w:rsidRPr="00242F39" w:rsidRDefault="00566164" w:rsidP="00F57063">
      <w:pPr>
        <w:spacing w:after="0" w:line="240" w:lineRule="auto"/>
        <w:rPr>
          <w:rFonts w:ascii="Arial" w:hAnsi="Arial" w:cs="Arial"/>
          <w:color w:val="000000"/>
          <w:sz w:val="20"/>
        </w:rPr>
      </w:pPr>
      <w:r w:rsidRPr="00242F39">
        <w:rPr>
          <w:rFonts w:ascii="Arial" w:hAnsi="Arial" w:cs="Arial"/>
          <w:i/>
          <w:iCs/>
          <w:color w:val="000000"/>
          <w:sz w:val="20"/>
        </w:rPr>
        <w:t>Founded in 1978, FLIR Systems is a world-leading industrial technology company focused on intelligent sensing solutions for defense, industrial, and commercial applications. FLIR Systems’ vision is to be “The World’s Sixth Sense,” creating technologies to help professionals make more informed decisions that save lives and livelihoods. For more information, please visit </w:t>
      </w:r>
      <w:hyperlink r:id="rId9" w:history="1">
        <w:r w:rsidRPr="00242F39">
          <w:rPr>
            <w:rFonts w:ascii="Arial" w:hAnsi="Arial" w:cs="Arial"/>
            <w:i/>
            <w:iCs/>
            <w:color w:val="954F72"/>
            <w:sz w:val="20"/>
            <w:u w:val="single"/>
          </w:rPr>
          <w:t>www.flir.com</w:t>
        </w:r>
      </w:hyperlink>
      <w:r w:rsidRPr="00242F39">
        <w:rPr>
          <w:rFonts w:ascii="Arial" w:hAnsi="Arial" w:cs="Arial"/>
          <w:i/>
          <w:iCs/>
          <w:color w:val="000000"/>
          <w:sz w:val="20"/>
        </w:rPr>
        <w:t> and follow </w:t>
      </w:r>
      <w:hyperlink r:id="rId10" w:history="1">
        <w:r w:rsidRPr="00242F39">
          <w:rPr>
            <w:rFonts w:ascii="Arial" w:hAnsi="Arial" w:cs="Arial"/>
            <w:i/>
            <w:iCs/>
            <w:color w:val="954F72"/>
            <w:sz w:val="20"/>
            <w:u w:val="single"/>
          </w:rPr>
          <w:t>@flir.</w:t>
        </w:r>
      </w:hyperlink>
    </w:p>
    <w:p w14:paraId="26EDAE90" w14:textId="77777777" w:rsidR="00566164" w:rsidRPr="00634AB0" w:rsidRDefault="00566164" w:rsidP="00F57063">
      <w:pPr>
        <w:spacing w:after="0" w:line="240" w:lineRule="auto"/>
        <w:rPr>
          <w:rFonts w:ascii="Arial" w:hAnsi="Arial" w:cs="Arial"/>
          <w:i/>
          <w:sz w:val="20"/>
          <w:szCs w:val="20"/>
        </w:rPr>
      </w:pPr>
    </w:p>
    <w:p w14:paraId="074EA2A8" w14:textId="77777777" w:rsidR="00566164" w:rsidRDefault="00566164" w:rsidP="00F57063">
      <w:pPr>
        <w:spacing w:after="0" w:line="240" w:lineRule="auto"/>
        <w:rPr>
          <w:rFonts w:ascii="Arial" w:hAnsi="Arial" w:cs="Arial"/>
          <w:i/>
          <w:sz w:val="20"/>
          <w:szCs w:val="20"/>
        </w:rPr>
      </w:pPr>
    </w:p>
    <w:p w14:paraId="2181C0E0" w14:textId="77777777" w:rsidR="00566164" w:rsidRPr="00A64696" w:rsidRDefault="00566164" w:rsidP="00F57063">
      <w:pPr>
        <w:spacing w:after="0" w:line="240" w:lineRule="auto"/>
        <w:rPr>
          <w:rFonts w:ascii="Arial" w:hAnsi="Arial" w:cs="Arial"/>
          <w:b/>
          <w:bCs/>
          <w:sz w:val="20"/>
          <w:szCs w:val="20"/>
          <w:u w:val="single"/>
        </w:rPr>
      </w:pPr>
      <w:r w:rsidRPr="00A64696">
        <w:rPr>
          <w:rFonts w:ascii="Arial" w:hAnsi="Arial" w:cs="Arial"/>
          <w:b/>
          <w:bCs/>
          <w:sz w:val="20"/>
          <w:szCs w:val="20"/>
          <w:u w:val="single"/>
        </w:rPr>
        <w:t>Media Contact</w:t>
      </w:r>
    </w:p>
    <w:p w14:paraId="36D830E1" w14:textId="4E9EDCC0" w:rsidR="00566164" w:rsidRPr="00A64696" w:rsidRDefault="00566164" w:rsidP="00F57063">
      <w:pPr>
        <w:spacing w:after="0" w:line="240" w:lineRule="auto"/>
        <w:rPr>
          <w:rFonts w:ascii="Arial" w:hAnsi="Arial" w:cs="Arial"/>
          <w:sz w:val="20"/>
          <w:szCs w:val="20"/>
        </w:rPr>
      </w:pPr>
    </w:p>
    <w:p w14:paraId="4C8D4257" w14:textId="77777777" w:rsidR="00A64696" w:rsidRPr="00A64696" w:rsidRDefault="00A64696" w:rsidP="00A64696">
      <w:pPr>
        <w:spacing w:after="0"/>
        <w:jc w:val="both"/>
        <w:rPr>
          <w:rFonts w:ascii="Arial" w:hAnsi="Arial" w:cs="Arial"/>
          <w:sz w:val="20"/>
          <w:szCs w:val="20"/>
        </w:rPr>
      </w:pPr>
      <w:r w:rsidRPr="00A64696">
        <w:rPr>
          <w:rFonts w:ascii="Arial" w:hAnsi="Arial" w:cs="Arial"/>
          <w:sz w:val="20"/>
          <w:szCs w:val="20"/>
        </w:rPr>
        <w:t>Karen Bartlett</w:t>
      </w:r>
    </w:p>
    <w:p w14:paraId="6236DBA5" w14:textId="77777777" w:rsidR="00A64696" w:rsidRPr="00A64696" w:rsidRDefault="00A64696" w:rsidP="00A64696">
      <w:pPr>
        <w:spacing w:after="0"/>
        <w:jc w:val="both"/>
        <w:rPr>
          <w:rFonts w:ascii="Arial" w:hAnsi="Arial" w:cs="Arial"/>
          <w:sz w:val="20"/>
          <w:szCs w:val="20"/>
        </w:rPr>
      </w:pPr>
      <w:r w:rsidRPr="00A64696">
        <w:rPr>
          <w:rFonts w:ascii="Arial" w:hAnsi="Arial" w:cs="Arial"/>
          <w:sz w:val="20"/>
          <w:szCs w:val="20"/>
        </w:rPr>
        <w:t>Saltwater Stone</w:t>
      </w:r>
    </w:p>
    <w:p w14:paraId="6D953330" w14:textId="77777777" w:rsidR="00A64696" w:rsidRPr="00A64696" w:rsidRDefault="00A64696" w:rsidP="00A64696">
      <w:pPr>
        <w:spacing w:after="0"/>
        <w:jc w:val="both"/>
        <w:rPr>
          <w:rFonts w:ascii="Arial" w:hAnsi="Arial" w:cs="Arial"/>
          <w:sz w:val="20"/>
          <w:szCs w:val="20"/>
        </w:rPr>
      </w:pPr>
      <w:r w:rsidRPr="00A64696">
        <w:rPr>
          <w:rFonts w:ascii="Arial" w:hAnsi="Arial" w:cs="Arial"/>
          <w:sz w:val="20"/>
          <w:szCs w:val="20"/>
        </w:rPr>
        <w:t>+44 (0) 1202 669 244</w:t>
      </w:r>
    </w:p>
    <w:p w14:paraId="0FD9A802" w14:textId="77777777" w:rsidR="00A64696" w:rsidRPr="00A64696" w:rsidRDefault="00A64696" w:rsidP="00A64696">
      <w:pPr>
        <w:spacing w:after="0"/>
        <w:rPr>
          <w:rFonts w:ascii="Arial" w:hAnsi="Arial" w:cs="Arial"/>
          <w:sz w:val="20"/>
          <w:szCs w:val="20"/>
        </w:rPr>
      </w:pPr>
      <w:r w:rsidRPr="00A64696">
        <w:rPr>
          <w:rFonts w:ascii="Arial" w:hAnsi="Arial" w:cs="Arial"/>
          <w:sz w:val="20"/>
          <w:szCs w:val="20"/>
        </w:rPr>
        <w:t>k.bartlett@saltwater-stone.com</w:t>
      </w:r>
    </w:p>
    <w:p w14:paraId="2C0F1A09" w14:textId="77777777" w:rsidR="00A64696" w:rsidRDefault="00A64696" w:rsidP="00A64696">
      <w:pPr>
        <w:spacing w:after="0"/>
        <w:rPr>
          <w:rFonts w:ascii="Arial" w:hAnsi="Arial" w:cs="Arial"/>
          <w:i/>
          <w:sz w:val="16"/>
        </w:rPr>
      </w:pPr>
    </w:p>
    <w:p w14:paraId="3F8781D9" w14:textId="77777777" w:rsidR="00A64696" w:rsidRDefault="00A64696" w:rsidP="00F57063">
      <w:pPr>
        <w:spacing w:after="0" w:line="240" w:lineRule="auto"/>
        <w:rPr>
          <w:rFonts w:ascii="Arial" w:hAnsi="Arial" w:cs="Arial"/>
        </w:rPr>
      </w:pPr>
    </w:p>
    <w:sectPr w:rsidR="00A6469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176E" w14:textId="77777777" w:rsidR="00DD2F10" w:rsidRDefault="00DD2F10" w:rsidP="00634AB0">
      <w:pPr>
        <w:spacing w:after="0" w:line="240" w:lineRule="auto"/>
      </w:pPr>
      <w:r>
        <w:separator/>
      </w:r>
    </w:p>
  </w:endnote>
  <w:endnote w:type="continuationSeparator" w:id="0">
    <w:p w14:paraId="7595826B" w14:textId="77777777" w:rsidR="00DD2F10" w:rsidRDefault="00DD2F10"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7B" w14:textId="77777777" w:rsidR="00DD2F10" w:rsidRDefault="00DD2F10" w:rsidP="00634AB0">
      <w:pPr>
        <w:spacing w:after="0" w:line="240" w:lineRule="auto"/>
      </w:pPr>
      <w:r>
        <w:separator/>
      </w:r>
    </w:p>
  </w:footnote>
  <w:footnote w:type="continuationSeparator" w:id="0">
    <w:p w14:paraId="04BDAE26" w14:textId="77777777" w:rsidR="00DD2F10" w:rsidRDefault="00DD2F10"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5AF1" w14:textId="05D6CD5F" w:rsidR="00634AB0" w:rsidRDefault="00634AB0">
    <w:pPr>
      <w:pStyle w:val="Header"/>
    </w:pPr>
    <w:r>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rgUA9jWrQywAAAA="/>
    <w:docVar w:name="FLIR_DOCUMENT_ID" w:val="f131bdbd-ce8e-44a3-93dd-f797c6d588bb"/>
  </w:docVars>
  <w:rsids>
    <w:rsidRoot w:val="00117049"/>
    <w:rsid w:val="00027581"/>
    <w:rsid w:val="000829E3"/>
    <w:rsid w:val="000D1719"/>
    <w:rsid w:val="00105AEB"/>
    <w:rsid w:val="00117049"/>
    <w:rsid w:val="001A6B22"/>
    <w:rsid w:val="001C4826"/>
    <w:rsid w:val="001F0009"/>
    <w:rsid w:val="00202433"/>
    <w:rsid w:val="00215A5E"/>
    <w:rsid w:val="0023358C"/>
    <w:rsid w:val="002365B9"/>
    <w:rsid w:val="00242F39"/>
    <w:rsid w:val="002A10DF"/>
    <w:rsid w:val="00333652"/>
    <w:rsid w:val="00352F99"/>
    <w:rsid w:val="00371179"/>
    <w:rsid w:val="003B67F7"/>
    <w:rsid w:val="003E2E69"/>
    <w:rsid w:val="003E71BB"/>
    <w:rsid w:val="00566164"/>
    <w:rsid w:val="00592105"/>
    <w:rsid w:val="00634AB0"/>
    <w:rsid w:val="00637619"/>
    <w:rsid w:val="00643614"/>
    <w:rsid w:val="006A58EE"/>
    <w:rsid w:val="006B3B6E"/>
    <w:rsid w:val="006D2300"/>
    <w:rsid w:val="006F4478"/>
    <w:rsid w:val="006F638E"/>
    <w:rsid w:val="00763970"/>
    <w:rsid w:val="00783BB6"/>
    <w:rsid w:val="007855E0"/>
    <w:rsid w:val="0079601E"/>
    <w:rsid w:val="008023A7"/>
    <w:rsid w:val="00866CB8"/>
    <w:rsid w:val="008C2171"/>
    <w:rsid w:val="009272D7"/>
    <w:rsid w:val="00940659"/>
    <w:rsid w:val="0097753A"/>
    <w:rsid w:val="00A009CD"/>
    <w:rsid w:val="00A019D9"/>
    <w:rsid w:val="00A070C1"/>
    <w:rsid w:val="00A64696"/>
    <w:rsid w:val="00A67575"/>
    <w:rsid w:val="00A75CC5"/>
    <w:rsid w:val="00A92F0C"/>
    <w:rsid w:val="00B031DA"/>
    <w:rsid w:val="00B246C7"/>
    <w:rsid w:val="00B47F82"/>
    <w:rsid w:val="00BF05C1"/>
    <w:rsid w:val="00C66606"/>
    <w:rsid w:val="00C8165A"/>
    <w:rsid w:val="00C83937"/>
    <w:rsid w:val="00C87945"/>
    <w:rsid w:val="00CB0E49"/>
    <w:rsid w:val="00CC5DF6"/>
    <w:rsid w:val="00CE2970"/>
    <w:rsid w:val="00D45596"/>
    <w:rsid w:val="00D702EF"/>
    <w:rsid w:val="00D83015"/>
    <w:rsid w:val="00D87A12"/>
    <w:rsid w:val="00DD2F10"/>
    <w:rsid w:val="00DE2D04"/>
    <w:rsid w:val="00E0279F"/>
    <w:rsid w:val="00E02CE9"/>
    <w:rsid w:val="00E941A1"/>
    <w:rsid w:val="00EA5F11"/>
    <w:rsid w:val="00EA6142"/>
    <w:rsid w:val="00EC3CA3"/>
    <w:rsid w:val="00F070C5"/>
    <w:rsid w:val="00F50503"/>
    <w:rsid w:val="00F57063"/>
    <w:rsid w:val="00F81562"/>
    <w:rsid w:val="00F91043"/>
    <w:rsid w:val="00FE49D3"/>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B9748F27-6BD1-4673-818C-F5543B4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paragraph" w:styleId="BalloonText">
    <w:name w:val="Balloon Text"/>
    <w:basedOn w:val="Normal"/>
    <w:link w:val="BalloonTextChar"/>
    <w:uiPriority w:val="99"/>
    <w:semiHidden/>
    <w:unhideWhenUsed/>
    <w:rsid w:val="00E02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9F"/>
    <w:rPr>
      <w:rFonts w:ascii="Segoe UI" w:hAnsi="Segoe UI" w:cs="Segoe UI"/>
      <w:sz w:val="18"/>
      <w:szCs w:val="18"/>
    </w:rPr>
  </w:style>
  <w:style w:type="character" w:styleId="UnresolvedMention">
    <w:name w:val="Unresolved Mention"/>
    <w:basedOn w:val="DefaultParagraphFont"/>
    <w:uiPriority w:val="99"/>
    <w:semiHidden/>
    <w:unhideWhenUsed/>
    <w:rsid w:val="00A6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marine.eu/el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flir" TargetMode="External"/><Relationship Id="rId4" Type="http://schemas.openxmlformats.org/officeDocument/2006/relationships/webSettings" Target="webSettings.xml"/><Relationship Id="rId9" Type="http://schemas.openxmlformats.org/officeDocument/2006/relationships/hyperlink" Target="https://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3109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Karen Bartlett</cp:lastModifiedBy>
  <cp:revision>6</cp:revision>
  <cp:lastPrinted>2019-05-29T18:26:00Z</cp:lastPrinted>
  <dcterms:created xsi:type="dcterms:W3CDTF">2019-06-03T12:37:00Z</dcterms:created>
  <dcterms:modified xsi:type="dcterms:W3CDTF">2019-06-03T12:45:00Z</dcterms:modified>
</cp:coreProperties>
</file>