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E588" w14:textId="77777777" w:rsidR="00454001" w:rsidRPr="0037168E" w:rsidRDefault="00454001" w:rsidP="00ED54CC">
      <w:pPr>
        <w:pStyle w:val="01TESTO"/>
        <w:spacing w:line="240" w:lineRule="auto"/>
        <w:jc w:val="right"/>
        <w:rPr>
          <w:rFonts w:ascii="Kerry" w:hAnsi="Kerry" w:cs="Arial"/>
          <w:b/>
          <w:sz w:val="24"/>
          <w:szCs w:val="24"/>
        </w:rPr>
      </w:pPr>
    </w:p>
    <w:p w14:paraId="6E736CEB" w14:textId="77777777" w:rsidR="00583366" w:rsidRPr="003448BB" w:rsidRDefault="00EA4E36" w:rsidP="00D9001E">
      <w:pPr>
        <w:pStyle w:val="01TESTO"/>
        <w:spacing w:line="240" w:lineRule="auto"/>
        <w:rPr>
          <w:rFonts w:ascii="Kerry" w:hAnsi="Kerry" w:cs="Arial"/>
          <w:b/>
          <w:sz w:val="24"/>
          <w:szCs w:val="24"/>
        </w:rPr>
      </w:pPr>
      <w:r w:rsidRPr="003448BB">
        <w:rPr>
          <w:rFonts w:ascii="Kerry" w:hAnsi="Kerry" w:cs="Arial"/>
          <w:b/>
          <w:sz w:val="24"/>
          <w:szCs w:val="24"/>
        </w:rPr>
        <w:t xml:space="preserve">For </w:t>
      </w:r>
      <w:r w:rsidR="002A7A65" w:rsidRPr="003448BB">
        <w:rPr>
          <w:rFonts w:ascii="Kerry" w:hAnsi="Kerry" w:cs="Arial"/>
          <w:b/>
          <w:sz w:val="24"/>
          <w:szCs w:val="24"/>
        </w:rPr>
        <w:t>m</w:t>
      </w:r>
      <w:r w:rsidRPr="003448BB">
        <w:rPr>
          <w:rFonts w:ascii="Kerry" w:hAnsi="Kerry" w:cs="Arial"/>
          <w:b/>
          <w:sz w:val="24"/>
          <w:szCs w:val="24"/>
        </w:rPr>
        <w:t xml:space="preserve">ore </w:t>
      </w:r>
      <w:r w:rsidR="002A7A65" w:rsidRPr="003448BB">
        <w:rPr>
          <w:rFonts w:ascii="Kerry" w:hAnsi="Kerry" w:cs="Arial"/>
          <w:b/>
          <w:sz w:val="24"/>
          <w:szCs w:val="24"/>
        </w:rPr>
        <w:t>i</w:t>
      </w:r>
      <w:r w:rsidRPr="003448BB">
        <w:rPr>
          <w:rFonts w:ascii="Kerry" w:hAnsi="Kerry" w:cs="Arial"/>
          <w:b/>
          <w:sz w:val="24"/>
          <w:szCs w:val="24"/>
        </w:rPr>
        <w:t>nformation, contact:</w:t>
      </w:r>
    </w:p>
    <w:p w14:paraId="5D265D65" w14:textId="77777777" w:rsidR="00341680" w:rsidRPr="003448BB" w:rsidRDefault="00341680" w:rsidP="00341680">
      <w:pPr>
        <w:pStyle w:val="01TESTO"/>
        <w:spacing w:line="240" w:lineRule="auto"/>
        <w:rPr>
          <w:rFonts w:ascii="Kerry" w:hAnsi="Kerry" w:cs="Arial"/>
          <w:sz w:val="24"/>
          <w:szCs w:val="24"/>
        </w:rPr>
      </w:pPr>
    </w:p>
    <w:p w14:paraId="23D9C66E" w14:textId="77777777" w:rsidR="00EA4E36" w:rsidRPr="003448BB" w:rsidRDefault="00341680" w:rsidP="00341680">
      <w:pPr>
        <w:pStyle w:val="01TESTO"/>
        <w:spacing w:line="240" w:lineRule="auto"/>
        <w:rPr>
          <w:rFonts w:ascii="Kerry" w:hAnsi="Kerry" w:cs="Arial"/>
          <w:sz w:val="24"/>
          <w:szCs w:val="24"/>
        </w:rPr>
      </w:pPr>
      <w:r w:rsidRPr="003448BB">
        <w:rPr>
          <w:rFonts w:ascii="Kerry" w:hAnsi="Kerry" w:cs="Arial"/>
          <w:sz w:val="24"/>
          <w:szCs w:val="24"/>
        </w:rPr>
        <w:t xml:space="preserve">Jordan Miller     </w:t>
      </w:r>
    </w:p>
    <w:p w14:paraId="749E4286" w14:textId="77777777" w:rsidR="00ED54CC" w:rsidRPr="003448BB" w:rsidRDefault="00341680" w:rsidP="00341680">
      <w:pPr>
        <w:pStyle w:val="01TESTO"/>
        <w:spacing w:line="240" w:lineRule="auto"/>
        <w:rPr>
          <w:rFonts w:ascii="Kerry" w:hAnsi="Kerry" w:cs="Arial"/>
          <w:sz w:val="24"/>
          <w:szCs w:val="24"/>
        </w:rPr>
      </w:pPr>
      <w:r w:rsidRPr="003448BB">
        <w:rPr>
          <w:rFonts w:ascii="Kerry" w:hAnsi="Kerry" w:cs="Arial"/>
          <w:sz w:val="24"/>
          <w:szCs w:val="24"/>
        </w:rPr>
        <w:t>608-436-0736</w:t>
      </w:r>
    </w:p>
    <w:p w14:paraId="766B0357" w14:textId="77777777" w:rsidR="00341680" w:rsidRPr="003448BB" w:rsidRDefault="00B437DB" w:rsidP="00341680">
      <w:pPr>
        <w:pStyle w:val="01TESTO"/>
        <w:spacing w:line="240" w:lineRule="auto"/>
        <w:rPr>
          <w:rFonts w:ascii="Kerry" w:hAnsi="Kerry" w:cs="Arial"/>
          <w:sz w:val="24"/>
          <w:szCs w:val="24"/>
        </w:rPr>
      </w:pPr>
      <w:hyperlink r:id="rId9" w:history="1">
        <w:r w:rsidR="00BA5970" w:rsidRPr="003448BB">
          <w:rPr>
            <w:rStyle w:val="Hyperlink"/>
            <w:rFonts w:ascii="Kerry" w:hAnsi="Kerry" w:cs="Arial"/>
            <w:sz w:val="24"/>
            <w:szCs w:val="24"/>
          </w:rPr>
          <w:t>jordan.miller@kerry.com</w:t>
        </w:r>
      </w:hyperlink>
      <w:r w:rsidR="00341680" w:rsidRPr="003448BB">
        <w:rPr>
          <w:rFonts w:ascii="Kerry" w:hAnsi="Kerry" w:cs="Arial"/>
          <w:sz w:val="24"/>
          <w:szCs w:val="24"/>
        </w:rPr>
        <w:t xml:space="preserve"> </w:t>
      </w:r>
    </w:p>
    <w:p w14:paraId="6C62DB46" w14:textId="77777777" w:rsidR="00A63A47" w:rsidRDefault="00A63A47" w:rsidP="00341680">
      <w:pPr>
        <w:pStyle w:val="01TESTO"/>
        <w:spacing w:line="240" w:lineRule="auto"/>
        <w:ind w:right="480"/>
      </w:pPr>
    </w:p>
    <w:p w14:paraId="026C19C5" w14:textId="324DC3F2" w:rsidR="00EA4E36" w:rsidRPr="0037168E" w:rsidRDefault="00B437DB" w:rsidP="00341680">
      <w:pPr>
        <w:pStyle w:val="01TESTO"/>
        <w:spacing w:line="240" w:lineRule="auto"/>
        <w:ind w:right="480"/>
        <w:rPr>
          <w:rStyle w:val="Hyperlink"/>
          <w:rFonts w:ascii="Kerry" w:hAnsi="Kerry" w:cs="Arial"/>
          <w:sz w:val="24"/>
          <w:szCs w:val="24"/>
        </w:rPr>
      </w:pPr>
      <w:hyperlink r:id="rId10" w:history="1"/>
    </w:p>
    <w:p w14:paraId="188C208E" w14:textId="711407A6" w:rsidR="00B86EAC" w:rsidRDefault="00220DF9" w:rsidP="004E5EE7">
      <w:pPr>
        <w:pStyle w:val="ListParagraph"/>
        <w:ind w:left="0"/>
        <w:rPr>
          <w:rFonts w:ascii="Kerry" w:hAnsi="Kerry" w:cs="Arial"/>
          <w:b/>
          <w:noProof/>
          <w:sz w:val="28"/>
          <w:szCs w:val="28"/>
        </w:rPr>
      </w:pPr>
      <w:r w:rsidRPr="00701A31">
        <w:rPr>
          <w:rFonts w:ascii="Kerry" w:hAnsi="Kerry" w:cs="Arial"/>
          <w:b/>
          <w:noProof/>
          <w:sz w:val="28"/>
          <w:szCs w:val="28"/>
          <w:lang w:eastAsia="zh-CN" w:bidi="hi-IN"/>
        </w:rPr>
        <mc:AlternateContent>
          <mc:Choice Requires="wps">
            <w:drawing>
              <wp:anchor distT="0" distB="0" distL="114300" distR="114300" simplePos="0" relativeHeight="251661312" behindDoc="0" locked="0" layoutInCell="1" allowOverlap="1" wp14:anchorId="35E86EC0" wp14:editId="30ED9D15">
                <wp:simplePos x="0" y="0"/>
                <wp:positionH relativeFrom="column">
                  <wp:posOffset>-1253490</wp:posOffset>
                </wp:positionH>
                <wp:positionV relativeFrom="paragraph">
                  <wp:posOffset>1238250</wp:posOffset>
                </wp:positionV>
                <wp:extent cx="1066800" cy="420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66800" cy="420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D725D" w14:textId="77777777" w:rsidR="00D4035D" w:rsidRDefault="00D4035D"/>
                          <w:p w14:paraId="57092E15" w14:textId="77777777" w:rsidR="00D4035D" w:rsidRDefault="00D4035D"/>
                          <w:p w14:paraId="1639B35F" w14:textId="77777777" w:rsidR="00D4035D" w:rsidRDefault="00D4035D"/>
                          <w:p w14:paraId="3EA311E3" w14:textId="77777777" w:rsidR="00D4035D" w:rsidRDefault="00D4035D"/>
                          <w:p w14:paraId="10F20B28" w14:textId="77777777" w:rsidR="00D4035D" w:rsidRDefault="00D4035D"/>
                          <w:p w14:paraId="30A2C145" w14:textId="77777777" w:rsidR="00D4035D" w:rsidRDefault="00D4035D"/>
                          <w:p w14:paraId="6EDD2F55" w14:textId="77777777" w:rsidR="00D4035D" w:rsidRDefault="00D4035D"/>
                          <w:p w14:paraId="366DC3B8" w14:textId="77777777" w:rsidR="00D4035D" w:rsidRDefault="00D4035D"/>
                          <w:p w14:paraId="2BFA3CCA" w14:textId="77777777" w:rsidR="00D4035D" w:rsidRDefault="00D4035D"/>
                          <w:p w14:paraId="39FAEE25" w14:textId="77777777" w:rsidR="00D4035D" w:rsidRDefault="00D4035D"/>
                          <w:p w14:paraId="6A8ED655" w14:textId="77777777" w:rsidR="00D4035D" w:rsidRDefault="00D4035D"/>
                          <w:p w14:paraId="04C1735E" w14:textId="77777777" w:rsidR="00D4035D" w:rsidRDefault="00D4035D"/>
                          <w:p w14:paraId="0C7393A0" w14:textId="77777777" w:rsidR="00D4035D" w:rsidRDefault="00D4035D"/>
                          <w:p w14:paraId="48F316A0" w14:textId="77777777" w:rsidR="00D4035D" w:rsidRDefault="00D4035D"/>
                          <w:p w14:paraId="30B7C620" w14:textId="77777777" w:rsidR="00D4035D" w:rsidRDefault="00D4035D"/>
                          <w:p w14:paraId="153896D7" w14:textId="77777777" w:rsidR="00D4035D" w:rsidRDefault="00D4035D"/>
                          <w:p w14:paraId="36FF6815" w14:textId="77777777" w:rsidR="00D4035D" w:rsidRDefault="00D4035D"/>
                          <w:p w14:paraId="7F48CD62" w14:textId="77777777" w:rsidR="00D4035D" w:rsidRDefault="00D4035D"/>
                          <w:p w14:paraId="26FC2E0D" w14:textId="77777777" w:rsidR="00D4035D" w:rsidRDefault="00D4035D"/>
                          <w:p w14:paraId="337F6F88" w14:textId="77777777" w:rsidR="00D4035D" w:rsidRDefault="00D4035D">
                            <w:r w:rsidRPr="003C017B">
                              <w:rPr>
                                <w:noProof/>
                                <w:sz w:val="24"/>
                                <w:szCs w:val="24"/>
                                <w:lang w:eastAsia="zh-CN" w:bidi="hi-IN"/>
                              </w:rPr>
                              <w:drawing>
                                <wp:inline distT="0" distB="0" distL="0" distR="0" wp14:anchorId="0CA3B4EA" wp14:editId="7F602688">
                                  <wp:extent cx="776941" cy="39624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941" cy="396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86EC0" id="_x0000_t202" coordsize="21600,21600" o:spt="202" path="m,l,21600r21600,l21600,xe">
                <v:stroke joinstyle="miter"/>
                <v:path gradientshapeok="t" o:connecttype="rect"/>
              </v:shapetype>
              <v:shape id="Text Box 2" o:spid="_x0000_s1026" type="#_x0000_t202" style="position:absolute;margin-left:-98.7pt;margin-top:97.5pt;width:84pt;height:3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" fillcolor="white [3201]" stroked="f" strokeweight=".5pt">
                <v:textbox>
                  <w:txbxContent>
                    <w:p w14:paraId="56AD725D" w14:textId="77777777" w:rsidR="00D4035D" w:rsidRDefault="00D4035D"/>
                    <w:p w14:paraId="57092E15" w14:textId="77777777" w:rsidR="00D4035D" w:rsidRDefault="00D4035D"/>
                    <w:p w14:paraId="1639B35F" w14:textId="77777777" w:rsidR="00D4035D" w:rsidRDefault="00D4035D"/>
                    <w:p w14:paraId="3EA311E3" w14:textId="77777777" w:rsidR="00D4035D" w:rsidRDefault="00D4035D"/>
                    <w:p w14:paraId="10F20B28" w14:textId="77777777" w:rsidR="00D4035D" w:rsidRDefault="00D4035D"/>
                    <w:p w14:paraId="30A2C145" w14:textId="77777777" w:rsidR="00D4035D" w:rsidRDefault="00D4035D"/>
                    <w:p w14:paraId="6EDD2F55" w14:textId="77777777" w:rsidR="00D4035D" w:rsidRDefault="00D4035D"/>
                    <w:p w14:paraId="366DC3B8" w14:textId="77777777" w:rsidR="00D4035D" w:rsidRDefault="00D4035D"/>
                    <w:p w14:paraId="2BFA3CCA" w14:textId="77777777" w:rsidR="00D4035D" w:rsidRDefault="00D4035D"/>
                    <w:p w14:paraId="39FAEE25" w14:textId="77777777" w:rsidR="00D4035D" w:rsidRDefault="00D4035D"/>
                    <w:p w14:paraId="6A8ED655" w14:textId="77777777" w:rsidR="00D4035D" w:rsidRDefault="00D4035D"/>
                    <w:p w14:paraId="04C1735E" w14:textId="77777777" w:rsidR="00D4035D" w:rsidRDefault="00D4035D"/>
                    <w:p w14:paraId="0C7393A0" w14:textId="77777777" w:rsidR="00D4035D" w:rsidRDefault="00D4035D"/>
                    <w:p w14:paraId="48F316A0" w14:textId="77777777" w:rsidR="00D4035D" w:rsidRDefault="00D4035D"/>
                    <w:p w14:paraId="30B7C620" w14:textId="77777777" w:rsidR="00D4035D" w:rsidRDefault="00D4035D"/>
                    <w:p w14:paraId="153896D7" w14:textId="77777777" w:rsidR="00D4035D" w:rsidRDefault="00D4035D"/>
                    <w:p w14:paraId="36FF6815" w14:textId="77777777" w:rsidR="00D4035D" w:rsidRDefault="00D4035D"/>
                    <w:p w14:paraId="7F48CD62" w14:textId="77777777" w:rsidR="00D4035D" w:rsidRDefault="00D4035D"/>
                    <w:p w14:paraId="26FC2E0D" w14:textId="77777777" w:rsidR="00D4035D" w:rsidRDefault="00D4035D"/>
                    <w:p w14:paraId="337F6F88" w14:textId="77777777" w:rsidR="00D4035D" w:rsidRDefault="00D4035D">
                      <w:r w:rsidRPr="003C017B">
                        <w:rPr>
                          <w:noProof/>
                          <w:sz w:val="24"/>
                          <w:szCs w:val="24"/>
                          <w:lang w:eastAsia="zh-CN" w:bidi="hi-IN"/>
                        </w:rPr>
                        <w:drawing>
                          <wp:inline distT="0" distB="0" distL="0" distR="0" wp14:anchorId="0CA3B4EA" wp14:editId="7F602688">
                            <wp:extent cx="776941" cy="39624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941" cy="3962400"/>
                                    </a:xfrm>
                                    <a:prstGeom prst="rect">
                                      <a:avLst/>
                                    </a:prstGeom>
                                    <a:noFill/>
                                    <a:ln>
                                      <a:noFill/>
                                    </a:ln>
                                  </pic:spPr>
                                </pic:pic>
                              </a:graphicData>
                            </a:graphic>
                          </wp:inline>
                        </w:drawing>
                      </w:r>
                    </w:p>
                  </w:txbxContent>
                </v:textbox>
              </v:shape>
            </w:pict>
          </mc:Fallback>
        </mc:AlternateContent>
      </w:r>
      <w:r w:rsidR="00E26486">
        <w:rPr>
          <w:rFonts w:ascii="Kerry" w:hAnsi="Kerry" w:cs="Arial"/>
          <w:b/>
          <w:noProof/>
          <w:sz w:val="28"/>
          <w:szCs w:val="28"/>
        </w:rPr>
        <w:t>Kerry To Exhibit For First Time at Vitafoods Asia, H</w:t>
      </w:r>
      <w:r w:rsidR="00122D42">
        <w:rPr>
          <w:rFonts w:ascii="Kerry" w:hAnsi="Kerry" w:cs="Arial"/>
          <w:b/>
          <w:noProof/>
          <w:sz w:val="28"/>
          <w:szCs w:val="28"/>
        </w:rPr>
        <w:t>ighlight</w:t>
      </w:r>
      <w:r w:rsidR="00E26486">
        <w:rPr>
          <w:rFonts w:ascii="Kerry" w:hAnsi="Kerry" w:cs="Arial"/>
          <w:b/>
          <w:noProof/>
          <w:sz w:val="28"/>
          <w:szCs w:val="28"/>
        </w:rPr>
        <w:t>ing</w:t>
      </w:r>
      <w:r w:rsidR="00122D42">
        <w:rPr>
          <w:rFonts w:ascii="Kerry" w:hAnsi="Kerry" w:cs="Arial"/>
          <w:b/>
          <w:noProof/>
          <w:sz w:val="28"/>
          <w:szCs w:val="28"/>
        </w:rPr>
        <w:t xml:space="preserve"> Expertise in Functional Ingredients </w:t>
      </w:r>
    </w:p>
    <w:p w14:paraId="52C9A577" w14:textId="22F98BDE" w:rsidR="00BE53EB" w:rsidRPr="0027105D" w:rsidRDefault="00E26486" w:rsidP="004E5EE7">
      <w:pPr>
        <w:pStyle w:val="ListParagraph"/>
        <w:ind w:left="0"/>
        <w:rPr>
          <w:rFonts w:ascii="Kerry" w:hAnsi="Kerry" w:cs="Arial"/>
          <w:i/>
          <w:noProof/>
          <w:sz w:val="24"/>
          <w:szCs w:val="28"/>
        </w:rPr>
      </w:pPr>
      <w:r>
        <w:rPr>
          <w:rFonts w:ascii="Kerry" w:hAnsi="Kerry" w:cs="Arial"/>
          <w:i/>
          <w:noProof/>
          <w:sz w:val="24"/>
          <w:szCs w:val="28"/>
        </w:rPr>
        <w:t xml:space="preserve">Digestive health, immunity, protein fortification and taste are key areas of focus. </w:t>
      </w:r>
    </w:p>
    <w:p w14:paraId="1CDDB889" w14:textId="77777777" w:rsidR="00BE53EB" w:rsidRPr="00701A31" w:rsidRDefault="00BE53EB" w:rsidP="004E5EE7">
      <w:pPr>
        <w:pStyle w:val="ListParagraph"/>
        <w:ind w:left="0"/>
        <w:rPr>
          <w:rFonts w:ascii="Kerry" w:hAnsi="Kerry" w:cs="Arial"/>
          <w:sz w:val="28"/>
          <w:szCs w:val="24"/>
        </w:rPr>
      </w:pPr>
    </w:p>
    <w:p w14:paraId="7D15BAEA" w14:textId="28009C6D" w:rsidR="00AC3439" w:rsidRPr="00FB0CEF" w:rsidRDefault="00122D42" w:rsidP="00ED54CC">
      <w:pPr>
        <w:spacing w:line="240" w:lineRule="auto"/>
        <w:rPr>
          <w:rFonts w:ascii="Kerry" w:hAnsi="Kerry" w:cs="Arial"/>
          <w:sz w:val="24"/>
          <w:szCs w:val="22"/>
        </w:rPr>
      </w:pPr>
      <w:r w:rsidRPr="00FB0CEF">
        <w:rPr>
          <w:rFonts w:ascii="Kerry" w:hAnsi="Kerry" w:cs="Arial"/>
          <w:b/>
          <w:sz w:val="24"/>
          <w:szCs w:val="22"/>
        </w:rPr>
        <w:t>CLEVELAND, OH -</w:t>
      </w:r>
      <w:r w:rsidR="002A69FB" w:rsidRPr="00FB0CEF">
        <w:rPr>
          <w:rFonts w:ascii="Kerry" w:hAnsi="Kerry" w:cs="Arial"/>
          <w:sz w:val="24"/>
          <w:szCs w:val="22"/>
        </w:rPr>
        <w:t xml:space="preserve"> (</w:t>
      </w:r>
      <w:r w:rsidR="00E26486" w:rsidRPr="00FB0CEF">
        <w:rPr>
          <w:rFonts w:ascii="Kerry" w:hAnsi="Kerry" w:cs="Arial"/>
          <w:sz w:val="24"/>
          <w:szCs w:val="22"/>
        </w:rPr>
        <w:t xml:space="preserve">August </w:t>
      </w:r>
      <w:r w:rsidR="00477BBD">
        <w:rPr>
          <w:rFonts w:ascii="Kerry" w:hAnsi="Kerry" w:cs="Arial"/>
          <w:sz w:val="24"/>
          <w:szCs w:val="22"/>
        </w:rPr>
        <w:t>30</w:t>
      </w:r>
      <w:r w:rsidR="00E26486" w:rsidRPr="00FB0CEF">
        <w:rPr>
          <w:rFonts w:ascii="Kerry" w:hAnsi="Kerry" w:cs="Arial"/>
          <w:sz w:val="24"/>
          <w:szCs w:val="22"/>
        </w:rPr>
        <w:t>, 2018</w:t>
      </w:r>
      <w:r w:rsidR="002A69FB" w:rsidRPr="00FB0CEF">
        <w:rPr>
          <w:rFonts w:ascii="Kerry" w:hAnsi="Kerry" w:cs="Arial"/>
          <w:sz w:val="24"/>
          <w:szCs w:val="22"/>
        </w:rPr>
        <w:t>)</w:t>
      </w:r>
      <w:r w:rsidR="00D768A6" w:rsidRPr="00FB0CEF">
        <w:rPr>
          <w:rFonts w:ascii="Kerry" w:hAnsi="Kerry" w:cs="Arial"/>
          <w:sz w:val="24"/>
          <w:szCs w:val="22"/>
        </w:rPr>
        <w:t xml:space="preserve"> —</w:t>
      </w:r>
      <w:r w:rsidR="00AF4334" w:rsidRPr="00FB0CEF">
        <w:rPr>
          <w:rFonts w:ascii="Kerry" w:hAnsi="Kerry" w:cs="Arial"/>
          <w:sz w:val="24"/>
          <w:szCs w:val="22"/>
        </w:rPr>
        <w:t xml:space="preserve"> </w:t>
      </w:r>
      <w:r w:rsidR="00E26486" w:rsidRPr="00FB0CEF">
        <w:rPr>
          <w:rFonts w:ascii="Kerry" w:hAnsi="Kerry" w:cs="Arial"/>
          <w:sz w:val="24"/>
          <w:szCs w:val="22"/>
        </w:rPr>
        <w:t xml:space="preserve">Consumers </w:t>
      </w:r>
      <w:r w:rsidR="00A35D24" w:rsidRPr="00FB0CEF">
        <w:rPr>
          <w:rFonts w:ascii="Kerry" w:hAnsi="Kerry" w:cs="Arial"/>
          <w:sz w:val="24"/>
          <w:szCs w:val="22"/>
        </w:rPr>
        <w:t xml:space="preserve">have </w:t>
      </w:r>
      <w:r w:rsidR="00E26486" w:rsidRPr="00FB0CEF">
        <w:rPr>
          <w:rFonts w:ascii="Kerry" w:hAnsi="Kerry" w:cs="Arial"/>
          <w:sz w:val="24"/>
          <w:szCs w:val="22"/>
        </w:rPr>
        <w:t xml:space="preserve">evolved </w:t>
      </w:r>
      <w:r w:rsidR="00AC3439" w:rsidRPr="00FB0CEF">
        <w:rPr>
          <w:rFonts w:ascii="Kerry" w:hAnsi="Kerry" w:cs="Arial"/>
          <w:noProof/>
          <w:sz w:val="24"/>
          <w:szCs w:val="22"/>
        </w:rPr>
        <w:t>to</w:t>
      </w:r>
      <w:r w:rsidR="00A35D24" w:rsidRPr="00FB0CEF">
        <w:rPr>
          <w:rFonts w:ascii="Kerry" w:hAnsi="Kerry" w:cs="Arial"/>
          <w:sz w:val="24"/>
          <w:szCs w:val="22"/>
        </w:rPr>
        <w:t xml:space="preserve"> </w:t>
      </w:r>
      <w:r w:rsidR="000939DA">
        <w:rPr>
          <w:rFonts w:ascii="Kerry" w:hAnsi="Kerry" w:cs="Arial"/>
          <w:sz w:val="24"/>
          <w:szCs w:val="22"/>
        </w:rPr>
        <w:t xml:space="preserve">take </w:t>
      </w:r>
      <w:r w:rsidR="00AC3439" w:rsidRPr="00FB0CEF">
        <w:rPr>
          <w:rFonts w:ascii="Kerry" w:hAnsi="Kerry" w:cs="Arial"/>
          <w:sz w:val="24"/>
          <w:szCs w:val="22"/>
        </w:rPr>
        <w:t xml:space="preserve">a </w:t>
      </w:r>
      <w:r w:rsidR="00E26486" w:rsidRPr="00FB0CEF">
        <w:rPr>
          <w:rFonts w:ascii="Kerry" w:hAnsi="Kerry" w:cs="Arial"/>
          <w:sz w:val="24"/>
          <w:szCs w:val="22"/>
        </w:rPr>
        <w:t>more proactive approach to health and wellness</w:t>
      </w:r>
      <w:r w:rsidR="000939DA">
        <w:rPr>
          <w:rFonts w:ascii="Kerry" w:hAnsi="Kerry" w:cs="Arial"/>
          <w:sz w:val="24"/>
          <w:szCs w:val="22"/>
        </w:rPr>
        <w:t>,</w:t>
      </w:r>
      <w:r w:rsidR="00AC3439" w:rsidRPr="00FB0CEF">
        <w:rPr>
          <w:rFonts w:ascii="Kerry" w:hAnsi="Kerry" w:cs="Arial"/>
          <w:sz w:val="24"/>
          <w:szCs w:val="22"/>
        </w:rPr>
        <w:t xml:space="preserve"> which</w:t>
      </w:r>
      <w:r w:rsidR="00E26486" w:rsidRPr="00FB0CEF">
        <w:rPr>
          <w:rFonts w:ascii="Kerry" w:hAnsi="Kerry" w:cs="Arial"/>
          <w:sz w:val="24"/>
          <w:szCs w:val="22"/>
        </w:rPr>
        <w:t xml:space="preserve"> is growing the functional food, beverage and supplement markets globally. According to a recent </w:t>
      </w:r>
      <w:proofErr w:type="spellStart"/>
      <w:r w:rsidR="00E26486" w:rsidRPr="00FB0CEF">
        <w:rPr>
          <w:rFonts w:ascii="Kerry" w:hAnsi="Kerry" w:cs="Arial"/>
          <w:sz w:val="24"/>
          <w:szCs w:val="22"/>
        </w:rPr>
        <w:t>GlobalData</w:t>
      </w:r>
      <w:proofErr w:type="spellEnd"/>
      <w:r w:rsidR="00E26486" w:rsidRPr="00FB0CEF">
        <w:rPr>
          <w:rFonts w:ascii="Kerry" w:hAnsi="Kerry" w:cs="Arial"/>
          <w:sz w:val="24"/>
          <w:szCs w:val="22"/>
        </w:rPr>
        <w:t xml:space="preserve"> </w:t>
      </w:r>
      <w:r w:rsidR="00BC2547" w:rsidRPr="00FB0CEF">
        <w:rPr>
          <w:rFonts w:ascii="Kerry" w:hAnsi="Kerry" w:cs="Arial"/>
          <w:sz w:val="24"/>
          <w:szCs w:val="22"/>
        </w:rPr>
        <w:t xml:space="preserve">consumer </w:t>
      </w:r>
      <w:r w:rsidR="00E26486" w:rsidRPr="00FB0CEF">
        <w:rPr>
          <w:rFonts w:ascii="Kerry" w:hAnsi="Kerry" w:cs="Arial"/>
          <w:sz w:val="24"/>
          <w:szCs w:val="22"/>
        </w:rPr>
        <w:t xml:space="preserve">survey, nearly 80% of consumers </w:t>
      </w:r>
      <w:r w:rsidR="00FB0CEF" w:rsidRPr="00FB0CEF">
        <w:rPr>
          <w:rFonts w:ascii="Kerry" w:hAnsi="Kerry" w:cs="Arial"/>
          <w:sz w:val="24"/>
          <w:szCs w:val="22"/>
        </w:rPr>
        <w:t>are keen t</w:t>
      </w:r>
      <w:r w:rsidR="00E26486" w:rsidRPr="00FB0CEF">
        <w:rPr>
          <w:rFonts w:ascii="Kerry" w:hAnsi="Kerry" w:cs="Arial"/>
          <w:sz w:val="24"/>
          <w:szCs w:val="22"/>
        </w:rPr>
        <w:t>o consume health-enhancing ingredients through foods or beverages</w:t>
      </w:r>
      <w:r w:rsidR="000829C0" w:rsidRPr="00FB0CEF">
        <w:rPr>
          <w:rFonts w:ascii="Kerry" w:hAnsi="Kerry" w:cs="Arial"/>
          <w:sz w:val="24"/>
          <w:szCs w:val="22"/>
        </w:rPr>
        <w:t>.</w:t>
      </w:r>
      <w:r w:rsidR="000829C0" w:rsidRPr="00FB0CEF">
        <w:rPr>
          <w:rStyle w:val="FootnoteReference"/>
          <w:rFonts w:ascii="Kerry" w:hAnsi="Kerry" w:cs="Arial"/>
          <w:sz w:val="24"/>
          <w:szCs w:val="22"/>
        </w:rPr>
        <w:footnoteReference w:id="1"/>
      </w:r>
      <w:r w:rsidR="00E26486" w:rsidRPr="00FB0CEF">
        <w:rPr>
          <w:rFonts w:ascii="Kerry" w:hAnsi="Kerry" w:cs="Arial"/>
          <w:sz w:val="24"/>
          <w:szCs w:val="22"/>
        </w:rPr>
        <w:t xml:space="preserve"> </w:t>
      </w:r>
      <w:r w:rsidR="00B11E95" w:rsidRPr="00FB0CEF">
        <w:rPr>
          <w:rFonts w:ascii="Kerry" w:hAnsi="Kerry" w:cs="Arial"/>
          <w:sz w:val="24"/>
          <w:szCs w:val="22"/>
        </w:rPr>
        <w:t xml:space="preserve">In Asia specifically, more than half of consumers </w:t>
      </w:r>
      <w:r w:rsidR="00AC3439" w:rsidRPr="00FB0CEF">
        <w:rPr>
          <w:rFonts w:ascii="Kerry" w:hAnsi="Kerry" w:cs="Arial"/>
          <w:sz w:val="24"/>
          <w:szCs w:val="22"/>
        </w:rPr>
        <w:t xml:space="preserve">are </w:t>
      </w:r>
      <w:r w:rsidR="00B11E95" w:rsidRPr="00FB0CEF">
        <w:rPr>
          <w:rFonts w:ascii="Kerry" w:hAnsi="Kerry" w:cs="Arial"/>
          <w:sz w:val="24"/>
          <w:szCs w:val="22"/>
        </w:rPr>
        <w:t>actively purchasing foods</w:t>
      </w:r>
      <w:r w:rsidR="000829C0" w:rsidRPr="00FB0CEF">
        <w:rPr>
          <w:rFonts w:ascii="Kerry" w:hAnsi="Kerry" w:cs="Arial"/>
          <w:sz w:val="24"/>
          <w:szCs w:val="22"/>
        </w:rPr>
        <w:t xml:space="preserve"> and</w:t>
      </w:r>
      <w:r w:rsidR="00B11E95" w:rsidRPr="00FB0CEF">
        <w:rPr>
          <w:rFonts w:ascii="Kerry" w:hAnsi="Kerry" w:cs="Arial"/>
          <w:sz w:val="24"/>
          <w:szCs w:val="22"/>
        </w:rPr>
        <w:t xml:space="preserve"> beverages</w:t>
      </w:r>
      <w:r w:rsidR="000829C0" w:rsidRPr="00FB0CEF">
        <w:rPr>
          <w:rFonts w:ascii="Kerry" w:hAnsi="Kerry" w:cs="Arial"/>
          <w:sz w:val="24"/>
          <w:szCs w:val="22"/>
        </w:rPr>
        <w:t xml:space="preserve"> </w:t>
      </w:r>
      <w:r w:rsidR="00B11E95" w:rsidRPr="00FB0CEF">
        <w:rPr>
          <w:rFonts w:ascii="Kerry" w:hAnsi="Kerry" w:cs="Arial"/>
          <w:sz w:val="24"/>
          <w:szCs w:val="22"/>
        </w:rPr>
        <w:t>that help to improve overall health and wellbeing</w:t>
      </w:r>
      <w:r w:rsidR="000829C0" w:rsidRPr="00FB0CEF">
        <w:rPr>
          <w:rFonts w:ascii="Kerry" w:hAnsi="Kerry" w:cs="Arial"/>
          <w:sz w:val="24"/>
          <w:szCs w:val="22"/>
        </w:rPr>
        <w:t>.</w:t>
      </w:r>
      <w:r w:rsidR="000829C0" w:rsidRPr="00FB0CEF">
        <w:rPr>
          <w:rStyle w:val="FootnoteReference"/>
          <w:rFonts w:ascii="Kerry" w:hAnsi="Kerry" w:cs="Arial"/>
          <w:sz w:val="24"/>
          <w:szCs w:val="22"/>
        </w:rPr>
        <w:footnoteReference w:id="2"/>
      </w:r>
      <w:r w:rsidR="00B11E95" w:rsidRPr="00FB0CEF">
        <w:rPr>
          <w:rFonts w:ascii="Kerry" w:hAnsi="Kerry" w:cs="Arial"/>
          <w:sz w:val="24"/>
          <w:szCs w:val="22"/>
        </w:rPr>
        <w:t xml:space="preserve"> </w:t>
      </w:r>
      <w:r w:rsidR="00AC3439" w:rsidRPr="00FB0CEF">
        <w:rPr>
          <w:rFonts w:ascii="Kerry" w:hAnsi="Kerry" w:cs="Arial"/>
          <w:sz w:val="24"/>
          <w:szCs w:val="22"/>
        </w:rPr>
        <w:t>This consumer activity is growing the market for functional food</w:t>
      </w:r>
      <w:r w:rsidR="000939DA">
        <w:rPr>
          <w:rFonts w:ascii="Kerry" w:hAnsi="Kerry" w:cs="Arial"/>
          <w:sz w:val="24"/>
          <w:szCs w:val="22"/>
        </w:rPr>
        <w:t>s</w:t>
      </w:r>
      <w:r w:rsidR="00AC3439" w:rsidRPr="00FB0CEF">
        <w:rPr>
          <w:rFonts w:ascii="Kerry" w:hAnsi="Kerry" w:cs="Arial"/>
          <w:sz w:val="24"/>
          <w:szCs w:val="22"/>
        </w:rPr>
        <w:t xml:space="preserve"> and beverage</w:t>
      </w:r>
      <w:r w:rsidR="000939DA">
        <w:rPr>
          <w:rFonts w:ascii="Kerry" w:hAnsi="Kerry" w:cs="Arial"/>
          <w:sz w:val="24"/>
          <w:szCs w:val="22"/>
        </w:rPr>
        <w:t>s</w:t>
      </w:r>
      <w:r w:rsidR="000829C0" w:rsidRPr="00FB0CEF">
        <w:rPr>
          <w:rFonts w:ascii="Kerry" w:hAnsi="Kerry" w:cs="Arial"/>
          <w:sz w:val="24"/>
          <w:szCs w:val="22"/>
        </w:rPr>
        <w:t>, as well as bolstering growth for vitamins and supplements.</w:t>
      </w:r>
      <w:r w:rsidR="00AC3439" w:rsidRPr="00FB0CEF">
        <w:rPr>
          <w:rFonts w:ascii="Kerry" w:hAnsi="Kerry" w:cs="Arial"/>
          <w:sz w:val="24"/>
          <w:szCs w:val="22"/>
        </w:rPr>
        <w:t xml:space="preserve"> </w:t>
      </w:r>
    </w:p>
    <w:p w14:paraId="2574D4BA" w14:textId="77777777" w:rsidR="00AC3439" w:rsidRPr="00FB0CEF" w:rsidRDefault="00AC3439" w:rsidP="00ED54CC">
      <w:pPr>
        <w:spacing w:line="240" w:lineRule="auto"/>
        <w:rPr>
          <w:rFonts w:ascii="Kerry" w:hAnsi="Kerry" w:cs="Arial"/>
          <w:sz w:val="24"/>
          <w:szCs w:val="22"/>
        </w:rPr>
      </w:pPr>
    </w:p>
    <w:p w14:paraId="53D886F3" w14:textId="0617A3FB" w:rsidR="00E26486" w:rsidRPr="00FB0CEF" w:rsidRDefault="00AC3439" w:rsidP="00ED54CC">
      <w:pPr>
        <w:spacing w:line="240" w:lineRule="auto"/>
        <w:rPr>
          <w:rFonts w:ascii="Kerry" w:hAnsi="Kerry" w:cs="Arial"/>
          <w:sz w:val="24"/>
          <w:szCs w:val="22"/>
        </w:rPr>
      </w:pPr>
      <w:r w:rsidRPr="00FB0CEF">
        <w:rPr>
          <w:rFonts w:ascii="Kerry" w:hAnsi="Kerry" w:cs="Arial"/>
          <w:sz w:val="24"/>
          <w:szCs w:val="22"/>
        </w:rPr>
        <w:t xml:space="preserve">Asia is the largest functional food and beverage market </w:t>
      </w:r>
      <w:r w:rsidR="000939DA">
        <w:rPr>
          <w:rFonts w:ascii="Kerry" w:hAnsi="Kerry" w:cs="Arial"/>
          <w:sz w:val="24"/>
          <w:szCs w:val="22"/>
        </w:rPr>
        <w:t>with an estimated value of $104 billion and</w:t>
      </w:r>
      <w:r w:rsidR="00FB0CEF" w:rsidRPr="00FB0CEF">
        <w:rPr>
          <w:rFonts w:ascii="Kerry" w:hAnsi="Kerry" w:cs="Arial"/>
          <w:sz w:val="24"/>
          <w:szCs w:val="22"/>
        </w:rPr>
        <w:t xml:space="preserve"> projected</w:t>
      </w:r>
      <w:r w:rsidRPr="00FB0CEF">
        <w:rPr>
          <w:rFonts w:ascii="Kerry" w:hAnsi="Kerry" w:cs="Arial"/>
          <w:sz w:val="24"/>
          <w:szCs w:val="22"/>
        </w:rPr>
        <w:t xml:space="preserve"> steady growth at a </w:t>
      </w:r>
      <w:r w:rsidR="00A50BD0" w:rsidRPr="00FB0CEF">
        <w:rPr>
          <w:rFonts w:ascii="Kerry" w:hAnsi="Kerry" w:cs="Arial"/>
          <w:sz w:val="24"/>
          <w:szCs w:val="22"/>
        </w:rPr>
        <w:t>CAGR of</w:t>
      </w:r>
      <w:r w:rsidRPr="00FB0CEF">
        <w:rPr>
          <w:rFonts w:ascii="Kerry" w:hAnsi="Kerry" w:cs="Arial"/>
          <w:sz w:val="24"/>
          <w:szCs w:val="22"/>
        </w:rPr>
        <w:t xml:space="preserve"> 3.6% over the next five years. </w:t>
      </w:r>
      <w:r w:rsidR="000939DA">
        <w:rPr>
          <w:rFonts w:ascii="Kerry" w:hAnsi="Kerry" w:cs="Arial"/>
          <w:sz w:val="24"/>
          <w:szCs w:val="22"/>
        </w:rPr>
        <w:t xml:space="preserve">Specifically, countries </w:t>
      </w:r>
      <w:r w:rsidRPr="00FB0CEF">
        <w:rPr>
          <w:rFonts w:ascii="Kerry" w:hAnsi="Kerry" w:cs="Arial"/>
          <w:sz w:val="24"/>
          <w:szCs w:val="22"/>
        </w:rPr>
        <w:t xml:space="preserve">such as China are forecast to experience </w:t>
      </w:r>
      <w:r w:rsidR="00A50BD0" w:rsidRPr="00FB0CEF">
        <w:rPr>
          <w:rFonts w:ascii="Kerry" w:hAnsi="Kerry" w:cs="Arial"/>
          <w:sz w:val="24"/>
          <w:szCs w:val="22"/>
        </w:rPr>
        <w:t>strong</w:t>
      </w:r>
      <w:r w:rsidRPr="00FB0CEF">
        <w:rPr>
          <w:rFonts w:ascii="Kerry" w:hAnsi="Kerry" w:cs="Arial"/>
          <w:sz w:val="24"/>
          <w:szCs w:val="22"/>
        </w:rPr>
        <w:t xml:space="preserve"> growth </w:t>
      </w:r>
      <w:r w:rsidR="00FB0CEF" w:rsidRPr="00FB0CEF">
        <w:rPr>
          <w:rFonts w:ascii="Kerry" w:hAnsi="Kerry" w:cs="Arial"/>
          <w:sz w:val="24"/>
          <w:szCs w:val="22"/>
        </w:rPr>
        <w:t>increasing in market size by</w:t>
      </w:r>
      <w:r w:rsidR="000829C0" w:rsidRPr="00FB0CEF">
        <w:rPr>
          <w:rFonts w:ascii="Kerry" w:hAnsi="Kerry" w:cs="Arial"/>
          <w:sz w:val="24"/>
          <w:szCs w:val="22"/>
        </w:rPr>
        <w:t xml:space="preserve"> </w:t>
      </w:r>
      <w:r w:rsidR="0062172F" w:rsidRPr="00FB0CEF">
        <w:rPr>
          <w:rFonts w:ascii="Kerry" w:hAnsi="Kerry" w:cs="Arial"/>
          <w:sz w:val="24"/>
          <w:szCs w:val="22"/>
        </w:rPr>
        <w:t>nearly</w:t>
      </w:r>
      <w:r w:rsidRPr="00FB0CEF">
        <w:rPr>
          <w:rFonts w:ascii="Kerry" w:hAnsi="Kerry" w:cs="Arial"/>
          <w:sz w:val="24"/>
          <w:szCs w:val="22"/>
        </w:rPr>
        <w:t xml:space="preserve"> 18% through 2022.</w:t>
      </w:r>
      <w:r w:rsidRPr="00FB0CEF">
        <w:rPr>
          <w:rStyle w:val="FootnoteReference"/>
          <w:rFonts w:ascii="Kerry" w:hAnsi="Kerry" w:cs="Arial"/>
          <w:sz w:val="24"/>
          <w:szCs w:val="22"/>
        </w:rPr>
        <w:footnoteReference w:id="3"/>
      </w:r>
      <w:r w:rsidRPr="00FB0CEF">
        <w:rPr>
          <w:rFonts w:ascii="Kerry" w:hAnsi="Kerry" w:cs="Arial"/>
          <w:sz w:val="24"/>
          <w:szCs w:val="22"/>
        </w:rPr>
        <w:t xml:space="preserve"> </w:t>
      </w:r>
      <w:r w:rsidR="00FB0CEF" w:rsidRPr="00FB0CEF">
        <w:rPr>
          <w:rFonts w:ascii="Kerry" w:hAnsi="Kerry" w:cs="Arial"/>
          <w:sz w:val="24"/>
          <w:szCs w:val="22"/>
        </w:rPr>
        <w:t xml:space="preserve">Many factors influence the growth and mainstreaming of functional foods and beverages, including a more proactive consumer approach to managing their health. Busy lives also mean consumers seek out convenient yet healthy snacks on the go. </w:t>
      </w:r>
      <w:r w:rsidR="000829C0" w:rsidRPr="00FB0CEF">
        <w:rPr>
          <w:rFonts w:ascii="Kerry" w:hAnsi="Kerry" w:cs="Arial"/>
          <w:sz w:val="24"/>
          <w:szCs w:val="22"/>
        </w:rPr>
        <w:t>Further growth is expected within the vitamins &amp; dietary supplements market</w:t>
      </w:r>
      <w:r w:rsidR="00FB0CEF" w:rsidRPr="00FB0CEF">
        <w:rPr>
          <w:rFonts w:ascii="Kerry" w:hAnsi="Kerry" w:cs="Arial"/>
          <w:sz w:val="24"/>
          <w:szCs w:val="22"/>
        </w:rPr>
        <w:t xml:space="preserve"> in Asia</w:t>
      </w:r>
      <w:r w:rsidR="000829C0" w:rsidRPr="00FB0CEF">
        <w:rPr>
          <w:rFonts w:ascii="Kerry" w:hAnsi="Kerry" w:cs="Arial"/>
          <w:sz w:val="24"/>
          <w:szCs w:val="22"/>
        </w:rPr>
        <w:t>, which is currently valued at $46 billion and expected to grow nearly 25% through 2022.</w:t>
      </w:r>
      <w:r w:rsidR="000829C0" w:rsidRPr="00FB0CEF">
        <w:rPr>
          <w:rStyle w:val="FootnoteReference"/>
          <w:rFonts w:ascii="Kerry" w:hAnsi="Kerry" w:cs="Arial"/>
          <w:sz w:val="24"/>
          <w:szCs w:val="22"/>
        </w:rPr>
        <w:t xml:space="preserve"> </w:t>
      </w:r>
      <w:r w:rsidR="000829C0" w:rsidRPr="00FB0CEF">
        <w:rPr>
          <w:rStyle w:val="FootnoteReference"/>
          <w:rFonts w:ascii="Kerry" w:hAnsi="Kerry" w:cs="Arial"/>
          <w:sz w:val="24"/>
          <w:szCs w:val="22"/>
        </w:rPr>
        <w:footnoteReference w:id="4"/>
      </w:r>
      <w:r w:rsidR="000829C0" w:rsidRPr="00FB0CEF">
        <w:rPr>
          <w:rFonts w:ascii="Kerry" w:hAnsi="Kerry" w:cs="Arial"/>
          <w:sz w:val="24"/>
          <w:szCs w:val="22"/>
        </w:rPr>
        <w:t xml:space="preserve"> </w:t>
      </w:r>
      <w:r w:rsidR="00E26486" w:rsidRPr="00FB0CEF">
        <w:rPr>
          <w:rFonts w:ascii="Kerry" w:hAnsi="Kerry" w:cs="Arial"/>
          <w:sz w:val="24"/>
          <w:szCs w:val="22"/>
        </w:rPr>
        <w:t>Responding to this consumer demand</w:t>
      </w:r>
      <w:r w:rsidR="00FB0CEF" w:rsidRPr="00FB0CEF">
        <w:rPr>
          <w:rFonts w:ascii="Kerry" w:hAnsi="Kerry" w:cs="Arial"/>
          <w:sz w:val="24"/>
          <w:szCs w:val="22"/>
        </w:rPr>
        <w:t xml:space="preserve"> for functional foods, beverages and supplements</w:t>
      </w:r>
      <w:r w:rsidR="00E26486" w:rsidRPr="00FB0CEF">
        <w:rPr>
          <w:rFonts w:ascii="Kerry" w:hAnsi="Kerry" w:cs="Arial"/>
          <w:sz w:val="24"/>
          <w:szCs w:val="22"/>
        </w:rPr>
        <w:t>,</w:t>
      </w:r>
      <w:r w:rsidR="00E26486" w:rsidRPr="00FB0CEF">
        <w:rPr>
          <w:sz w:val="24"/>
          <w:szCs w:val="22"/>
        </w:rPr>
        <w:t xml:space="preserve"> </w:t>
      </w:r>
      <w:hyperlink r:id="rId13" w:history="1">
        <w:r w:rsidR="00E26486" w:rsidRPr="00FB0CEF">
          <w:rPr>
            <w:rStyle w:val="Hyperlink"/>
            <w:rFonts w:ascii="Kerry" w:hAnsi="Kerry" w:cs="Arial"/>
            <w:sz w:val="24"/>
            <w:szCs w:val="22"/>
          </w:rPr>
          <w:t>Kerry</w:t>
        </w:r>
      </w:hyperlink>
      <w:r w:rsidR="00E26486" w:rsidRPr="00FB0CEF">
        <w:rPr>
          <w:rFonts w:ascii="Kerry" w:hAnsi="Kerry" w:cs="Arial"/>
          <w:sz w:val="24"/>
          <w:szCs w:val="22"/>
        </w:rPr>
        <w:t xml:space="preserve">, the Taste </w:t>
      </w:r>
      <w:r w:rsidR="00E26486" w:rsidRPr="00FB0CEF">
        <w:rPr>
          <w:rFonts w:ascii="Kerry" w:hAnsi="Kerry" w:cs="Arial"/>
          <w:noProof/>
          <w:sz w:val="24"/>
          <w:szCs w:val="22"/>
        </w:rPr>
        <w:t>and</w:t>
      </w:r>
      <w:r w:rsidR="00E26486" w:rsidRPr="00FB0CEF">
        <w:rPr>
          <w:rFonts w:ascii="Kerry" w:hAnsi="Kerry" w:cs="Arial"/>
          <w:sz w:val="24"/>
          <w:szCs w:val="22"/>
        </w:rPr>
        <w:t xml:space="preserve"> Nutrition Company</w:t>
      </w:r>
      <w:r w:rsidR="009F038F">
        <w:rPr>
          <w:rFonts w:ascii="Kerry" w:hAnsi="Kerry" w:cs="Arial"/>
          <w:sz w:val="24"/>
          <w:szCs w:val="22"/>
        </w:rPr>
        <w:t>,</w:t>
      </w:r>
      <w:r w:rsidR="00E26486" w:rsidRPr="00FB0CEF">
        <w:rPr>
          <w:rFonts w:ascii="Kerry" w:hAnsi="Kerry" w:cs="Arial"/>
          <w:sz w:val="24"/>
          <w:szCs w:val="22"/>
        </w:rPr>
        <w:t xml:space="preserve"> will exhibit for the first time at </w:t>
      </w:r>
      <w:hyperlink r:id="rId14" w:history="1">
        <w:r w:rsidR="00E26486" w:rsidRPr="00FB0CEF">
          <w:rPr>
            <w:rStyle w:val="Hyperlink"/>
            <w:rFonts w:ascii="Kerry" w:hAnsi="Kerry" w:cs="Arial"/>
            <w:sz w:val="24"/>
            <w:szCs w:val="22"/>
          </w:rPr>
          <w:t>Vitafoods Asia</w:t>
        </w:r>
      </w:hyperlink>
      <w:r w:rsidR="00E26486" w:rsidRPr="00FB0CEF">
        <w:rPr>
          <w:rFonts w:ascii="Kerry" w:hAnsi="Kerry" w:cs="Arial"/>
          <w:sz w:val="24"/>
          <w:szCs w:val="22"/>
        </w:rPr>
        <w:t xml:space="preserve"> from September 11 to 12 in Singapore.</w:t>
      </w:r>
    </w:p>
    <w:p w14:paraId="4EB2B0F8" w14:textId="45390D08" w:rsidR="00E26486" w:rsidRPr="00FB0CEF" w:rsidRDefault="00E26486" w:rsidP="00ED54CC">
      <w:pPr>
        <w:spacing w:line="240" w:lineRule="auto"/>
        <w:rPr>
          <w:rFonts w:ascii="Kerry" w:hAnsi="Kerry" w:cs="Arial"/>
          <w:sz w:val="24"/>
          <w:szCs w:val="22"/>
        </w:rPr>
      </w:pPr>
    </w:p>
    <w:p w14:paraId="05F9D029" w14:textId="77777777" w:rsidR="00477BBD" w:rsidRDefault="00A63A47" w:rsidP="00A63A47">
      <w:pPr>
        <w:pStyle w:val="01TESTO"/>
        <w:spacing w:line="240" w:lineRule="auto"/>
        <w:rPr>
          <w:rFonts w:ascii="Kerry" w:hAnsi="Kerry" w:cs="Arial"/>
          <w:sz w:val="24"/>
          <w:szCs w:val="22"/>
        </w:rPr>
      </w:pPr>
      <w:r w:rsidRPr="00FB0CEF">
        <w:rPr>
          <w:rFonts w:ascii="Kerry" w:hAnsi="Kerry" w:cs="Arial"/>
          <w:sz w:val="24"/>
          <w:szCs w:val="22"/>
        </w:rPr>
        <w:t>“We believe the functional ingredients market for foods, beverages and supplements is well primed for continued growth in Asia</w:t>
      </w:r>
      <w:r w:rsidR="000939DA">
        <w:rPr>
          <w:rFonts w:ascii="Kerry" w:hAnsi="Kerry" w:cs="Arial"/>
          <w:sz w:val="24"/>
          <w:szCs w:val="22"/>
        </w:rPr>
        <w:t>. This is</w:t>
      </w:r>
      <w:r w:rsidRPr="00FB0CEF">
        <w:rPr>
          <w:rFonts w:ascii="Kerry" w:hAnsi="Kerry" w:cs="Arial"/>
          <w:sz w:val="24"/>
          <w:szCs w:val="22"/>
        </w:rPr>
        <w:t xml:space="preserve"> due to a rising population, growth in disposable incomes and</w:t>
      </w:r>
      <w:r w:rsidR="009F038F">
        <w:rPr>
          <w:rFonts w:ascii="Kerry" w:hAnsi="Kerry" w:cs="Arial"/>
          <w:sz w:val="24"/>
          <w:szCs w:val="22"/>
        </w:rPr>
        <w:t>,</w:t>
      </w:r>
      <w:r w:rsidRPr="00FB0CEF">
        <w:rPr>
          <w:rFonts w:ascii="Kerry" w:hAnsi="Kerry" w:cs="Arial"/>
          <w:sz w:val="24"/>
          <w:szCs w:val="22"/>
        </w:rPr>
        <w:t xml:space="preserve"> most importantly, an increasing consumer interest in functional products with clear health benefits </w:t>
      </w:r>
      <w:r>
        <w:rPr>
          <w:rFonts w:ascii="Kerry" w:hAnsi="Kerry" w:cs="Arial"/>
          <w:sz w:val="24"/>
          <w:szCs w:val="22"/>
        </w:rPr>
        <w:t>and great taste</w:t>
      </w:r>
      <w:r w:rsidRPr="00FB0CEF">
        <w:rPr>
          <w:rFonts w:ascii="Kerry" w:hAnsi="Kerry"/>
          <w:sz w:val="24"/>
          <w:szCs w:val="22"/>
        </w:rPr>
        <w:t>. For example, w</w:t>
      </w:r>
      <w:r w:rsidRPr="00FB0CEF">
        <w:rPr>
          <w:rFonts w:ascii="Kerry" w:hAnsi="Kerry" w:cs="Arial"/>
          <w:sz w:val="24"/>
          <w:szCs w:val="22"/>
        </w:rPr>
        <w:t xml:space="preserve">e see lots of innovation in this space, with a proliferation of healthy, exciting, portable and contemporary snacks being launched,” commented Brian </w:t>
      </w:r>
      <w:proofErr w:type="spellStart"/>
      <w:r w:rsidRPr="00FB0CEF">
        <w:rPr>
          <w:rFonts w:ascii="Kerry" w:hAnsi="Kerry" w:cs="Arial"/>
          <w:sz w:val="24"/>
          <w:szCs w:val="22"/>
        </w:rPr>
        <w:t>Nevin</w:t>
      </w:r>
      <w:proofErr w:type="spellEnd"/>
      <w:r w:rsidRPr="00FB0CEF">
        <w:rPr>
          <w:rFonts w:ascii="Kerry" w:hAnsi="Kerry" w:cs="Arial"/>
          <w:sz w:val="24"/>
          <w:szCs w:val="22"/>
        </w:rPr>
        <w:t>, Senior Business Development Director, Asia. “Kerry is in an outstanding position to partner with our customers. We develop innovative new products using our market leading expertise in taste and nutrition, combined with our brea</w:t>
      </w:r>
      <w:r w:rsidR="009F038F">
        <w:rPr>
          <w:rFonts w:ascii="Kerry" w:hAnsi="Kerry" w:cs="Arial"/>
          <w:sz w:val="24"/>
          <w:szCs w:val="22"/>
        </w:rPr>
        <w:t>d</w:t>
      </w:r>
      <w:r w:rsidRPr="00FB0CEF">
        <w:rPr>
          <w:rFonts w:ascii="Kerry" w:hAnsi="Kerry" w:cs="Arial"/>
          <w:sz w:val="24"/>
          <w:szCs w:val="22"/>
        </w:rPr>
        <w:t xml:space="preserve">th of applications knowledge. We are delighted to exhibit at Vitafoods Asia for the first time and look forward to meeting </w:t>
      </w:r>
    </w:p>
    <w:p w14:paraId="0DF407F6" w14:textId="77777777" w:rsidR="00477BBD" w:rsidRDefault="00477BBD" w:rsidP="00A63A47">
      <w:pPr>
        <w:pStyle w:val="01TESTO"/>
        <w:spacing w:line="240" w:lineRule="auto"/>
        <w:rPr>
          <w:rFonts w:ascii="Kerry" w:hAnsi="Kerry" w:cs="Arial"/>
          <w:sz w:val="24"/>
          <w:szCs w:val="22"/>
        </w:rPr>
      </w:pPr>
    </w:p>
    <w:p w14:paraId="53B0CDAB" w14:textId="356AFA84" w:rsidR="00A63A47" w:rsidRDefault="00477BBD" w:rsidP="00A63A47">
      <w:pPr>
        <w:pStyle w:val="01TESTO"/>
        <w:spacing w:line="240" w:lineRule="auto"/>
        <w:rPr>
          <w:rFonts w:ascii="Kerry" w:hAnsi="Kerry" w:cs="Arial"/>
          <w:sz w:val="24"/>
          <w:szCs w:val="22"/>
        </w:rPr>
      </w:pPr>
      <w:r>
        <w:rPr>
          <w:rFonts w:ascii="Kerry" w:hAnsi="Kerry" w:cs="Arial"/>
          <w:sz w:val="24"/>
          <w:szCs w:val="22"/>
        </w:rPr>
        <w:lastRenderedPageBreak/>
        <w:br/>
      </w:r>
      <w:r w:rsidR="00A63A47" w:rsidRPr="00FB0CEF">
        <w:rPr>
          <w:rFonts w:ascii="Kerry" w:hAnsi="Kerry" w:cs="Arial"/>
          <w:sz w:val="24"/>
          <w:szCs w:val="22"/>
        </w:rPr>
        <w:t>and collaborating with nutraceutical industry partners from across the Asia Pacific region.”</w:t>
      </w:r>
      <w:r w:rsidR="00A63A47">
        <w:rPr>
          <w:rFonts w:ascii="Kerry" w:hAnsi="Kerry" w:cs="Arial"/>
          <w:sz w:val="24"/>
          <w:szCs w:val="22"/>
        </w:rPr>
        <w:t xml:space="preserve"> </w:t>
      </w:r>
    </w:p>
    <w:p w14:paraId="7E81DB71" w14:textId="0BB42B1D" w:rsidR="00FB0CEF" w:rsidRDefault="00FB0CEF" w:rsidP="00ED54CC">
      <w:pPr>
        <w:spacing w:line="240" w:lineRule="auto"/>
        <w:rPr>
          <w:rFonts w:ascii="Kerry" w:hAnsi="Kerry" w:cs="Arial"/>
          <w:sz w:val="24"/>
          <w:szCs w:val="22"/>
        </w:rPr>
      </w:pPr>
    </w:p>
    <w:p w14:paraId="51E79EFB" w14:textId="2E9C18AA" w:rsidR="00E26486" w:rsidRPr="00FB0CEF" w:rsidRDefault="0012310C" w:rsidP="00E26486">
      <w:pPr>
        <w:spacing w:line="240" w:lineRule="auto"/>
        <w:rPr>
          <w:rFonts w:ascii="Kerry" w:hAnsi="Kerry" w:cs="Arial"/>
          <w:sz w:val="24"/>
          <w:szCs w:val="22"/>
        </w:rPr>
      </w:pPr>
      <w:r>
        <w:rPr>
          <w:rFonts w:ascii="Kerry" w:hAnsi="Kerry" w:cs="Arial"/>
          <w:sz w:val="24"/>
          <w:szCs w:val="22"/>
        </w:rPr>
        <w:t>Kerry will</w:t>
      </w:r>
      <w:r w:rsidR="00FB0CEF" w:rsidRPr="00FB0CEF">
        <w:rPr>
          <w:rFonts w:ascii="Kerry" w:hAnsi="Kerry" w:cs="Arial"/>
          <w:sz w:val="24"/>
          <w:szCs w:val="22"/>
        </w:rPr>
        <w:t xml:space="preserve"> feature two of its world-renowned branded functional ingredients, Ganeden</w:t>
      </w:r>
      <w:r w:rsidR="00FB0CEF" w:rsidRPr="00FB0CEF">
        <w:rPr>
          <w:rFonts w:ascii="Kerry" w:hAnsi="Kerry" w:cs="Arial"/>
          <w:b/>
          <w:sz w:val="24"/>
          <w:szCs w:val="22"/>
        </w:rPr>
        <w:t>BC</w:t>
      </w:r>
      <w:r w:rsidR="00FB0CEF" w:rsidRPr="00FB0CEF">
        <w:rPr>
          <w:rFonts w:ascii="Kerry" w:hAnsi="Kerry" w:cs="Arial"/>
          <w:b/>
          <w:sz w:val="24"/>
          <w:szCs w:val="22"/>
          <w:vertAlign w:val="superscript"/>
        </w:rPr>
        <w:t>30</w:t>
      </w:r>
      <w:r w:rsidR="00FB0CEF" w:rsidRPr="00FB0CEF">
        <w:rPr>
          <w:rFonts w:ascii="Kerry" w:hAnsi="Kerry" w:cs="Arial"/>
          <w:sz w:val="24"/>
          <w:szCs w:val="22"/>
          <w:vertAlign w:val="superscript"/>
        </w:rPr>
        <w:t>®</w:t>
      </w:r>
      <w:r w:rsidR="00FB0CEF" w:rsidRPr="00FB0CEF">
        <w:rPr>
          <w:rFonts w:ascii="Kerry" w:hAnsi="Kerry" w:cs="Arial"/>
          <w:sz w:val="24"/>
          <w:szCs w:val="22"/>
        </w:rPr>
        <w:t xml:space="preserve"> probiotics which help to support digestive health and </w:t>
      </w:r>
      <w:proofErr w:type="spellStart"/>
      <w:r w:rsidR="00FB0CEF" w:rsidRPr="00FB0CEF">
        <w:rPr>
          <w:rFonts w:ascii="Kerry" w:hAnsi="Kerry" w:cs="Arial"/>
          <w:sz w:val="24"/>
          <w:szCs w:val="22"/>
        </w:rPr>
        <w:t>Wellmune</w:t>
      </w:r>
      <w:proofErr w:type="spellEnd"/>
      <w:r w:rsidR="00FB0CEF" w:rsidRPr="00FB0CEF">
        <w:rPr>
          <w:rFonts w:ascii="Kerry" w:hAnsi="Kerry" w:cs="Arial"/>
          <w:sz w:val="24"/>
          <w:szCs w:val="22"/>
        </w:rPr>
        <w:t xml:space="preserve">®, a proprietary baker’s yeast beta glucan clinically proven to support immune health. Additionally, the company will highlight </w:t>
      </w:r>
      <w:r w:rsidR="009F038F">
        <w:rPr>
          <w:rFonts w:ascii="Kerry" w:hAnsi="Kerry" w:cs="Arial"/>
          <w:sz w:val="24"/>
          <w:szCs w:val="22"/>
        </w:rPr>
        <w:t>its</w:t>
      </w:r>
      <w:r w:rsidR="009F038F" w:rsidRPr="00FB0CEF">
        <w:rPr>
          <w:rFonts w:ascii="Kerry" w:hAnsi="Kerry" w:cs="Arial"/>
          <w:sz w:val="24"/>
          <w:szCs w:val="22"/>
        </w:rPr>
        <w:t xml:space="preserve"> </w:t>
      </w:r>
      <w:r w:rsidR="00FB0CEF" w:rsidRPr="00FB0CEF">
        <w:rPr>
          <w:rFonts w:ascii="Kerry" w:hAnsi="Kerry" w:cs="Arial"/>
          <w:sz w:val="24"/>
          <w:szCs w:val="22"/>
        </w:rPr>
        <w:t xml:space="preserve">premium protein range including plant-based </w:t>
      </w:r>
      <w:proofErr w:type="spellStart"/>
      <w:r w:rsidR="00FB0CEF" w:rsidRPr="00FB0CEF">
        <w:rPr>
          <w:rFonts w:ascii="Kerry" w:hAnsi="Kerry" w:cs="Arial"/>
          <w:sz w:val="24"/>
          <w:szCs w:val="22"/>
        </w:rPr>
        <w:t>ProDiem</w:t>
      </w:r>
      <w:proofErr w:type="spellEnd"/>
      <w:r w:rsidR="00FB0CEF" w:rsidRPr="00FB0CEF">
        <w:rPr>
          <w:rFonts w:ascii="Kerry" w:hAnsi="Kerry" w:cs="Arial"/>
          <w:sz w:val="24"/>
          <w:szCs w:val="22"/>
        </w:rPr>
        <w:t xml:space="preserve">™ and dairy-based </w:t>
      </w:r>
      <w:proofErr w:type="spellStart"/>
      <w:r w:rsidR="00FB0CEF" w:rsidRPr="00FB0CEF">
        <w:rPr>
          <w:rFonts w:ascii="Kerry" w:hAnsi="Kerry" w:cs="Arial"/>
          <w:sz w:val="24"/>
          <w:szCs w:val="22"/>
        </w:rPr>
        <w:t>Ultranor</w:t>
      </w:r>
      <w:proofErr w:type="spellEnd"/>
      <w:r w:rsidR="00FB0CEF" w:rsidRPr="00FB0CEF">
        <w:rPr>
          <w:rFonts w:ascii="Kerry" w:hAnsi="Kerry" w:cs="Arial"/>
          <w:sz w:val="24"/>
          <w:szCs w:val="22"/>
        </w:rPr>
        <w:t xml:space="preserve">™ proteins, as well as </w:t>
      </w:r>
      <w:proofErr w:type="spellStart"/>
      <w:r w:rsidR="00FB0CEF" w:rsidRPr="00FB0CEF">
        <w:rPr>
          <w:rFonts w:ascii="Kerry" w:hAnsi="Kerry" w:cs="Arial"/>
          <w:sz w:val="24"/>
          <w:szCs w:val="22"/>
        </w:rPr>
        <w:t>TasteSense</w:t>
      </w:r>
      <w:proofErr w:type="spellEnd"/>
      <w:r w:rsidR="00FB0CEF" w:rsidRPr="00FB0CEF">
        <w:rPr>
          <w:rFonts w:ascii="Kerry" w:hAnsi="Kerry" w:cs="Arial"/>
          <w:sz w:val="24"/>
          <w:szCs w:val="22"/>
        </w:rPr>
        <w:t xml:space="preserve">™ taste modulation technology. </w:t>
      </w:r>
    </w:p>
    <w:p w14:paraId="1DE9633A" w14:textId="2B974F77" w:rsidR="00E26486" w:rsidRPr="00FB0CEF" w:rsidRDefault="00E26486" w:rsidP="00E26486">
      <w:pPr>
        <w:pStyle w:val="01TESTO"/>
        <w:spacing w:line="240" w:lineRule="auto"/>
        <w:rPr>
          <w:rFonts w:ascii="Kerry" w:hAnsi="Kerry" w:cs="Arial"/>
          <w:sz w:val="24"/>
          <w:szCs w:val="22"/>
        </w:rPr>
      </w:pPr>
    </w:p>
    <w:p w14:paraId="6604EBAD" w14:textId="3EDB6AF9" w:rsidR="00E26486" w:rsidRPr="00FB0CEF" w:rsidRDefault="00FB0CEF" w:rsidP="00E26486">
      <w:pPr>
        <w:pStyle w:val="01TESTO"/>
        <w:spacing w:line="240" w:lineRule="auto"/>
        <w:rPr>
          <w:rFonts w:ascii="Kerry" w:hAnsi="Kerry" w:cs="Arial"/>
          <w:sz w:val="24"/>
          <w:szCs w:val="22"/>
        </w:rPr>
      </w:pPr>
      <w:r w:rsidRPr="00FB0CEF">
        <w:rPr>
          <w:rFonts w:ascii="Kerry" w:hAnsi="Kerry" w:cs="Arial"/>
          <w:sz w:val="24"/>
          <w:szCs w:val="22"/>
        </w:rPr>
        <w:t>K</w:t>
      </w:r>
      <w:r w:rsidR="00E26486" w:rsidRPr="00FB0CEF">
        <w:rPr>
          <w:rFonts w:ascii="Kerry" w:hAnsi="Kerry" w:cs="Arial"/>
          <w:sz w:val="24"/>
          <w:szCs w:val="22"/>
        </w:rPr>
        <w:t>erry will</w:t>
      </w:r>
      <w:r w:rsidR="0012310C">
        <w:rPr>
          <w:rFonts w:ascii="Kerry" w:hAnsi="Kerry" w:cs="Arial"/>
          <w:sz w:val="24"/>
          <w:szCs w:val="22"/>
        </w:rPr>
        <w:t xml:space="preserve"> also be</w:t>
      </w:r>
      <w:r w:rsidR="00E26486" w:rsidRPr="00FB0CEF">
        <w:rPr>
          <w:rFonts w:ascii="Kerry" w:hAnsi="Kerry" w:cs="Arial"/>
          <w:sz w:val="24"/>
          <w:szCs w:val="22"/>
        </w:rPr>
        <w:t xml:space="preserve"> showcas</w:t>
      </w:r>
      <w:r w:rsidR="0012310C">
        <w:rPr>
          <w:rFonts w:ascii="Kerry" w:hAnsi="Kerry" w:cs="Arial"/>
          <w:sz w:val="24"/>
          <w:szCs w:val="22"/>
        </w:rPr>
        <w:t>ing</w:t>
      </w:r>
      <w:r w:rsidR="00E26486" w:rsidRPr="00FB0CEF">
        <w:rPr>
          <w:rFonts w:ascii="Kerry" w:hAnsi="Kerry" w:cs="Arial"/>
          <w:sz w:val="24"/>
          <w:szCs w:val="22"/>
        </w:rPr>
        <w:t xml:space="preserve"> a variety of concepts that incorporate the </w:t>
      </w:r>
      <w:r w:rsidR="002252FD" w:rsidRPr="00FB0CEF">
        <w:rPr>
          <w:rFonts w:ascii="Kerry" w:hAnsi="Kerry" w:cs="Arial"/>
          <w:sz w:val="24"/>
          <w:szCs w:val="22"/>
        </w:rPr>
        <w:t xml:space="preserve">company’s </w:t>
      </w:r>
      <w:r w:rsidR="00E26486" w:rsidRPr="00FB0CEF">
        <w:rPr>
          <w:rFonts w:ascii="Kerry" w:hAnsi="Kerry" w:cs="Arial"/>
          <w:sz w:val="24"/>
          <w:szCs w:val="22"/>
        </w:rPr>
        <w:t xml:space="preserve">functional ingredient solutions at </w:t>
      </w:r>
      <w:r w:rsidR="00BC2547" w:rsidRPr="00FB0CEF">
        <w:rPr>
          <w:rFonts w:ascii="Kerry" w:hAnsi="Kerry" w:cs="Arial"/>
          <w:b/>
          <w:sz w:val="24"/>
          <w:szCs w:val="22"/>
        </w:rPr>
        <w:t>Stand J19</w:t>
      </w:r>
      <w:r w:rsidR="00E26486" w:rsidRPr="00FB0CEF">
        <w:rPr>
          <w:rFonts w:ascii="Kerry" w:hAnsi="Kerry" w:cs="Arial"/>
          <w:sz w:val="24"/>
          <w:szCs w:val="22"/>
        </w:rPr>
        <w:t>:</w:t>
      </w:r>
    </w:p>
    <w:p w14:paraId="65D23B6A" w14:textId="16F7477D" w:rsidR="00E26486" w:rsidRPr="00FB0CEF" w:rsidRDefault="00E26486" w:rsidP="00E26486">
      <w:pPr>
        <w:pStyle w:val="01TESTO"/>
        <w:numPr>
          <w:ilvl w:val="0"/>
          <w:numId w:val="16"/>
        </w:numPr>
        <w:spacing w:line="240" w:lineRule="auto"/>
        <w:rPr>
          <w:rFonts w:ascii="Kerry" w:hAnsi="Kerry" w:cs="Arial"/>
          <w:sz w:val="24"/>
          <w:szCs w:val="22"/>
        </w:rPr>
      </w:pPr>
      <w:r w:rsidRPr="00FB0CEF">
        <w:rPr>
          <w:rFonts w:ascii="Kerry" w:hAnsi="Kerry" w:cs="Arial"/>
          <w:sz w:val="24"/>
          <w:szCs w:val="22"/>
        </w:rPr>
        <w:t xml:space="preserve">Chocolate Brownie Protein Bar with </w:t>
      </w:r>
      <w:r w:rsidR="00A35D24" w:rsidRPr="00FB0CEF">
        <w:rPr>
          <w:rFonts w:ascii="Kerry" w:hAnsi="Kerry" w:cs="Arial"/>
          <w:sz w:val="24"/>
          <w:szCs w:val="22"/>
        </w:rPr>
        <w:t xml:space="preserve">probiotics </w:t>
      </w:r>
      <w:r w:rsidRPr="00FB0CEF">
        <w:rPr>
          <w:rFonts w:ascii="Kerry" w:hAnsi="Kerry" w:cs="Arial"/>
          <w:sz w:val="24"/>
          <w:szCs w:val="22"/>
        </w:rPr>
        <w:t>– featuring Ganeden</w:t>
      </w:r>
      <w:r w:rsidRPr="00FB0CEF">
        <w:rPr>
          <w:rFonts w:ascii="Kerry" w:hAnsi="Kerry" w:cs="Arial"/>
          <w:b/>
          <w:sz w:val="24"/>
          <w:szCs w:val="22"/>
        </w:rPr>
        <w:t>BC</w:t>
      </w:r>
      <w:r w:rsidRPr="00FB0CEF">
        <w:rPr>
          <w:rFonts w:ascii="Kerry" w:hAnsi="Kerry" w:cs="Arial"/>
          <w:b/>
          <w:sz w:val="24"/>
          <w:szCs w:val="22"/>
          <w:vertAlign w:val="superscript"/>
        </w:rPr>
        <w:t>30</w:t>
      </w:r>
      <w:r w:rsidRPr="00FB0CEF">
        <w:rPr>
          <w:rFonts w:ascii="Kerry" w:hAnsi="Kerry" w:cs="Arial"/>
          <w:sz w:val="24"/>
          <w:szCs w:val="22"/>
        </w:rPr>
        <w:t xml:space="preserve"> and </w:t>
      </w:r>
      <w:proofErr w:type="spellStart"/>
      <w:r w:rsidRPr="00FB0CEF">
        <w:rPr>
          <w:rFonts w:ascii="Kerry" w:hAnsi="Kerry" w:cs="Arial"/>
          <w:sz w:val="24"/>
          <w:szCs w:val="22"/>
        </w:rPr>
        <w:t>Ultranor</w:t>
      </w:r>
      <w:proofErr w:type="spellEnd"/>
      <w:r w:rsidRPr="00FB0CEF">
        <w:rPr>
          <w:rFonts w:ascii="Kerry" w:hAnsi="Kerry" w:cs="Arial"/>
          <w:sz w:val="24"/>
          <w:szCs w:val="22"/>
        </w:rPr>
        <w:t>™ Milk Protein Isolate</w:t>
      </w:r>
    </w:p>
    <w:p w14:paraId="4D3E3D1B" w14:textId="336809A4" w:rsidR="00E26486" w:rsidRPr="00FB0CEF" w:rsidRDefault="00E26486" w:rsidP="00E26486">
      <w:pPr>
        <w:pStyle w:val="01TESTO"/>
        <w:numPr>
          <w:ilvl w:val="0"/>
          <w:numId w:val="16"/>
        </w:numPr>
        <w:spacing w:line="240" w:lineRule="auto"/>
        <w:rPr>
          <w:rFonts w:ascii="Kerry" w:hAnsi="Kerry" w:cs="Arial"/>
          <w:sz w:val="24"/>
          <w:szCs w:val="22"/>
        </w:rPr>
      </w:pPr>
      <w:r w:rsidRPr="00FB0CEF">
        <w:rPr>
          <w:rFonts w:ascii="Kerry" w:hAnsi="Kerry" w:cs="Arial"/>
          <w:sz w:val="24"/>
          <w:szCs w:val="22"/>
        </w:rPr>
        <w:t xml:space="preserve">Vegan Protein Juice with </w:t>
      </w:r>
      <w:r w:rsidR="00A35D24" w:rsidRPr="00FB0CEF">
        <w:rPr>
          <w:rFonts w:ascii="Kerry" w:hAnsi="Kerry" w:cs="Arial"/>
          <w:sz w:val="24"/>
          <w:szCs w:val="22"/>
        </w:rPr>
        <w:t xml:space="preserve">probiotics </w:t>
      </w:r>
      <w:r w:rsidRPr="00FB0CEF">
        <w:rPr>
          <w:rFonts w:ascii="Kerry" w:hAnsi="Kerry" w:cs="Arial"/>
          <w:sz w:val="24"/>
          <w:szCs w:val="22"/>
        </w:rPr>
        <w:t>– featuring Ganeden</w:t>
      </w:r>
      <w:r w:rsidRPr="00FB0CEF">
        <w:rPr>
          <w:rFonts w:ascii="Kerry" w:hAnsi="Kerry" w:cs="Arial"/>
          <w:b/>
          <w:sz w:val="24"/>
          <w:szCs w:val="22"/>
        </w:rPr>
        <w:t>BC</w:t>
      </w:r>
      <w:r w:rsidRPr="00FB0CEF">
        <w:rPr>
          <w:rFonts w:ascii="Kerry" w:hAnsi="Kerry" w:cs="Arial"/>
          <w:b/>
          <w:sz w:val="24"/>
          <w:szCs w:val="22"/>
          <w:vertAlign w:val="superscript"/>
        </w:rPr>
        <w:t>30</w:t>
      </w:r>
      <w:r w:rsidRPr="00FB0CEF">
        <w:rPr>
          <w:rFonts w:ascii="Kerry" w:hAnsi="Kerry" w:cs="Arial"/>
          <w:sz w:val="24"/>
          <w:szCs w:val="22"/>
        </w:rPr>
        <w:t xml:space="preserve"> and </w:t>
      </w:r>
      <w:proofErr w:type="spellStart"/>
      <w:r w:rsidRPr="00FB0CEF">
        <w:rPr>
          <w:rFonts w:ascii="Kerry" w:hAnsi="Kerry" w:cs="Arial"/>
          <w:sz w:val="24"/>
          <w:szCs w:val="22"/>
        </w:rPr>
        <w:t>TasteSense</w:t>
      </w:r>
      <w:proofErr w:type="spellEnd"/>
      <w:r w:rsidRPr="00FB0CEF">
        <w:rPr>
          <w:rFonts w:ascii="Kerry" w:hAnsi="Kerry" w:cs="Arial"/>
          <w:sz w:val="24"/>
          <w:szCs w:val="22"/>
        </w:rPr>
        <w:t xml:space="preserve"> technology</w:t>
      </w:r>
    </w:p>
    <w:p w14:paraId="67BB085A" w14:textId="71B7EDF0" w:rsidR="00E26486" w:rsidRPr="00FB0CEF" w:rsidRDefault="00E26486" w:rsidP="00E26486">
      <w:pPr>
        <w:pStyle w:val="01TESTO"/>
        <w:numPr>
          <w:ilvl w:val="0"/>
          <w:numId w:val="16"/>
        </w:numPr>
        <w:spacing w:line="240" w:lineRule="auto"/>
        <w:rPr>
          <w:rFonts w:ascii="Kerry" w:hAnsi="Kerry" w:cs="Arial"/>
          <w:sz w:val="24"/>
          <w:szCs w:val="22"/>
        </w:rPr>
      </w:pPr>
      <w:r w:rsidRPr="00FB0CEF">
        <w:rPr>
          <w:rFonts w:ascii="Kerry" w:hAnsi="Kerry" w:cs="Arial"/>
          <w:sz w:val="24"/>
          <w:szCs w:val="22"/>
        </w:rPr>
        <w:t xml:space="preserve">Children’s Immunity Gummy – featuring </w:t>
      </w:r>
      <w:proofErr w:type="spellStart"/>
      <w:r w:rsidRPr="00FB0CEF">
        <w:rPr>
          <w:rFonts w:ascii="Kerry" w:hAnsi="Kerry" w:cs="Arial"/>
          <w:sz w:val="24"/>
          <w:szCs w:val="22"/>
        </w:rPr>
        <w:t>Wellmune</w:t>
      </w:r>
      <w:proofErr w:type="spellEnd"/>
    </w:p>
    <w:p w14:paraId="0D3C52D8" w14:textId="4589DAF9" w:rsidR="00E26486" w:rsidRPr="00FB0CEF" w:rsidRDefault="00E26486" w:rsidP="00E26486">
      <w:pPr>
        <w:pStyle w:val="01TESTO"/>
        <w:numPr>
          <w:ilvl w:val="0"/>
          <w:numId w:val="16"/>
        </w:numPr>
        <w:spacing w:line="240" w:lineRule="auto"/>
        <w:rPr>
          <w:rFonts w:ascii="Kerry" w:hAnsi="Kerry" w:cs="Arial"/>
          <w:sz w:val="24"/>
          <w:szCs w:val="22"/>
        </w:rPr>
      </w:pPr>
      <w:r w:rsidRPr="00FB0CEF">
        <w:rPr>
          <w:rFonts w:ascii="Kerry" w:hAnsi="Kerry" w:cs="Arial"/>
          <w:sz w:val="24"/>
          <w:szCs w:val="22"/>
        </w:rPr>
        <w:t xml:space="preserve">Creme </w:t>
      </w:r>
      <w:proofErr w:type="spellStart"/>
      <w:r w:rsidRPr="00FB0CEF">
        <w:rPr>
          <w:rFonts w:ascii="Kerry" w:hAnsi="Kerry" w:cs="Arial"/>
          <w:sz w:val="24"/>
          <w:szCs w:val="22"/>
        </w:rPr>
        <w:t>Brulee</w:t>
      </w:r>
      <w:proofErr w:type="spellEnd"/>
      <w:r w:rsidRPr="00FB0CEF">
        <w:rPr>
          <w:rFonts w:ascii="Kerry" w:hAnsi="Kerry" w:cs="Arial"/>
          <w:sz w:val="24"/>
          <w:szCs w:val="22"/>
        </w:rPr>
        <w:t xml:space="preserve"> Immune Boost High </w:t>
      </w:r>
      <w:proofErr w:type="spellStart"/>
      <w:r w:rsidRPr="00FB0CEF">
        <w:rPr>
          <w:rFonts w:ascii="Kerry" w:hAnsi="Kerry" w:cs="Arial"/>
          <w:sz w:val="24"/>
          <w:szCs w:val="22"/>
        </w:rPr>
        <w:t>Fibre</w:t>
      </w:r>
      <w:proofErr w:type="spellEnd"/>
      <w:r w:rsidRPr="00FB0CEF">
        <w:rPr>
          <w:rFonts w:ascii="Kerry" w:hAnsi="Kerry" w:cs="Arial"/>
          <w:sz w:val="24"/>
          <w:szCs w:val="22"/>
        </w:rPr>
        <w:t xml:space="preserve"> Protein Shake – featuring </w:t>
      </w:r>
      <w:r w:rsidRPr="00FB0CEF">
        <w:rPr>
          <w:rFonts w:ascii="Kerry" w:hAnsi="Kerry" w:cs="Arial"/>
          <w:noProof/>
          <w:sz w:val="24"/>
          <w:szCs w:val="22"/>
        </w:rPr>
        <w:t>Ultranor</w:t>
      </w:r>
      <w:r w:rsidRPr="00FB0CEF">
        <w:rPr>
          <w:rFonts w:ascii="Kerry" w:hAnsi="Kerry" w:cs="Arial"/>
          <w:sz w:val="24"/>
          <w:szCs w:val="22"/>
        </w:rPr>
        <w:t xml:space="preserve"> Milk Protein Isolate, </w:t>
      </w:r>
      <w:proofErr w:type="spellStart"/>
      <w:r w:rsidRPr="00FB0CEF">
        <w:rPr>
          <w:rFonts w:ascii="Kerry" w:hAnsi="Kerry" w:cs="Arial"/>
          <w:sz w:val="24"/>
          <w:szCs w:val="22"/>
        </w:rPr>
        <w:t>EmulGold</w:t>
      </w:r>
      <w:proofErr w:type="spellEnd"/>
      <w:r w:rsidRPr="00FB0CEF">
        <w:rPr>
          <w:rFonts w:ascii="Kerry" w:hAnsi="Kerry" w:cs="Arial"/>
          <w:sz w:val="24"/>
          <w:szCs w:val="22"/>
        </w:rPr>
        <w:t xml:space="preserve">™ </w:t>
      </w:r>
      <w:proofErr w:type="spellStart"/>
      <w:r w:rsidRPr="00FB0CEF">
        <w:rPr>
          <w:rFonts w:ascii="Kerry" w:hAnsi="Kerry" w:cs="Arial"/>
          <w:sz w:val="24"/>
          <w:szCs w:val="22"/>
        </w:rPr>
        <w:t>Fibres</w:t>
      </w:r>
      <w:proofErr w:type="spellEnd"/>
      <w:r w:rsidRPr="00FB0CEF">
        <w:rPr>
          <w:rFonts w:ascii="Kerry" w:hAnsi="Kerry" w:cs="Arial"/>
          <w:sz w:val="24"/>
          <w:szCs w:val="22"/>
        </w:rPr>
        <w:t xml:space="preserve">, </w:t>
      </w:r>
      <w:proofErr w:type="spellStart"/>
      <w:r w:rsidRPr="00FB0CEF">
        <w:rPr>
          <w:rFonts w:ascii="Kerry" w:hAnsi="Kerry" w:cs="Arial"/>
          <w:sz w:val="24"/>
          <w:szCs w:val="22"/>
        </w:rPr>
        <w:t>TasteSense</w:t>
      </w:r>
      <w:proofErr w:type="spellEnd"/>
      <w:r w:rsidRPr="00FB0CEF">
        <w:rPr>
          <w:rFonts w:ascii="Kerry" w:hAnsi="Kerry" w:cs="Arial"/>
          <w:sz w:val="24"/>
          <w:szCs w:val="22"/>
        </w:rPr>
        <w:t xml:space="preserve">, and </w:t>
      </w:r>
      <w:proofErr w:type="spellStart"/>
      <w:r w:rsidRPr="00FB0CEF">
        <w:rPr>
          <w:rFonts w:ascii="Kerry" w:hAnsi="Kerry" w:cs="Arial"/>
          <w:sz w:val="24"/>
          <w:szCs w:val="22"/>
        </w:rPr>
        <w:t>Wellmune</w:t>
      </w:r>
      <w:proofErr w:type="spellEnd"/>
    </w:p>
    <w:p w14:paraId="5E42DC64" w14:textId="77777777" w:rsidR="00E26486" w:rsidRPr="00FB0CEF" w:rsidRDefault="00E26486" w:rsidP="00E26486">
      <w:pPr>
        <w:pStyle w:val="01TESTO"/>
        <w:numPr>
          <w:ilvl w:val="0"/>
          <w:numId w:val="16"/>
        </w:numPr>
        <w:spacing w:line="240" w:lineRule="auto"/>
        <w:rPr>
          <w:rFonts w:ascii="Kerry" w:hAnsi="Kerry" w:cs="Arial"/>
          <w:sz w:val="24"/>
          <w:szCs w:val="22"/>
        </w:rPr>
      </w:pPr>
      <w:r w:rsidRPr="00FB0CEF">
        <w:rPr>
          <w:rFonts w:ascii="Kerry" w:hAnsi="Kerry" w:cs="Arial"/>
          <w:sz w:val="24"/>
          <w:szCs w:val="22"/>
        </w:rPr>
        <w:t xml:space="preserve">Chocolate Blueberry Plant Protein Bar – featuring </w:t>
      </w:r>
      <w:proofErr w:type="spellStart"/>
      <w:r w:rsidRPr="00FB0CEF">
        <w:rPr>
          <w:rFonts w:ascii="Kerry" w:hAnsi="Kerry" w:cs="Arial"/>
          <w:sz w:val="24"/>
          <w:szCs w:val="22"/>
        </w:rPr>
        <w:t>ProDiem</w:t>
      </w:r>
      <w:proofErr w:type="spellEnd"/>
      <w:r w:rsidRPr="00FB0CEF">
        <w:rPr>
          <w:rFonts w:ascii="Kerry" w:hAnsi="Kerry" w:cs="Arial"/>
          <w:sz w:val="24"/>
          <w:szCs w:val="22"/>
        </w:rPr>
        <w:t xml:space="preserve"> TNT </w:t>
      </w:r>
    </w:p>
    <w:p w14:paraId="57CFDC87" w14:textId="77777777" w:rsidR="00E26486" w:rsidRPr="00FB0CEF" w:rsidRDefault="00E26486" w:rsidP="00ED54CC">
      <w:pPr>
        <w:spacing w:line="240" w:lineRule="auto"/>
        <w:rPr>
          <w:rFonts w:ascii="Kerry" w:hAnsi="Kerry" w:cs="Arial"/>
          <w:sz w:val="24"/>
          <w:szCs w:val="22"/>
        </w:rPr>
      </w:pPr>
    </w:p>
    <w:p w14:paraId="584D9BD0" w14:textId="5C1E50E4" w:rsidR="00E26486" w:rsidRPr="00FB0CEF" w:rsidRDefault="00E26486" w:rsidP="00E26486">
      <w:pPr>
        <w:pStyle w:val="01TESTO"/>
        <w:spacing w:line="240" w:lineRule="auto"/>
        <w:rPr>
          <w:rFonts w:ascii="Kerry" w:hAnsi="Kerry" w:cs="Arial"/>
          <w:sz w:val="24"/>
          <w:szCs w:val="22"/>
        </w:rPr>
      </w:pPr>
      <w:r w:rsidRPr="00FB0CEF">
        <w:rPr>
          <w:rFonts w:ascii="Kerry" w:hAnsi="Kerry" w:cs="Arial"/>
          <w:sz w:val="24"/>
          <w:szCs w:val="22"/>
        </w:rPr>
        <w:t xml:space="preserve">The company’s resident immunology and functional ingredient expert, Laura Collins </w:t>
      </w:r>
      <w:r w:rsidRPr="00FB0CEF">
        <w:rPr>
          <w:rFonts w:ascii="Kerry" w:hAnsi="Kerry" w:cs="Arial"/>
          <w:noProof/>
          <w:sz w:val="24"/>
          <w:szCs w:val="22"/>
        </w:rPr>
        <w:t>Ph</w:t>
      </w:r>
      <w:r w:rsidR="008F3C46" w:rsidRPr="00FB0CEF">
        <w:rPr>
          <w:rFonts w:ascii="Kerry" w:hAnsi="Kerry" w:cs="Arial"/>
          <w:noProof/>
          <w:sz w:val="24"/>
          <w:szCs w:val="22"/>
        </w:rPr>
        <w:t>.D.</w:t>
      </w:r>
      <w:r w:rsidRPr="00FB0CEF">
        <w:rPr>
          <w:rFonts w:ascii="Kerry" w:hAnsi="Kerry" w:cs="Arial"/>
          <w:sz w:val="24"/>
          <w:szCs w:val="22"/>
        </w:rPr>
        <w:t>, will speak at a presentation session titled “</w:t>
      </w:r>
      <w:hyperlink r:id="rId15" w:history="1">
        <w:r w:rsidRPr="00FB0CEF">
          <w:rPr>
            <w:rStyle w:val="Hyperlink"/>
            <w:rFonts w:ascii="Kerry" w:hAnsi="Kerry" w:cs="Arial"/>
            <w:sz w:val="24"/>
            <w:szCs w:val="22"/>
          </w:rPr>
          <w:t>Health &amp; Wellness Consumer: Mainstreaming of Functional Ingredients</w:t>
        </w:r>
      </w:hyperlink>
      <w:r w:rsidRPr="00FB0CEF">
        <w:rPr>
          <w:rFonts w:ascii="Kerry" w:hAnsi="Kerry" w:cs="Arial"/>
          <w:sz w:val="24"/>
          <w:szCs w:val="22"/>
        </w:rPr>
        <w:t>,” scheduled for Tuesday, September 11</w:t>
      </w:r>
      <w:r w:rsidRPr="00FB0CEF">
        <w:rPr>
          <w:rFonts w:ascii="Kerry" w:hAnsi="Kerry" w:cs="Arial"/>
          <w:sz w:val="24"/>
          <w:szCs w:val="22"/>
          <w:vertAlign w:val="superscript"/>
        </w:rPr>
        <w:t>th</w:t>
      </w:r>
      <w:r w:rsidRPr="00FB0CEF">
        <w:rPr>
          <w:rFonts w:ascii="Kerry" w:hAnsi="Kerry" w:cs="Arial"/>
          <w:sz w:val="24"/>
          <w:szCs w:val="22"/>
        </w:rPr>
        <w:t xml:space="preserve"> at 13:55. </w:t>
      </w:r>
    </w:p>
    <w:p w14:paraId="643FF493" w14:textId="77777777" w:rsidR="0012310C" w:rsidRPr="00FB0CEF" w:rsidRDefault="0012310C" w:rsidP="00ED54CC">
      <w:pPr>
        <w:spacing w:line="240" w:lineRule="auto"/>
        <w:rPr>
          <w:rFonts w:ascii="Kerry" w:hAnsi="Kerry" w:cs="Arial"/>
          <w:sz w:val="24"/>
          <w:szCs w:val="22"/>
        </w:rPr>
      </w:pPr>
    </w:p>
    <w:p w14:paraId="2D28528B" w14:textId="64195BBD" w:rsidR="00122D42" w:rsidRPr="00477BBD" w:rsidRDefault="00122D42" w:rsidP="00FB0CEF">
      <w:pPr>
        <w:rPr>
          <w:rFonts w:ascii="Kerry" w:hAnsi="Kerry" w:cs="Arial"/>
          <w:b/>
          <w:sz w:val="22"/>
          <w:szCs w:val="22"/>
        </w:rPr>
      </w:pPr>
      <w:bookmarkStart w:id="0" w:name="_GoBack"/>
      <w:bookmarkEnd w:id="0"/>
      <w:r w:rsidRPr="00477BBD">
        <w:rPr>
          <w:rFonts w:ascii="Kerry" w:hAnsi="Kerry" w:cs="Arial"/>
          <w:b/>
          <w:sz w:val="22"/>
          <w:szCs w:val="22"/>
        </w:rPr>
        <w:t xml:space="preserve">About </w:t>
      </w:r>
      <w:hyperlink r:id="rId16" w:history="1">
        <w:r w:rsidRPr="00477BBD">
          <w:rPr>
            <w:rStyle w:val="Hyperlink"/>
            <w:rFonts w:ascii="Kerry" w:hAnsi="Kerry" w:cs="Arial"/>
            <w:b/>
            <w:sz w:val="22"/>
            <w:szCs w:val="22"/>
          </w:rPr>
          <w:t>Kerry</w:t>
        </w:r>
      </w:hyperlink>
    </w:p>
    <w:p w14:paraId="7EF3757C" w14:textId="3C528ACD" w:rsidR="00122D42" w:rsidRPr="00477BBD" w:rsidRDefault="00122D42" w:rsidP="00FB0CEF">
      <w:pPr>
        <w:rPr>
          <w:rFonts w:ascii="Kerry" w:hAnsi="Kerry" w:cs="Arial"/>
          <w:bCs/>
          <w:sz w:val="22"/>
          <w:szCs w:val="22"/>
        </w:rPr>
      </w:pPr>
      <w:r w:rsidRPr="00477BBD">
        <w:rPr>
          <w:rFonts w:ascii="Kerry" w:hAnsi="Kerry" w:cs="Arial"/>
          <w:bCs/>
          <w:sz w:val="22"/>
          <w:szCs w:val="22"/>
        </w:rPr>
        <w:t xml:space="preserve">Kerry is responding to consumer demand for real ingredients with better, more authentic and nutritious taste experiences. With 40 years’ experience and 24,000 staff on six continents, Kerry has a renewed focus on Taste &amp; Nutrition where the science of taste merges with the science of nutrition. By partnering with Kerry, customers are taken on a journey to make food, beverage and pharma products that people enjoy and feel better about. We call this Leading to Better. </w:t>
      </w:r>
      <w:r w:rsidR="00A35D24" w:rsidRPr="00477BBD">
        <w:rPr>
          <w:rFonts w:ascii="Kerry" w:hAnsi="Kerry" w:cs="Arial"/>
          <w:bCs/>
          <w:sz w:val="22"/>
          <w:szCs w:val="22"/>
        </w:rPr>
        <w:t xml:space="preserve"> </w:t>
      </w:r>
    </w:p>
    <w:p w14:paraId="32B7EB62" w14:textId="77777777" w:rsidR="00122D42" w:rsidRPr="00477BBD" w:rsidRDefault="00122D42" w:rsidP="00FB0CEF">
      <w:pPr>
        <w:rPr>
          <w:rFonts w:ascii="Kerry" w:hAnsi="Kerry" w:cs="Arial"/>
          <w:b/>
          <w:sz w:val="22"/>
          <w:szCs w:val="22"/>
        </w:rPr>
      </w:pPr>
    </w:p>
    <w:p w14:paraId="5CEF11D4" w14:textId="42F356A6" w:rsidR="00122D42" w:rsidRPr="00477BBD" w:rsidRDefault="00122D42" w:rsidP="00FB0CEF">
      <w:pPr>
        <w:rPr>
          <w:rFonts w:ascii="Kerry" w:hAnsi="Kerry" w:cs="Arial"/>
          <w:b/>
          <w:sz w:val="22"/>
          <w:szCs w:val="22"/>
        </w:rPr>
      </w:pPr>
      <w:r w:rsidRPr="00477BBD">
        <w:rPr>
          <w:rFonts w:ascii="Kerry" w:hAnsi="Kerry" w:cs="Arial"/>
          <w:b/>
          <w:sz w:val="22"/>
          <w:szCs w:val="22"/>
        </w:rPr>
        <w:t xml:space="preserve">About </w:t>
      </w:r>
      <w:hyperlink r:id="rId17" w:history="1">
        <w:proofErr w:type="spellStart"/>
        <w:r w:rsidRPr="00477BBD">
          <w:rPr>
            <w:rStyle w:val="Hyperlink"/>
            <w:rFonts w:ascii="Kerry" w:hAnsi="Kerry" w:cs="Arial"/>
            <w:b/>
            <w:sz w:val="22"/>
            <w:szCs w:val="22"/>
          </w:rPr>
          <w:t>Wellmune</w:t>
        </w:r>
        <w:proofErr w:type="spellEnd"/>
        <w:r w:rsidRPr="00477BBD">
          <w:rPr>
            <w:rStyle w:val="Hyperlink"/>
            <w:rFonts w:ascii="Kerry" w:hAnsi="Kerry" w:cs="Arial"/>
            <w:b/>
            <w:sz w:val="22"/>
            <w:szCs w:val="22"/>
            <w:vertAlign w:val="superscript"/>
          </w:rPr>
          <w:t>®</w:t>
        </w:r>
      </w:hyperlink>
    </w:p>
    <w:p w14:paraId="5A8BCE8D" w14:textId="47F18516" w:rsidR="00122D42" w:rsidRPr="00477BBD" w:rsidRDefault="000829C0" w:rsidP="00FB0CEF">
      <w:pPr>
        <w:rPr>
          <w:rFonts w:ascii="Kerry" w:hAnsi="Kerry" w:cs="Arial"/>
          <w:bCs/>
          <w:sz w:val="22"/>
          <w:szCs w:val="22"/>
        </w:rPr>
      </w:pPr>
      <w:proofErr w:type="spellStart"/>
      <w:r w:rsidRPr="00477BBD">
        <w:rPr>
          <w:rFonts w:ascii="Kerry" w:hAnsi="Kerry" w:cs="MyriadPro-Regular"/>
          <w:sz w:val="22"/>
          <w:szCs w:val="22"/>
        </w:rPr>
        <w:t>Wellmune</w:t>
      </w:r>
      <w:proofErr w:type="spellEnd"/>
      <w:r w:rsidR="00FB0CEF" w:rsidRPr="00477BBD">
        <w:rPr>
          <w:rFonts w:ascii="Kerry" w:hAnsi="Kerry" w:cs="MyriadPro-Regular"/>
          <w:sz w:val="22"/>
          <w:szCs w:val="22"/>
        </w:rPr>
        <w:t xml:space="preserve"> </w:t>
      </w:r>
      <w:r w:rsidRPr="00477BBD">
        <w:rPr>
          <w:rFonts w:ascii="Kerry" w:hAnsi="Kerry" w:cs="MyriadPro-Regular"/>
          <w:sz w:val="22"/>
          <w:szCs w:val="22"/>
        </w:rPr>
        <w:t xml:space="preserve">is a natural food, beverage and supplement ingredient clinically proven to help strengthen the immune system, making it easier for people of all ages to be well and stay well. A proprietary baker’s yeast beta 1,3/1,6 glucan, </w:t>
      </w:r>
      <w:proofErr w:type="spellStart"/>
      <w:r w:rsidRPr="00477BBD">
        <w:rPr>
          <w:rFonts w:ascii="Kerry" w:hAnsi="Kerry" w:cs="MyriadPro-Regular"/>
          <w:sz w:val="22"/>
          <w:szCs w:val="22"/>
        </w:rPr>
        <w:t>Wellmune</w:t>
      </w:r>
      <w:proofErr w:type="spellEnd"/>
      <w:r w:rsidRPr="00477BBD">
        <w:rPr>
          <w:rFonts w:ascii="Kerry" w:hAnsi="Kerry" w:cs="MyriadPro-Regular"/>
          <w:sz w:val="22"/>
          <w:szCs w:val="22"/>
        </w:rPr>
        <w:t xml:space="preserve"> is patented, Kosher, Halal, non-allergenic, non-GMO, gluten-free and organic compliant. </w:t>
      </w:r>
    </w:p>
    <w:p w14:paraId="7A04CC99" w14:textId="77777777" w:rsidR="00122D42" w:rsidRPr="00477BBD" w:rsidRDefault="00122D42" w:rsidP="00FB0CEF">
      <w:pPr>
        <w:rPr>
          <w:rFonts w:ascii="Kerry" w:hAnsi="Kerry" w:cs="Arial"/>
          <w:b/>
          <w:sz w:val="22"/>
          <w:szCs w:val="22"/>
        </w:rPr>
      </w:pPr>
    </w:p>
    <w:p w14:paraId="407FDD93" w14:textId="0F9B9DE1" w:rsidR="00122D42" w:rsidRPr="00477BBD" w:rsidRDefault="00122D42" w:rsidP="00FB0CEF">
      <w:pPr>
        <w:rPr>
          <w:rFonts w:ascii="Kerry" w:hAnsi="Kerry" w:cs="Arial"/>
          <w:b/>
          <w:sz w:val="22"/>
          <w:szCs w:val="22"/>
        </w:rPr>
      </w:pPr>
      <w:r w:rsidRPr="00477BBD">
        <w:rPr>
          <w:rFonts w:ascii="Kerry" w:hAnsi="Kerry" w:cs="Arial"/>
          <w:b/>
          <w:sz w:val="22"/>
          <w:szCs w:val="22"/>
        </w:rPr>
        <w:t xml:space="preserve">About </w:t>
      </w:r>
      <w:hyperlink r:id="rId18" w:history="1">
        <w:r w:rsidRPr="00477BBD">
          <w:rPr>
            <w:rStyle w:val="Hyperlink"/>
            <w:rFonts w:ascii="Kerry" w:hAnsi="Kerry" w:cs="Arial"/>
            <w:b/>
            <w:sz w:val="22"/>
            <w:szCs w:val="22"/>
          </w:rPr>
          <w:t>GanedenBC</w:t>
        </w:r>
        <w:r w:rsidRPr="00477BBD">
          <w:rPr>
            <w:rStyle w:val="Hyperlink"/>
            <w:rFonts w:ascii="Kerry" w:hAnsi="Kerry" w:cs="Arial"/>
            <w:b/>
            <w:sz w:val="22"/>
            <w:szCs w:val="22"/>
            <w:vertAlign w:val="superscript"/>
          </w:rPr>
          <w:t>30®</w:t>
        </w:r>
      </w:hyperlink>
    </w:p>
    <w:p w14:paraId="64B95B17" w14:textId="5EB9F43D" w:rsidR="00EB4F82" w:rsidRPr="00477BBD" w:rsidRDefault="000829C0" w:rsidP="007B29DF">
      <w:pPr>
        <w:tabs>
          <w:tab w:val="left" w:pos="2010"/>
        </w:tabs>
        <w:rPr>
          <w:rFonts w:ascii="Kerry" w:hAnsi="Kerry"/>
          <w:sz w:val="22"/>
          <w:szCs w:val="22"/>
        </w:rPr>
      </w:pPr>
      <w:r w:rsidRPr="00477BBD">
        <w:rPr>
          <w:rFonts w:ascii="Kerry" w:hAnsi="Kerry"/>
          <w:sz w:val="22"/>
          <w:szCs w:val="22"/>
        </w:rPr>
        <w:t>Ganeden</w:t>
      </w:r>
      <w:r w:rsidRPr="00477BBD">
        <w:rPr>
          <w:rFonts w:ascii="Kerry" w:hAnsi="Kerry"/>
          <w:b/>
          <w:sz w:val="22"/>
          <w:szCs w:val="22"/>
        </w:rPr>
        <w:t>BC</w:t>
      </w:r>
      <w:r w:rsidRPr="00477BBD">
        <w:rPr>
          <w:rFonts w:ascii="Kerry" w:hAnsi="Kerry"/>
          <w:b/>
          <w:sz w:val="22"/>
          <w:szCs w:val="22"/>
          <w:vertAlign w:val="superscript"/>
        </w:rPr>
        <w:t>30</w:t>
      </w:r>
      <w:r w:rsidRPr="00477BBD">
        <w:rPr>
          <w:rFonts w:ascii="Kerry" w:hAnsi="Kerry"/>
          <w:sz w:val="22"/>
          <w:szCs w:val="22"/>
          <w:vertAlign w:val="superscript"/>
        </w:rPr>
        <w:t>®</w:t>
      </w:r>
      <w:r w:rsidRPr="00477BBD">
        <w:rPr>
          <w:rFonts w:ascii="Kerry" w:hAnsi="Kerry"/>
          <w:sz w:val="22"/>
          <w:szCs w:val="22"/>
        </w:rPr>
        <w:t xml:space="preserve"> (</w:t>
      </w:r>
      <w:r w:rsidRPr="00477BBD">
        <w:rPr>
          <w:rFonts w:ascii="Kerry" w:hAnsi="Kerry"/>
          <w:i/>
          <w:sz w:val="22"/>
          <w:szCs w:val="22"/>
        </w:rPr>
        <w:t xml:space="preserve">Bacillus </w:t>
      </w:r>
      <w:r w:rsidRPr="00477BBD">
        <w:rPr>
          <w:rFonts w:ascii="Kerry" w:hAnsi="Kerry"/>
          <w:i/>
          <w:noProof/>
          <w:sz w:val="22"/>
          <w:szCs w:val="22"/>
        </w:rPr>
        <w:t>coagulans</w:t>
      </w:r>
      <w:r w:rsidRPr="00477BBD">
        <w:rPr>
          <w:rFonts w:ascii="Kerry" w:hAnsi="Kerry"/>
          <w:sz w:val="22"/>
          <w:szCs w:val="22"/>
        </w:rPr>
        <w:t xml:space="preserve"> GBI-30, 6086) is a spore-forming, patented probiotic ingredient that can be formulated into many </w:t>
      </w:r>
      <w:r w:rsidRPr="00477BBD">
        <w:rPr>
          <w:rFonts w:ascii="Kerry" w:hAnsi="Kerry"/>
          <w:noProof/>
          <w:sz w:val="22"/>
          <w:szCs w:val="22"/>
        </w:rPr>
        <w:t>food</w:t>
      </w:r>
      <w:r w:rsidRPr="00477BBD">
        <w:rPr>
          <w:rFonts w:ascii="Kerry" w:hAnsi="Kerry"/>
          <w:sz w:val="22"/>
          <w:szCs w:val="22"/>
        </w:rPr>
        <w:t xml:space="preserve">, </w:t>
      </w:r>
      <w:r w:rsidR="008F3C46" w:rsidRPr="00477BBD">
        <w:rPr>
          <w:rFonts w:ascii="Kerry" w:hAnsi="Kerry"/>
          <w:noProof/>
          <w:sz w:val="22"/>
          <w:szCs w:val="22"/>
        </w:rPr>
        <w:t xml:space="preserve">beverage </w:t>
      </w:r>
      <w:r w:rsidRPr="00477BBD">
        <w:rPr>
          <w:rFonts w:ascii="Kerry" w:hAnsi="Kerry"/>
          <w:noProof/>
          <w:sz w:val="22"/>
          <w:szCs w:val="22"/>
        </w:rPr>
        <w:t>and</w:t>
      </w:r>
      <w:r w:rsidRPr="00477BBD">
        <w:rPr>
          <w:rFonts w:ascii="Kerry" w:hAnsi="Kerry"/>
          <w:sz w:val="22"/>
          <w:szCs w:val="22"/>
        </w:rPr>
        <w:t xml:space="preserve"> companion animal products. Backed by over 25 published papers, Ganeden</w:t>
      </w:r>
      <w:r w:rsidRPr="00477BBD">
        <w:rPr>
          <w:rFonts w:ascii="Kerry" w:hAnsi="Kerry"/>
          <w:b/>
          <w:sz w:val="22"/>
          <w:szCs w:val="22"/>
        </w:rPr>
        <w:t>BC</w:t>
      </w:r>
      <w:r w:rsidRPr="00477BBD">
        <w:rPr>
          <w:rFonts w:ascii="Kerry" w:hAnsi="Kerry"/>
          <w:b/>
          <w:sz w:val="22"/>
          <w:szCs w:val="22"/>
          <w:vertAlign w:val="superscript"/>
        </w:rPr>
        <w:t>30</w:t>
      </w:r>
      <w:r w:rsidRPr="00477BBD">
        <w:rPr>
          <w:rFonts w:ascii="Kerry" w:hAnsi="Kerry"/>
          <w:sz w:val="22"/>
          <w:szCs w:val="22"/>
        </w:rPr>
        <w:t xml:space="preserve"> has an exceptional safety record with FDA GRAS status from the United States FDA. Ganeden</w:t>
      </w:r>
      <w:r w:rsidRPr="00477BBD">
        <w:rPr>
          <w:rFonts w:ascii="Kerry" w:hAnsi="Kerry"/>
          <w:b/>
          <w:sz w:val="22"/>
          <w:szCs w:val="22"/>
        </w:rPr>
        <w:t>BC</w:t>
      </w:r>
      <w:r w:rsidRPr="00477BBD">
        <w:rPr>
          <w:rFonts w:ascii="Kerry" w:hAnsi="Kerry"/>
          <w:b/>
          <w:sz w:val="22"/>
          <w:szCs w:val="22"/>
          <w:vertAlign w:val="superscript"/>
        </w:rPr>
        <w:t>30</w:t>
      </w:r>
      <w:r w:rsidRPr="00477BBD">
        <w:rPr>
          <w:rFonts w:ascii="Kerry" w:hAnsi="Kerry"/>
          <w:sz w:val="22"/>
          <w:szCs w:val="22"/>
        </w:rPr>
        <w:t xml:space="preserve"> is </w:t>
      </w:r>
      <w:r w:rsidRPr="00477BBD">
        <w:rPr>
          <w:rFonts w:ascii="Kerry" w:hAnsi="Kerry" w:cs="Helvetica"/>
          <w:noProof/>
          <w:sz w:val="22"/>
          <w:szCs w:val="22"/>
        </w:rPr>
        <w:t>natural</w:t>
      </w:r>
      <w:r w:rsidRPr="00477BBD">
        <w:rPr>
          <w:rFonts w:ascii="Kerry" w:hAnsi="Kerry" w:cs="Helvetica"/>
          <w:sz w:val="22"/>
          <w:szCs w:val="22"/>
        </w:rPr>
        <w:t xml:space="preserve">, vegan, Non-GMO Project verified, organic compliant and allergen-free. </w:t>
      </w:r>
    </w:p>
    <w:sectPr w:rsidR="00EB4F82" w:rsidRPr="00477BBD" w:rsidSect="00454001">
      <w:headerReference w:type="default" r:id="rId19"/>
      <w:footerReference w:type="default" r:id="rId20"/>
      <w:headerReference w:type="first" r:id="rId21"/>
      <w:footerReference w:type="first" r:id="rId22"/>
      <w:pgSz w:w="11906" w:h="16838"/>
      <w:pgMar w:top="1152" w:right="864" w:bottom="1440" w:left="2549" w:header="432" w:footer="144"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3A28" w14:textId="77777777" w:rsidR="00B437DB" w:rsidRDefault="00B437DB" w:rsidP="00477E43">
      <w:pPr>
        <w:spacing w:line="240" w:lineRule="auto"/>
      </w:pPr>
      <w:r>
        <w:separator/>
      </w:r>
    </w:p>
  </w:endnote>
  <w:endnote w:type="continuationSeparator" w:id="0">
    <w:p w14:paraId="03116F8A" w14:textId="77777777" w:rsidR="00B437DB" w:rsidRDefault="00B437DB" w:rsidP="00477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erry">
    <w:altName w:val="Calibri"/>
    <w:panose1 w:val="020B0604020202020204"/>
    <w:charset w:val="00"/>
    <w:family w:val="auto"/>
    <w:pitch w:val="variable"/>
    <w:sig w:usb0="A00002EF" w:usb1="4000205A" w:usb2="00000000" w:usb3="00000000" w:csb0="0000009F" w:csb1="00000000"/>
  </w:font>
  <w:font w:name="MyriadPro-Regular">
    <w:altName w:val="Calibri"/>
    <w:panose1 w:val="020B0503030403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263232"/>
      <w:docPartObj>
        <w:docPartGallery w:val="Page Numbers (Bottom of Page)"/>
        <w:docPartUnique/>
      </w:docPartObj>
    </w:sdtPr>
    <w:sdtEndPr>
      <w:rPr>
        <w:noProof/>
      </w:rPr>
    </w:sdtEndPr>
    <w:sdtContent>
      <w:p w14:paraId="61B61899" w14:textId="4A6143D8" w:rsidR="00D4035D" w:rsidRDefault="00D4035D">
        <w:pPr>
          <w:pStyle w:val="Footer"/>
          <w:jc w:val="right"/>
        </w:pPr>
        <w:r w:rsidRPr="00454001">
          <w:rPr>
            <w:rFonts w:ascii="Arial Narrow" w:hAnsi="Arial Narrow"/>
            <w:color w:val="7F7F7F" w:themeColor="text1" w:themeTint="80"/>
            <w:sz w:val="20"/>
          </w:rPr>
          <w:fldChar w:fldCharType="begin"/>
        </w:r>
        <w:r w:rsidRPr="00454001">
          <w:rPr>
            <w:rFonts w:ascii="Arial Narrow" w:hAnsi="Arial Narrow"/>
            <w:color w:val="7F7F7F" w:themeColor="text1" w:themeTint="80"/>
            <w:sz w:val="20"/>
          </w:rPr>
          <w:instrText xml:space="preserve"> PAGE   \* MERGEFORMAT </w:instrText>
        </w:r>
        <w:r w:rsidRPr="00454001">
          <w:rPr>
            <w:rFonts w:ascii="Arial Narrow" w:hAnsi="Arial Narrow"/>
            <w:color w:val="7F7F7F" w:themeColor="text1" w:themeTint="80"/>
            <w:sz w:val="20"/>
          </w:rPr>
          <w:fldChar w:fldCharType="separate"/>
        </w:r>
        <w:r w:rsidR="00DB7C78">
          <w:rPr>
            <w:rFonts w:ascii="Arial Narrow" w:hAnsi="Arial Narrow"/>
            <w:noProof/>
            <w:color w:val="7F7F7F" w:themeColor="text1" w:themeTint="80"/>
            <w:sz w:val="20"/>
          </w:rPr>
          <w:t>1</w:t>
        </w:r>
        <w:r w:rsidRPr="00454001">
          <w:rPr>
            <w:rFonts w:ascii="Arial Narrow" w:hAnsi="Arial Narrow"/>
            <w:noProof/>
            <w:color w:val="7F7F7F" w:themeColor="text1" w:themeTint="80"/>
            <w:sz w:val="20"/>
          </w:rPr>
          <w:fldChar w:fldCharType="end"/>
        </w:r>
      </w:p>
    </w:sdtContent>
  </w:sdt>
  <w:p w14:paraId="21DA7F6C" w14:textId="77777777" w:rsidR="00D4035D" w:rsidRPr="00ED54CC" w:rsidRDefault="00D4035D" w:rsidP="00ED5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6FC7" w14:textId="77777777" w:rsidR="00D4035D" w:rsidRPr="00C7201A" w:rsidRDefault="00D4035D" w:rsidP="00634AED">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5187" w14:textId="77777777" w:rsidR="00B437DB" w:rsidRDefault="00B437DB" w:rsidP="00477E43">
      <w:pPr>
        <w:spacing w:line="240" w:lineRule="auto"/>
      </w:pPr>
      <w:r>
        <w:separator/>
      </w:r>
    </w:p>
  </w:footnote>
  <w:footnote w:type="continuationSeparator" w:id="0">
    <w:p w14:paraId="46EBB0EE" w14:textId="77777777" w:rsidR="00B437DB" w:rsidRDefault="00B437DB" w:rsidP="00477E43">
      <w:pPr>
        <w:spacing w:line="240" w:lineRule="auto"/>
      </w:pPr>
      <w:r>
        <w:continuationSeparator/>
      </w:r>
    </w:p>
  </w:footnote>
  <w:footnote w:id="1">
    <w:p w14:paraId="12D77B9B" w14:textId="294513C1" w:rsidR="000829C0" w:rsidRPr="00FB0CEF" w:rsidRDefault="000829C0">
      <w:pPr>
        <w:pStyle w:val="FootnoteText"/>
        <w:rPr>
          <w:i/>
          <w:sz w:val="18"/>
        </w:rPr>
      </w:pPr>
      <w:r w:rsidRPr="00FB0CEF">
        <w:rPr>
          <w:rStyle w:val="FootnoteReference"/>
          <w:i/>
          <w:sz w:val="16"/>
        </w:rPr>
        <w:footnoteRef/>
      </w:r>
      <w:r w:rsidRPr="00FB0CEF">
        <w:rPr>
          <w:i/>
          <w:sz w:val="16"/>
        </w:rPr>
        <w:t xml:space="preserve"> </w:t>
      </w:r>
      <w:proofErr w:type="spellStart"/>
      <w:r w:rsidRPr="00FB0CEF">
        <w:rPr>
          <w:i/>
          <w:sz w:val="16"/>
        </w:rPr>
        <w:t>GlobalData</w:t>
      </w:r>
      <w:proofErr w:type="spellEnd"/>
      <w:r w:rsidRPr="00FB0CEF">
        <w:rPr>
          <w:i/>
          <w:sz w:val="16"/>
        </w:rPr>
        <w:t xml:space="preserve"> 2017 Consumer Survey</w:t>
      </w:r>
    </w:p>
  </w:footnote>
  <w:footnote w:id="2">
    <w:p w14:paraId="6BD2C22C" w14:textId="433AF706" w:rsidR="000829C0" w:rsidRPr="00FB0CEF" w:rsidRDefault="000829C0">
      <w:pPr>
        <w:pStyle w:val="FootnoteText"/>
        <w:rPr>
          <w:i/>
          <w:sz w:val="18"/>
        </w:rPr>
      </w:pPr>
      <w:r w:rsidRPr="00FB0CEF">
        <w:rPr>
          <w:rStyle w:val="FootnoteReference"/>
          <w:i/>
          <w:sz w:val="16"/>
        </w:rPr>
        <w:footnoteRef/>
      </w:r>
      <w:r w:rsidRPr="00FB0CEF">
        <w:rPr>
          <w:i/>
          <w:sz w:val="16"/>
        </w:rPr>
        <w:t xml:space="preserve"> </w:t>
      </w:r>
      <w:proofErr w:type="spellStart"/>
      <w:r w:rsidRPr="00FB0CEF">
        <w:rPr>
          <w:i/>
          <w:sz w:val="16"/>
        </w:rPr>
        <w:t>GlobalData</w:t>
      </w:r>
      <w:proofErr w:type="spellEnd"/>
      <w:r w:rsidRPr="00FB0CEF">
        <w:rPr>
          <w:i/>
          <w:sz w:val="16"/>
        </w:rPr>
        <w:t xml:space="preserve"> 2015 Consumer Survey</w:t>
      </w:r>
    </w:p>
  </w:footnote>
  <w:footnote w:id="3">
    <w:p w14:paraId="3A835209" w14:textId="61391E5F" w:rsidR="00AC3439" w:rsidRPr="00FB0CEF" w:rsidRDefault="00AC3439">
      <w:pPr>
        <w:pStyle w:val="FootnoteText"/>
        <w:rPr>
          <w:i/>
          <w:sz w:val="18"/>
        </w:rPr>
      </w:pPr>
      <w:r w:rsidRPr="00FB0CEF">
        <w:rPr>
          <w:rStyle w:val="FootnoteReference"/>
          <w:i/>
          <w:sz w:val="16"/>
        </w:rPr>
        <w:footnoteRef/>
      </w:r>
      <w:r w:rsidRPr="00FB0CEF">
        <w:rPr>
          <w:i/>
          <w:sz w:val="16"/>
        </w:rPr>
        <w:t xml:space="preserve"> Euromonitor Passport Analysis, August 2018</w:t>
      </w:r>
    </w:p>
  </w:footnote>
  <w:footnote w:id="4">
    <w:p w14:paraId="2F325DF9" w14:textId="77777777" w:rsidR="000829C0" w:rsidRPr="00AC3439" w:rsidRDefault="000829C0" w:rsidP="000829C0">
      <w:pPr>
        <w:pStyle w:val="FootnoteText"/>
        <w:rPr>
          <w:i/>
        </w:rPr>
      </w:pPr>
      <w:r w:rsidRPr="00FB0CEF">
        <w:rPr>
          <w:rStyle w:val="FootnoteReference"/>
          <w:i/>
          <w:sz w:val="16"/>
        </w:rPr>
        <w:footnoteRef/>
      </w:r>
      <w:r w:rsidRPr="00FB0CEF">
        <w:rPr>
          <w:i/>
          <w:sz w:val="16"/>
        </w:rPr>
        <w:t xml:space="preserve"> Euromonitor Passport Analysis,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21C" w14:textId="77777777" w:rsidR="00D4035D" w:rsidRDefault="00D4035D" w:rsidP="00634AED">
    <w:r>
      <w:rPr>
        <w:noProof/>
        <w:lang w:eastAsia="zh-CN" w:bidi="hi-IN"/>
      </w:rPr>
      <w:drawing>
        <wp:anchor distT="0" distB="0" distL="114300" distR="114300" simplePos="0" relativeHeight="251667456" behindDoc="1" locked="0" layoutInCell="1" allowOverlap="1" wp14:anchorId="713ABC2C" wp14:editId="7551E78E">
          <wp:simplePos x="0" y="0"/>
          <wp:positionH relativeFrom="leftMargin">
            <wp:posOffset>599440</wp:posOffset>
          </wp:positionH>
          <wp:positionV relativeFrom="paragraph">
            <wp:posOffset>-26670</wp:posOffset>
          </wp:positionV>
          <wp:extent cx="1371600" cy="474345"/>
          <wp:effectExtent l="0" t="0" r="0" b="1905"/>
          <wp:wrapTight wrapText="bothSides">
            <wp:wrapPolygon edited="0">
              <wp:start x="0" y="0"/>
              <wp:lineTo x="0" y="20819"/>
              <wp:lineTo x="21300" y="20819"/>
              <wp:lineTo x="21300" y="0"/>
              <wp:lineTo x="0" y="0"/>
            </wp:wrapPolygon>
          </wp:wrapTight>
          <wp:docPr id="13" name="Picture 13" descr="http://www.kerrygroup.com/site-files/cms-templates/images/logos/logo_l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rrygroup.com/site-files/cms-templates/images/logos/logo_l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bidi="hi-IN"/>
      </w:rPr>
      <mc:AlternateContent>
        <mc:Choice Requires="wps">
          <w:drawing>
            <wp:anchor distT="4294967292" distB="4294967292" distL="114300" distR="114300" simplePos="0" relativeHeight="251662336" behindDoc="0" locked="0" layoutInCell="1" allowOverlap="1" wp14:anchorId="622D314A" wp14:editId="7AC8C3B6">
              <wp:simplePos x="0" y="0"/>
              <wp:positionH relativeFrom="margin">
                <wp:posOffset>-152400</wp:posOffset>
              </wp:positionH>
              <wp:positionV relativeFrom="paragraph">
                <wp:posOffset>223520</wp:posOffset>
              </wp:positionV>
              <wp:extent cx="6217920" cy="0"/>
              <wp:effectExtent l="0" t="0" r="3048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397">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F79F" id="Line 47" o:spid="_x0000_s1026" style="position:absolute;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pt,17.6pt" to="477.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" strokecolor="#31849b [2408]" strokeweight=".11pt">
              <w10:wrap anchorx="margin"/>
            </v:line>
          </w:pict>
        </mc:Fallback>
      </mc:AlternateContent>
    </w:r>
    <w:r>
      <w:rPr>
        <w:noProof/>
        <w:lang w:eastAsia="zh-CN" w:bidi="hi-IN"/>
      </w:rPr>
      <mc:AlternateContent>
        <mc:Choice Requires="wps">
          <w:drawing>
            <wp:anchor distT="4294967292" distB="4294967292" distL="114300" distR="114300" simplePos="0" relativeHeight="251669504" behindDoc="0" locked="0" layoutInCell="1" allowOverlap="1" wp14:anchorId="03092989" wp14:editId="118B2F89">
              <wp:simplePos x="0" y="0"/>
              <wp:positionH relativeFrom="page">
                <wp:posOffset>-47625</wp:posOffset>
              </wp:positionH>
              <wp:positionV relativeFrom="paragraph">
                <wp:posOffset>220980</wp:posOffset>
              </wp:positionV>
              <wp:extent cx="146304" cy="0"/>
              <wp:effectExtent l="0" t="0" r="25400" b="1905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 cy="0"/>
                      </a:xfrm>
                      <a:prstGeom prst="line">
                        <a:avLst/>
                      </a:prstGeom>
                      <a:noFill/>
                      <a:ln w="1397">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37DB" id="Line 47" o:spid="_x0000_s1026" style="position:absolute;z-index:2516695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3.75pt,17.4pt" to="7.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" strokecolor="#31849b [2408]" strokeweight=".11pt">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D4035D" w:rsidRPr="00C7201A" w14:paraId="1034B503" w14:textId="77777777">
      <w:trPr>
        <w:trHeight w:val="735"/>
      </w:trPr>
      <w:tc>
        <w:tcPr>
          <w:tcW w:w="2614" w:type="dxa"/>
          <w:shd w:val="clear" w:color="auto" w:fill="auto"/>
          <w:vAlign w:val="bottom"/>
        </w:tcPr>
        <w:p w14:paraId="680954AB" w14:textId="77777777" w:rsidR="00D4035D" w:rsidRPr="00293E17" w:rsidRDefault="00D4035D" w:rsidP="00634AED">
          <w:pPr>
            <w:pStyle w:val="04FOOTER"/>
            <w:ind w:right="-101"/>
            <w:rPr>
              <w:sz w:val="14"/>
            </w:rPr>
          </w:pPr>
          <w:r>
            <w:rPr>
              <w:rStyle w:val="05FOOTERBOLD"/>
              <w:sz w:val="14"/>
            </w:rPr>
            <w:t>Case IH Agriculture</w:t>
          </w:r>
        </w:p>
        <w:p w14:paraId="490218B6" w14:textId="77777777" w:rsidR="00D4035D" w:rsidRPr="00293E17" w:rsidRDefault="00D4035D" w:rsidP="00634AED">
          <w:pPr>
            <w:pStyle w:val="04FOOTER"/>
            <w:ind w:right="-101"/>
            <w:rPr>
              <w:sz w:val="14"/>
            </w:rPr>
          </w:pPr>
          <w:r>
            <w:rPr>
              <w:sz w:val="14"/>
            </w:rPr>
            <w:t>621 State St., Racine, WI  53402 USA</w:t>
          </w:r>
          <w:r>
            <w:rPr>
              <w:sz w:val="14"/>
            </w:rPr>
            <w:br/>
            <w:t xml:space="preserve">Ph. 877-422-7344 </w:t>
          </w:r>
        </w:p>
        <w:p w14:paraId="707AC9DE" w14:textId="77777777" w:rsidR="00D4035D" w:rsidRPr="00293E17" w:rsidRDefault="00D4035D" w:rsidP="00634AED">
          <w:pPr>
            <w:pStyle w:val="04FOOTER"/>
            <w:ind w:right="-101"/>
            <w:rPr>
              <w:sz w:val="14"/>
            </w:rPr>
          </w:pPr>
          <w:r>
            <w:rPr>
              <w:sz w:val="14"/>
            </w:rPr>
            <w:t>Fax 262-636-7809</w:t>
          </w:r>
        </w:p>
      </w:tc>
      <w:tc>
        <w:tcPr>
          <w:tcW w:w="2835" w:type="dxa"/>
          <w:vAlign w:val="bottom"/>
        </w:tcPr>
        <w:p w14:paraId="319F3BFD" w14:textId="77777777" w:rsidR="00D4035D" w:rsidRPr="00293E17" w:rsidRDefault="00D4035D" w:rsidP="00634AED">
          <w:pPr>
            <w:pStyle w:val="04FOOTER"/>
            <w:ind w:right="-101"/>
            <w:rPr>
              <w:sz w:val="14"/>
            </w:rPr>
          </w:pPr>
        </w:p>
      </w:tc>
      <w:tc>
        <w:tcPr>
          <w:tcW w:w="3360" w:type="dxa"/>
          <w:shd w:val="clear" w:color="auto" w:fill="auto"/>
          <w:vAlign w:val="bottom"/>
        </w:tcPr>
        <w:p w14:paraId="44CD39F1" w14:textId="77777777" w:rsidR="00D4035D" w:rsidRPr="00EA46C6" w:rsidRDefault="00D4035D" w:rsidP="00634AED">
          <w:pPr>
            <w:pStyle w:val="04FOOTER"/>
            <w:ind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4035D" w14:paraId="0EB34CD2" w14:textId="77777777">
      <w:trPr>
        <w:trHeight w:val="5211"/>
      </w:trPr>
      <w:tc>
        <w:tcPr>
          <w:tcW w:w="606" w:type="dxa"/>
          <w:shd w:val="clear" w:color="auto" w:fill="auto"/>
          <w:vAlign w:val="bottom"/>
        </w:tcPr>
        <w:p w14:paraId="5110DB20" w14:textId="77777777" w:rsidR="00D4035D" w:rsidRDefault="00D4035D" w:rsidP="00634AED">
          <w:pPr>
            <w:pStyle w:val="01TESTO"/>
          </w:pPr>
        </w:p>
      </w:tc>
    </w:tr>
  </w:tbl>
  <w:p w14:paraId="0F96C0E0" w14:textId="77777777" w:rsidR="00D4035D" w:rsidRDefault="00D4035D" w:rsidP="00634AED">
    <w:r>
      <w:rPr>
        <w:noProof/>
        <w:lang w:eastAsia="zh-CN" w:bidi="hi-IN"/>
      </w:rPr>
      <w:drawing>
        <wp:anchor distT="0" distB="0" distL="114300" distR="114300" simplePos="0" relativeHeight="251666432" behindDoc="0" locked="0" layoutInCell="1" allowOverlap="1" wp14:anchorId="23AB482E" wp14:editId="7CFCDA09">
          <wp:simplePos x="0" y="0"/>
          <wp:positionH relativeFrom="leftMargin">
            <wp:posOffset>132715</wp:posOffset>
          </wp:positionH>
          <wp:positionV relativeFrom="paragraph">
            <wp:posOffset>-33020</wp:posOffset>
          </wp:positionV>
          <wp:extent cx="1485900" cy="514350"/>
          <wp:effectExtent l="0" t="0" r="0" b="0"/>
          <wp:wrapThrough wrapText="bothSides">
            <wp:wrapPolygon edited="0">
              <wp:start x="0" y="0"/>
              <wp:lineTo x="0" y="20800"/>
              <wp:lineTo x="21323" y="20800"/>
              <wp:lineTo x="21323" y="0"/>
              <wp:lineTo x="0" y="0"/>
            </wp:wrapPolygon>
          </wp:wrapThrough>
          <wp:docPr id="14" name="Picture 14" descr="http://www.kerrygroup.com/site-files/cms-templates/images/logos/logo_l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rrygroup.com/site-files/cms-templates/images/logos/logo_l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207C6" w14:textId="77777777" w:rsidR="00D4035D" w:rsidRDefault="00D4035D" w:rsidP="008C4145">
    <w:pPr>
      <w:jc w:val="both"/>
    </w:pPr>
    <w:r>
      <w:rPr>
        <w:noProof/>
        <w:lang w:eastAsia="zh-CN" w:bidi="hi-IN"/>
      </w:rPr>
      <mc:AlternateContent>
        <mc:Choice Requires="wps">
          <w:drawing>
            <wp:anchor distT="4294967292" distB="4294967292" distL="114300" distR="114300" simplePos="0" relativeHeight="251660288" behindDoc="0" locked="0" layoutInCell="1" allowOverlap="1" wp14:anchorId="0B45767F" wp14:editId="02DF96EB">
              <wp:simplePos x="0" y="0"/>
              <wp:positionH relativeFrom="margin">
                <wp:posOffset>95250</wp:posOffset>
              </wp:positionH>
              <wp:positionV relativeFrom="paragraph">
                <wp:posOffset>35560</wp:posOffset>
              </wp:positionV>
              <wp:extent cx="5486400" cy="0"/>
              <wp:effectExtent l="0" t="0" r="1905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46">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E05D3" id="Line 34"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5pt,2.8pt" to="4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AIAACk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" strokecolor="#0070c0" strokeweight=".03739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558C"/>
    <w:multiLevelType w:val="hybridMultilevel"/>
    <w:tmpl w:val="49EA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4F599E"/>
    <w:multiLevelType w:val="hybridMultilevel"/>
    <w:tmpl w:val="81E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D259F"/>
    <w:multiLevelType w:val="hybridMultilevel"/>
    <w:tmpl w:val="051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7050B"/>
    <w:multiLevelType w:val="hybridMultilevel"/>
    <w:tmpl w:val="505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D3D89"/>
    <w:multiLevelType w:val="hybridMultilevel"/>
    <w:tmpl w:val="F76A3C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0AB169A"/>
    <w:multiLevelType w:val="hybridMultilevel"/>
    <w:tmpl w:val="CEE0E2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4829A4"/>
    <w:multiLevelType w:val="hybridMultilevel"/>
    <w:tmpl w:val="7AD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C3BBF"/>
    <w:multiLevelType w:val="hybridMultilevel"/>
    <w:tmpl w:val="976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549BA"/>
    <w:multiLevelType w:val="hybridMultilevel"/>
    <w:tmpl w:val="450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85B21"/>
    <w:multiLevelType w:val="hybridMultilevel"/>
    <w:tmpl w:val="BA887A3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0" w15:restartNumberingAfterBreak="0">
    <w:nsid w:val="4DC417DD"/>
    <w:multiLevelType w:val="hybridMultilevel"/>
    <w:tmpl w:val="5754B40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E1997"/>
    <w:multiLevelType w:val="hybridMultilevel"/>
    <w:tmpl w:val="E0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43A9A"/>
    <w:multiLevelType w:val="hybridMultilevel"/>
    <w:tmpl w:val="A5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D1F81"/>
    <w:multiLevelType w:val="hybridMultilevel"/>
    <w:tmpl w:val="8412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9"/>
  </w:num>
  <w:num w:numId="6">
    <w:abstractNumId w:val="11"/>
  </w:num>
  <w:num w:numId="7">
    <w:abstractNumId w:val="2"/>
  </w:num>
  <w:num w:numId="8">
    <w:abstractNumId w:val="0"/>
  </w:num>
  <w:num w:numId="9">
    <w:abstractNumId w:val="0"/>
  </w:num>
  <w:num w:numId="10">
    <w:abstractNumId w:val="3"/>
  </w:num>
  <w:num w:numId="11">
    <w:abstractNumId w:val="12"/>
  </w:num>
  <w:num w:numId="12">
    <w:abstractNumId w:val="1"/>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NDAxNTW2NDA0MzFU0lEKTi0uzszPAykwNK0FAFR/m3gtAAAA"/>
  </w:docVars>
  <w:rsids>
    <w:rsidRoot w:val="00462348"/>
    <w:rsid w:val="0000243F"/>
    <w:rsid w:val="0001308F"/>
    <w:rsid w:val="00013E07"/>
    <w:rsid w:val="000201BD"/>
    <w:rsid w:val="00021E9A"/>
    <w:rsid w:val="00022685"/>
    <w:rsid w:val="00022C4F"/>
    <w:rsid w:val="000266FB"/>
    <w:rsid w:val="00027AAA"/>
    <w:rsid w:val="0003138E"/>
    <w:rsid w:val="00033027"/>
    <w:rsid w:val="000347D0"/>
    <w:rsid w:val="00034ABF"/>
    <w:rsid w:val="00036269"/>
    <w:rsid w:val="00040A9B"/>
    <w:rsid w:val="000426B5"/>
    <w:rsid w:val="0004364E"/>
    <w:rsid w:val="00044561"/>
    <w:rsid w:val="000473B0"/>
    <w:rsid w:val="000477F0"/>
    <w:rsid w:val="0004791F"/>
    <w:rsid w:val="00051289"/>
    <w:rsid w:val="00055336"/>
    <w:rsid w:val="00056803"/>
    <w:rsid w:val="00056A1B"/>
    <w:rsid w:val="000633B5"/>
    <w:rsid w:val="00070B85"/>
    <w:rsid w:val="00070E0A"/>
    <w:rsid w:val="00071C63"/>
    <w:rsid w:val="00073297"/>
    <w:rsid w:val="00073601"/>
    <w:rsid w:val="00073F50"/>
    <w:rsid w:val="000742F1"/>
    <w:rsid w:val="00074A82"/>
    <w:rsid w:val="00075E54"/>
    <w:rsid w:val="000829C0"/>
    <w:rsid w:val="0008326D"/>
    <w:rsid w:val="000837C9"/>
    <w:rsid w:val="000847E9"/>
    <w:rsid w:val="00085C96"/>
    <w:rsid w:val="0008652A"/>
    <w:rsid w:val="00086E52"/>
    <w:rsid w:val="00090520"/>
    <w:rsid w:val="000939DA"/>
    <w:rsid w:val="00093FEE"/>
    <w:rsid w:val="000979BF"/>
    <w:rsid w:val="000979C7"/>
    <w:rsid w:val="000A05F2"/>
    <w:rsid w:val="000A1ECD"/>
    <w:rsid w:val="000B1B47"/>
    <w:rsid w:val="000B21F6"/>
    <w:rsid w:val="000B2361"/>
    <w:rsid w:val="000B4614"/>
    <w:rsid w:val="000B51DE"/>
    <w:rsid w:val="000B5909"/>
    <w:rsid w:val="000B7D7D"/>
    <w:rsid w:val="000C151B"/>
    <w:rsid w:val="000C47C7"/>
    <w:rsid w:val="000D24F9"/>
    <w:rsid w:val="000D3B27"/>
    <w:rsid w:val="000D45B8"/>
    <w:rsid w:val="000D5A81"/>
    <w:rsid w:val="000D7C6F"/>
    <w:rsid w:val="000E1C27"/>
    <w:rsid w:val="000E1FB6"/>
    <w:rsid w:val="000E31A5"/>
    <w:rsid w:val="000F13DB"/>
    <w:rsid w:val="000F2F2B"/>
    <w:rsid w:val="000F510B"/>
    <w:rsid w:val="000F5568"/>
    <w:rsid w:val="000F7616"/>
    <w:rsid w:val="00100DB9"/>
    <w:rsid w:val="00107584"/>
    <w:rsid w:val="001079AF"/>
    <w:rsid w:val="00112BED"/>
    <w:rsid w:val="001131D0"/>
    <w:rsid w:val="001142C4"/>
    <w:rsid w:val="00114DD5"/>
    <w:rsid w:val="00122A75"/>
    <w:rsid w:val="00122D42"/>
    <w:rsid w:val="0012310C"/>
    <w:rsid w:val="00126D5D"/>
    <w:rsid w:val="00127D61"/>
    <w:rsid w:val="00131CD4"/>
    <w:rsid w:val="001326A8"/>
    <w:rsid w:val="00133850"/>
    <w:rsid w:val="00133B08"/>
    <w:rsid w:val="00136D40"/>
    <w:rsid w:val="00136EB0"/>
    <w:rsid w:val="00140315"/>
    <w:rsid w:val="00141174"/>
    <w:rsid w:val="00143555"/>
    <w:rsid w:val="00143BDB"/>
    <w:rsid w:val="00145290"/>
    <w:rsid w:val="00146544"/>
    <w:rsid w:val="00147A5B"/>
    <w:rsid w:val="00151652"/>
    <w:rsid w:val="0015411D"/>
    <w:rsid w:val="0015431C"/>
    <w:rsid w:val="0015512F"/>
    <w:rsid w:val="001568B5"/>
    <w:rsid w:val="001575A2"/>
    <w:rsid w:val="00157B8A"/>
    <w:rsid w:val="00163560"/>
    <w:rsid w:val="00165D66"/>
    <w:rsid w:val="001671EB"/>
    <w:rsid w:val="00170180"/>
    <w:rsid w:val="00171AB3"/>
    <w:rsid w:val="00173857"/>
    <w:rsid w:val="00181164"/>
    <w:rsid w:val="00183014"/>
    <w:rsid w:val="00183C94"/>
    <w:rsid w:val="0018738B"/>
    <w:rsid w:val="00190086"/>
    <w:rsid w:val="00190725"/>
    <w:rsid w:val="00190B31"/>
    <w:rsid w:val="00191A4B"/>
    <w:rsid w:val="00197B5C"/>
    <w:rsid w:val="001A1804"/>
    <w:rsid w:val="001A239F"/>
    <w:rsid w:val="001A7937"/>
    <w:rsid w:val="001B1514"/>
    <w:rsid w:val="001B40B4"/>
    <w:rsid w:val="001B4EAB"/>
    <w:rsid w:val="001B5B73"/>
    <w:rsid w:val="001B61A6"/>
    <w:rsid w:val="001C1C7B"/>
    <w:rsid w:val="001D4520"/>
    <w:rsid w:val="001D4FB1"/>
    <w:rsid w:val="001D5757"/>
    <w:rsid w:val="001D66D8"/>
    <w:rsid w:val="001E055B"/>
    <w:rsid w:val="001E056D"/>
    <w:rsid w:val="001E1B6D"/>
    <w:rsid w:val="001E2358"/>
    <w:rsid w:val="001E4E7A"/>
    <w:rsid w:val="001E50ED"/>
    <w:rsid w:val="001E6CA7"/>
    <w:rsid w:val="001E6D57"/>
    <w:rsid w:val="001F2A01"/>
    <w:rsid w:val="001F3023"/>
    <w:rsid w:val="001F3DCB"/>
    <w:rsid w:val="001F68D6"/>
    <w:rsid w:val="00202A86"/>
    <w:rsid w:val="00203CFB"/>
    <w:rsid w:val="00203F74"/>
    <w:rsid w:val="00211E3B"/>
    <w:rsid w:val="00220DF9"/>
    <w:rsid w:val="00224261"/>
    <w:rsid w:val="002252FD"/>
    <w:rsid w:val="00230CC8"/>
    <w:rsid w:val="00231BC6"/>
    <w:rsid w:val="002337F2"/>
    <w:rsid w:val="00235AAD"/>
    <w:rsid w:val="00236B69"/>
    <w:rsid w:val="00241C61"/>
    <w:rsid w:val="00241C75"/>
    <w:rsid w:val="00242665"/>
    <w:rsid w:val="002469A7"/>
    <w:rsid w:val="00251F4E"/>
    <w:rsid w:val="00252176"/>
    <w:rsid w:val="00252F14"/>
    <w:rsid w:val="00253B05"/>
    <w:rsid w:val="00254459"/>
    <w:rsid w:val="0025759C"/>
    <w:rsid w:val="002607A6"/>
    <w:rsid w:val="002636A1"/>
    <w:rsid w:val="002639E3"/>
    <w:rsid w:val="002648CE"/>
    <w:rsid w:val="0026798A"/>
    <w:rsid w:val="0027105D"/>
    <w:rsid w:val="00272768"/>
    <w:rsid w:val="002729A5"/>
    <w:rsid w:val="0027354C"/>
    <w:rsid w:val="00274DF0"/>
    <w:rsid w:val="002756CD"/>
    <w:rsid w:val="00277C79"/>
    <w:rsid w:val="00285201"/>
    <w:rsid w:val="0028715D"/>
    <w:rsid w:val="0029302E"/>
    <w:rsid w:val="002935BF"/>
    <w:rsid w:val="00293AF6"/>
    <w:rsid w:val="002A00FF"/>
    <w:rsid w:val="002A04E1"/>
    <w:rsid w:val="002A4444"/>
    <w:rsid w:val="002A4BEC"/>
    <w:rsid w:val="002A69FB"/>
    <w:rsid w:val="002A79F0"/>
    <w:rsid w:val="002A7A65"/>
    <w:rsid w:val="002B37B5"/>
    <w:rsid w:val="002B38DF"/>
    <w:rsid w:val="002B4BA5"/>
    <w:rsid w:val="002B4EF7"/>
    <w:rsid w:val="002B6C3D"/>
    <w:rsid w:val="002B6DE0"/>
    <w:rsid w:val="002C2EE7"/>
    <w:rsid w:val="002C5061"/>
    <w:rsid w:val="002C6D06"/>
    <w:rsid w:val="002C6DB8"/>
    <w:rsid w:val="002C78AA"/>
    <w:rsid w:val="002D0741"/>
    <w:rsid w:val="002D1333"/>
    <w:rsid w:val="002D36F9"/>
    <w:rsid w:val="002D5928"/>
    <w:rsid w:val="002E0799"/>
    <w:rsid w:val="002E7592"/>
    <w:rsid w:val="002E7A4B"/>
    <w:rsid w:val="002F2CA8"/>
    <w:rsid w:val="002F34E0"/>
    <w:rsid w:val="002F3630"/>
    <w:rsid w:val="002F3A23"/>
    <w:rsid w:val="002F4AEB"/>
    <w:rsid w:val="002F5FD4"/>
    <w:rsid w:val="00301428"/>
    <w:rsid w:val="00311B74"/>
    <w:rsid w:val="003125ED"/>
    <w:rsid w:val="00312762"/>
    <w:rsid w:val="00312EEB"/>
    <w:rsid w:val="00324FD9"/>
    <w:rsid w:val="0032533D"/>
    <w:rsid w:val="0032631E"/>
    <w:rsid w:val="003276AC"/>
    <w:rsid w:val="00330440"/>
    <w:rsid w:val="00330487"/>
    <w:rsid w:val="00333AAA"/>
    <w:rsid w:val="00337289"/>
    <w:rsid w:val="00341680"/>
    <w:rsid w:val="00343044"/>
    <w:rsid w:val="00343A6F"/>
    <w:rsid w:val="003448BB"/>
    <w:rsid w:val="0035042F"/>
    <w:rsid w:val="00350962"/>
    <w:rsid w:val="00357453"/>
    <w:rsid w:val="00357C16"/>
    <w:rsid w:val="003611CC"/>
    <w:rsid w:val="0036328A"/>
    <w:rsid w:val="0036527D"/>
    <w:rsid w:val="003671C8"/>
    <w:rsid w:val="00367D9F"/>
    <w:rsid w:val="00371304"/>
    <w:rsid w:val="0037168E"/>
    <w:rsid w:val="00372E0E"/>
    <w:rsid w:val="00376E03"/>
    <w:rsid w:val="00380F01"/>
    <w:rsid w:val="00382493"/>
    <w:rsid w:val="003825D0"/>
    <w:rsid w:val="00382900"/>
    <w:rsid w:val="00383A56"/>
    <w:rsid w:val="00383EB4"/>
    <w:rsid w:val="0038490A"/>
    <w:rsid w:val="00385A19"/>
    <w:rsid w:val="003860CA"/>
    <w:rsid w:val="00386AF0"/>
    <w:rsid w:val="00392E12"/>
    <w:rsid w:val="00393B42"/>
    <w:rsid w:val="003A2E5E"/>
    <w:rsid w:val="003A6745"/>
    <w:rsid w:val="003A7024"/>
    <w:rsid w:val="003B0A2C"/>
    <w:rsid w:val="003B1F1F"/>
    <w:rsid w:val="003B34D5"/>
    <w:rsid w:val="003B425E"/>
    <w:rsid w:val="003B76E3"/>
    <w:rsid w:val="003C017B"/>
    <w:rsid w:val="003C06E0"/>
    <w:rsid w:val="003C6323"/>
    <w:rsid w:val="003C6FF9"/>
    <w:rsid w:val="003D13EA"/>
    <w:rsid w:val="003D20B8"/>
    <w:rsid w:val="003D2D8E"/>
    <w:rsid w:val="003D44AE"/>
    <w:rsid w:val="003D598E"/>
    <w:rsid w:val="003E1FAF"/>
    <w:rsid w:val="003F5AA4"/>
    <w:rsid w:val="00400376"/>
    <w:rsid w:val="0040147C"/>
    <w:rsid w:val="0040285A"/>
    <w:rsid w:val="0040379D"/>
    <w:rsid w:val="00405B6E"/>
    <w:rsid w:val="00406C02"/>
    <w:rsid w:val="00410A5A"/>
    <w:rsid w:val="00411B7B"/>
    <w:rsid w:val="004127AE"/>
    <w:rsid w:val="00412CC3"/>
    <w:rsid w:val="00415B19"/>
    <w:rsid w:val="00415B4F"/>
    <w:rsid w:val="0041637D"/>
    <w:rsid w:val="004164FA"/>
    <w:rsid w:val="00416E3A"/>
    <w:rsid w:val="00417913"/>
    <w:rsid w:val="00432180"/>
    <w:rsid w:val="00435855"/>
    <w:rsid w:val="004405DC"/>
    <w:rsid w:val="00441B19"/>
    <w:rsid w:val="00442B62"/>
    <w:rsid w:val="004433AA"/>
    <w:rsid w:val="00443EF0"/>
    <w:rsid w:val="00444116"/>
    <w:rsid w:val="0045305F"/>
    <w:rsid w:val="00454001"/>
    <w:rsid w:val="004618B0"/>
    <w:rsid w:val="00462348"/>
    <w:rsid w:val="00463D22"/>
    <w:rsid w:val="004653D4"/>
    <w:rsid w:val="00471476"/>
    <w:rsid w:val="00471B69"/>
    <w:rsid w:val="00471BFF"/>
    <w:rsid w:val="00471DE9"/>
    <w:rsid w:val="00474A45"/>
    <w:rsid w:val="00477B3E"/>
    <w:rsid w:val="00477BBD"/>
    <w:rsid w:val="00477E43"/>
    <w:rsid w:val="0048067D"/>
    <w:rsid w:val="0048577D"/>
    <w:rsid w:val="00486DFE"/>
    <w:rsid w:val="0049054B"/>
    <w:rsid w:val="004936BB"/>
    <w:rsid w:val="00494445"/>
    <w:rsid w:val="00494DCE"/>
    <w:rsid w:val="00494F9C"/>
    <w:rsid w:val="00497B50"/>
    <w:rsid w:val="004A0A5D"/>
    <w:rsid w:val="004A4506"/>
    <w:rsid w:val="004A5142"/>
    <w:rsid w:val="004A601A"/>
    <w:rsid w:val="004A71D9"/>
    <w:rsid w:val="004B0AB1"/>
    <w:rsid w:val="004B177A"/>
    <w:rsid w:val="004B55E6"/>
    <w:rsid w:val="004B5DD2"/>
    <w:rsid w:val="004B651D"/>
    <w:rsid w:val="004C5196"/>
    <w:rsid w:val="004D0ADC"/>
    <w:rsid w:val="004D7201"/>
    <w:rsid w:val="004E0303"/>
    <w:rsid w:val="004E0DA7"/>
    <w:rsid w:val="004E53CF"/>
    <w:rsid w:val="004E5C89"/>
    <w:rsid w:val="004E5EE7"/>
    <w:rsid w:val="004E74D7"/>
    <w:rsid w:val="004F2AEE"/>
    <w:rsid w:val="004F41D4"/>
    <w:rsid w:val="005029C3"/>
    <w:rsid w:val="005030A1"/>
    <w:rsid w:val="00504630"/>
    <w:rsid w:val="00506F98"/>
    <w:rsid w:val="00511D24"/>
    <w:rsid w:val="00516037"/>
    <w:rsid w:val="0052216B"/>
    <w:rsid w:val="00525E06"/>
    <w:rsid w:val="005269B9"/>
    <w:rsid w:val="0053160E"/>
    <w:rsid w:val="00531A16"/>
    <w:rsid w:val="00531FC3"/>
    <w:rsid w:val="0053241E"/>
    <w:rsid w:val="005338E3"/>
    <w:rsid w:val="00533993"/>
    <w:rsid w:val="00534448"/>
    <w:rsid w:val="00536CD7"/>
    <w:rsid w:val="00537A9E"/>
    <w:rsid w:val="0054212C"/>
    <w:rsid w:val="00551D32"/>
    <w:rsid w:val="005520AF"/>
    <w:rsid w:val="00557191"/>
    <w:rsid w:val="005603E3"/>
    <w:rsid w:val="00560FC9"/>
    <w:rsid w:val="005615A4"/>
    <w:rsid w:val="005669AB"/>
    <w:rsid w:val="005716ED"/>
    <w:rsid w:val="00571C70"/>
    <w:rsid w:val="0057230A"/>
    <w:rsid w:val="00575E6A"/>
    <w:rsid w:val="00583366"/>
    <w:rsid w:val="0058392F"/>
    <w:rsid w:val="005843F7"/>
    <w:rsid w:val="0059185C"/>
    <w:rsid w:val="00591956"/>
    <w:rsid w:val="00592EAD"/>
    <w:rsid w:val="005935EC"/>
    <w:rsid w:val="00596695"/>
    <w:rsid w:val="005969CF"/>
    <w:rsid w:val="005A0294"/>
    <w:rsid w:val="005A20EC"/>
    <w:rsid w:val="005A2170"/>
    <w:rsid w:val="005A36D2"/>
    <w:rsid w:val="005A51B6"/>
    <w:rsid w:val="005A5774"/>
    <w:rsid w:val="005A6254"/>
    <w:rsid w:val="005A7639"/>
    <w:rsid w:val="005B21A3"/>
    <w:rsid w:val="005B2776"/>
    <w:rsid w:val="005B27C6"/>
    <w:rsid w:val="005B4722"/>
    <w:rsid w:val="005C2482"/>
    <w:rsid w:val="005C4760"/>
    <w:rsid w:val="005C7F96"/>
    <w:rsid w:val="005D103F"/>
    <w:rsid w:val="005D2E9F"/>
    <w:rsid w:val="005D38A9"/>
    <w:rsid w:val="005D5F4A"/>
    <w:rsid w:val="005D7834"/>
    <w:rsid w:val="005D7B50"/>
    <w:rsid w:val="005E69CC"/>
    <w:rsid w:val="005F6C2F"/>
    <w:rsid w:val="005F7D49"/>
    <w:rsid w:val="00600332"/>
    <w:rsid w:val="006018A6"/>
    <w:rsid w:val="00601EE4"/>
    <w:rsid w:val="00602B60"/>
    <w:rsid w:val="006037DC"/>
    <w:rsid w:val="0060467E"/>
    <w:rsid w:val="0060694D"/>
    <w:rsid w:val="0060778E"/>
    <w:rsid w:val="00613BE9"/>
    <w:rsid w:val="0062172F"/>
    <w:rsid w:val="006219B9"/>
    <w:rsid w:val="00622BCC"/>
    <w:rsid w:val="006233F9"/>
    <w:rsid w:val="00624EB9"/>
    <w:rsid w:val="006252F0"/>
    <w:rsid w:val="00626F97"/>
    <w:rsid w:val="0063383F"/>
    <w:rsid w:val="00633FFC"/>
    <w:rsid w:val="00634AED"/>
    <w:rsid w:val="00635C9D"/>
    <w:rsid w:val="00641B39"/>
    <w:rsid w:val="00647361"/>
    <w:rsid w:val="00650007"/>
    <w:rsid w:val="00651205"/>
    <w:rsid w:val="006517C9"/>
    <w:rsid w:val="0065389E"/>
    <w:rsid w:val="00653C08"/>
    <w:rsid w:val="006559EA"/>
    <w:rsid w:val="00661D9A"/>
    <w:rsid w:val="00663C6B"/>
    <w:rsid w:val="0066404F"/>
    <w:rsid w:val="00665498"/>
    <w:rsid w:val="006722C4"/>
    <w:rsid w:val="00673040"/>
    <w:rsid w:val="006745FA"/>
    <w:rsid w:val="00674CF6"/>
    <w:rsid w:val="0067523C"/>
    <w:rsid w:val="00680E90"/>
    <w:rsid w:val="00684E0F"/>
    <w:rsid w:val="00685995"/>
    <w:rsid w:val="0069603D"/>
    <w:rsid w:val="006A11B6"/>
    <w:rsid w:val="006A65A1"/>
    <w:rsid w:val="006A6EEA"/>
    <w:rsid w:val="006A7AE7"/>
    <w:rsid w:val="006B17B5"/>
    <w:rsid w:val="006B4313"/>
    <w:rsid w:val="006B5BA4"/>
    <w:rsid w:val="006B72C4"/>
    <w:rsid w:val="006C0D2A"/>
    <w:rsid w:val="006C4B07"/>
    <w:rsid w:val="006C73AB"/>
    <w:rsid w:val="006D2292"/>
    <w:rsid w:val="006E02F7"/>
    <w:rsid w:val="006E150D"/>
    <w:rsid w:val="006E40CE"/>
    <w:rsid w:val="006E6CF9"/>
    <w:rsid w:val="006F11F8"/>
    <w:rsid w:val="006F25DE"/>
    <w:rsid w:val="006F27B2"/>
    <w:rsid w:val="006F4999"/>
    <w:rsid w:val="006F6793"/>
    <w:rsid w:val="006F73F3"/>
    <w:rsid w:val="00701A31"/>
    <w:rsid w:val="00702827"/>
    <w:rsid w:val="007040CD"/>
    <w:rsid w:val="00704D5E"/>
    <w:rsid w:val="00705DAB"/>
    <w:rsid w:val="007061D9"/>
    <w:rsid w:val="00710C46"/>
    <w:rsid w:val="007111C0"/>
    <w:rsid w:val="00711F1B"/>
    <w:rsid w:val="00720447"/>
    <w:rsid w:val="00722032"/>
    <w:rsid w:val="007223AB"/>
    <w:rsid w:val="0072740A"/>
    <w:rsid w:val="00732594"/>
    <w:rsid w:val="00733CE0"/>
    <w:rsid w:val="00733EC3"/>
    <w:rsid w:val="00734DD6"/>
    <w:rsid w:val="00735FBA"/>
    <w:rsid w:val="007379FB"/>
    <w:rsid w:val="0074035E"/>
    <w:rsid w:val="00742A7B"/>
    <w:rsid w:val="00746E3B"/>
    <w:rsid w:val="00750312"/>
    <w:rsid w:val="007515C6"/>
    <w:rsid w:val="00752D2D"/>
    <w:rsid w:val="00753B52"/>
    <w:rsid w:val="0075423E"/>
    <w:rsid w:val="0075465A"/>
    <w:rsid w:val="00754BDB"/>
    <w:rsid w:val="00756CF6"/>
    <w:rsid w:val="007628D6"/>
    <w:rsid w:val="00763486"/>
    <w:rsid w:val="00765BF1"/>
    <w:rsid w:val="007757D5"/>
    <w:rsid w:val="0077699D"/>
    <w:rsid w:val="007805F9"/>
    <w:rsid w:val="00780820"/>
    <w:rsid w:val="00783E19"/>
    <w:rsid w:val="007925D8"/>
    <w:rsid w:val="00792719"/>
    <w:rsid w:val="00792EC2"/>
    <w:rsid w:val="00794E52"/>
    <w:rsid w:val="00794EB1"/>
    <w:rsid w:val="007952BF"/>
    <w:rsid w:val="007956BF"/>
    <w:rsid w:val="00795EC6"/>
    <w:rsid w:val="00797C4B"/>
    <w:rsid w:val="007A0B3B"/>
    <w:rsid w:val="007A0C54"/>
    <w:rsid w:val="007A10E9"/>
    <w:rsid w:val="007A38AC"/>
    <w:rsid w:val="007A5741"/>
    <w:rsid w:val="007A748C"/>
    <w:rsid w:val="007B1BC9"/>
    <w:rsid w:val="007B29DF"/>
    <w:rsid w:val="007B2B51"/>
    <w:rsid w:val="007B3548"/>
    <w:rsid w:val="007B41B7"/>
    <w:rsid w:val="007B4983"/>
    <w:rsid w:val="007B65E2"/>
    <w:rsid w:val="007C307C"/>
    <w:rsid w:val="007C4EF3"/>
    <w:rsid w:val="007C5830"/>
    <w:rsid w:val="007C67D5"/>
    <w:rsid w:val="007D40EA"/>
    <w:rsid w:val="007D514B"/>
    <w:rsid w:val="007D6613"/>
    <w:rsid w:val="007D73E0"/>
    <w:rsid w:val="007E48DB"/>
    <w:rsid w:val="007F0F05"/>
    <w:rsid w:val="007F2102"/>
    <w:rsid w:val="007F7677"/>
    <w:rsid w:val="00804C50"/>
    <w:rsid w:val="00804C80"/>
    <w:rsid w:val="008070B4"/>
    <w:rsid w:val="0081055E"/>
    <w:rsid w:val="0081137B"/>
    <w:rsid w:val="0081311F"/>
    <w:rsid w:val="008155B4"/>
    <w:rsid w:val="00815821"/>
    <w:rsid w:val="008172E2"/>
    <w:rsid w:val="00817744"/>
    <w:rsid w:val="00817EAA"/>
    <w:rsid w:val="008217A4"/>
    <w:rsid w:val="008219FE"/>
    <w:rsid w:val="00822F71"/>
    <w:rsid w:val="008255B0"/>
    <w:rsid w:val="00826317"/>
    <w:rsid w:val="008269F9"/>
    <w:rsid w:val="00826DB1"/>
    <w:rsid w:val="00833953"/>
    <w:rsid w:val="00834DA3"/>
    <w:rsid w:val="00836CA1"/>
    <w:rsid w:val="00837107"/>
    <w:rsid w:val="00840DE0"/>
    <w:rsid w:val="00840E44"/>
    <w:rsid w:val="008428BE"/>
    <w:rsid w:val="00845AFD"/>
    <w:rsid w:val="008470EC"/>
    <w:rsid w:val="00847531"/>
    <w:rsid w:val="00853F53"/>
    <w:rsid w:val="00854095"/>
    <w:rsid w:val="0085507E"/>
    <w:rsid w:val="008640C4"/>
    <w:rsid w:val="00864559"/>
    <w:rsid w:val="00867404"/>
    <w:rsid w:val="00867E0E"/>
    <w:rsid w:val="00870202"/>
    <w:rsid w:val="008718B0"/>
    <w:rsid w:val="0087199B"/>
    <w:rsid w:val="00872108"/>
    <w:rsid w:val="008757DD"/>
    <w:rsid w:val="00875D81"/>
    <w:rsid w:val="00877447"/>
    <w:rsid w:val="008805E3"/>
    <w:rsid w:val="00881611"/>
    <w:rsid w:val="00883B0F"/>
    <w:rsid w:val="00884778"/>
    <w:rsid w:val="008879D1"/>
    <w:rsid w:val="00890A8B"/>
    <w:rsid w:val="008917BD"/>
    <w:rsid w:val="00895BB4"/>
    <w:rsid w:val="00896CCB"/>
    <w:rsid w:val="008A127B"/>
    <w:rsid w:val="008A19A6"/>
    <w:rsid w:val="008A1A09"/>
    <w:rsid w:val="008A375E"/>
    <w:rsid w:val="008A3EB2"/>
    <w:rsid w:val="008A5257"/>
    <w:rsid w:val="008B4391"/>
    <w:rsid w:val="008B58B2"/>
    <w:rsid w:val="008C2057"/>
    <w:rsid w:val="008C4145"/>
    <w:rsid w:val="008C4694"/>
    <w:rsid w:val="008C65E4"/>
    <w:rsid w:val="008C6CF2"/>
    <w:rsid w:val="008D0317"/>
    <w:rsid w:val="008D1704"/>
    <w:rsid w:val="008D476D"/>
    <w:rsid w:val="008E0A52"/>
    <w:rsid w:val="008E25B9"/>
    <w:rsid w:val="008F1E9C"/>
    <w:rsid w:val="008F3C46"/>
    <w:rsid w:val="008F402D"/>
    <w:rsid w:val="008F6210"/>
    <w:rsid w:val="0090109B"/>
    <w:rsid w:val="00902024"/>
    <w:rsid w:val="0090280E"/>
    <w:rsid w:val="00906BE3"/>
    <w:rsid w:val="00911C36"/>
    <w:rsid w:val="00913D43"/>
    <w:rsid w:val="00913E6F"/>
    <w:rsid w:val="00914512"/>
    <w:rsid w:val="00914D2E"/>
    <w:rsid w:val="00917F70"/>
    <w:rsid w:val="0092068E"/>
    <w:rsid w:val="00920C13"/>
    <w:rsid w:val="00921376"/>
    <w:rsid w:val="009217C1"/>
    <w:rsid w:val="00922A3C"/>
    <w:rsid w:val="00925507"/>
    <w:rsid w:val="00927031"/>
    <w:rsid w:val="00932AE5"/>
    <w:rsid w:val="00941E62"/>
    <w:rsid w:val="00943350"/>
    <w:rsid w:val="00945B7C"/>
    <w:rsid w:val="0095111C"/>
    <w:rsid w:val="009513C3"/>
    <w:rsid w:val="009520D5"/>
    <w:rsid w:val="00953AE3"/>
    <w:rsid w:val="00955C6D"/>
    <w:rsid w:val="0096023F"/>
    <w:rsid w:val="009604BE"/>
    <w:rsid w:val="00961184"/>
    <w:rsid w:val="0096440A"/>
    <w:rsid w:val="00966A43"/>
    <w:rsid w:val="00972F69"/>
    <w:rsid w:val="00976D62"/>
    <w:rsid w:val="00980226"/>
    <w:rsid w:val="00980DE3"/>
    <w:rsid w:val="009838C5"/>
    <w:rsid w:val="00987CA2"/>
    <w:rsid w:val="0099019A"/>
    <w:rsid w:val="009A0F41"/>
    <w:rsid w:val="009A421F"/>
    <w:rsid w:val="009A736F"/>
    <w:rsid w:val="009B1997"/>
    <w:rsid w:val="009B4553"/>
    <w:rsid w:val="009B72EA"/>
    <w:rsid w:val="009B73C4"/>
    <w:rsid w:val="009C1055"/>
    <w:rsid w:val="009C1C45"/>
    <w:rsid w:val="009C209B"/>
    <w:rsid w:val="009C37CA"/>
    <w:rsid w:val="009C48EE"/>
    <w:rsid w:val="009C5E67"/>
    <w:rsid w:val="009E4380"/>
    <w:rsid w:val="009E6F0C"/>
    <w:rsid w:val="009F012D"/>
    <w:rsid w:val="009F0342"/>
    <w:rsid w:val="009F038F"/>
    <w:rsid w:val="009F275A"/>
    <w:rsid w:val="009F51E5"/>
    <w:rsid w:val="009F59AB"/>
    <w:rsid w:val="00A005FF"/>
    <w:rsid w:val="00A1575B"/>
    <w:rsid w:val="00A15DCC"/>
    <w:rsid w:val="00A20115"/>
    <w:rsid w:val="00A201B1"/>
    <w:rsid w:val="00A20DC3"/>
    <w:rsid w:val="00A21B23"/>
    <w:rsid w:val="00A274F0"/>
    <w:rsid w:val="00A3106F"/>
    <w:rsid w:val="00A32737"/>
    <w:rsid w:val="00A32ED1"/>
    <w:rsid w:val="00A348EE"/>
    <w:rsid w:val="00A35905"/>
    <w:rsid w:val="00A35D24"/>
    <w:rsid w:val="00A35F09"/>
    <w:rsid w:val="00A36B0C"/>
    <w:rsid w:val="00A43180"/>
    <w:rsid w:val="00A43506"/>
    <w:rsid w:val="00A440A8"/>
    <w:rsid w:val="00A44D73"/>
    <w:rsid w:val="00A453B6"/>
    <w:rsid w:val="00A470F1"/>
    <w:rsid w:val="00A47542"/>
    <w:rsid w:val="00A50BD0"/>
    <w:rsid w:val="00A50CF7"/>
    <w:rsid w:val="00A512E0"/>
    <w:rsid w:val="00A54651"/>
    <w:rsid w:val="00A56922"/>
    <w:rsid w:val="00A56FB6"/>
    <w:rsid w:val="00A57211"/>
    <w:rsid w:val="00A604E2"/>
    <w:rsid w:val="00A63A47"/>
    <w:rsid w:val="00A66002"/>
    <w:rsid w:val="00A73357"/>
    <w:rsid w:val="00A74A86"/>
    <w:rsid w:val="00A751AB"/>
    <w:rsid w:val="00A76431"/>
    <w:rsid w:val="00A83019"/>
    <w:rsid w:val="00A945AB"/>
    <w:rsid w:val="00A94B06"/>
    <w:rsid w:val="00A96789"/>
    <w:rsid w:val="00AA1324"/>
    <w:rsid w:val="00AA23F2"/>
    <w:rsid w:val="00AA4E2E"/>
    <w:rsid w:val="00AB3250"/>
    <w:rsid w:val="00AB3469"/>
    <w:rsid w:val="00AB3CA7"/>
    <w:rsid w:val="00AC0EAD"/>
    <w:rsid w:val="00AC3439"/>
    <w:rsid w:val="00AC4EFE"/>
    <w:rsid w:val="00AC667D"/>
    <w:rsid w:val="00AC7EA4"/>
    <w:rsid w:val="00AD10B9"/>
    <w:rsid w:val="00AD1930"/>
    <w:rsid w:val="00AD35A1"/>
    <w:rsid w:val="00AD50F8"/>
    <w:rsid w:val="00AD55FA"/>
    <w:rsid w:val="00AD58F3"/>
    <w:rsid w:val="00AE0637"/>
    <w:rsid w:val="00AE1B59"/>
    <w:rsid w:val="00AE5CA9"/>
    <w:rsid w:val="00AF2B49"/>
    <w:rsid w:val="00AF4334"/>
    <w:rsid w:val="00AF4A96"/>
    <w:rsid w:val="00AF6350"/>
    <w:rsid w:val="00AF6EBD"/>
    <w:rsid w:val="00B0297B"/>
    <w:rsid w:val="00B04C59"/>
    <w:rsid w:val="00B051DB"/>
    <w:rsid w:val="00B11E95"/>
    <w:rsid w:val="00B16F02"/>
    <w:rsid w:val="00B17471"/>
    <w:rsid w:val="00B21247"/>
    <w:rsid w:val="00B22372"/>
    <w:rsid w:val="00B245DF"/>
    <w:rsid w:val="00B331AD"/>
    <w:rsid w:val="00B37290"/>
    <w:rsid w:val="00B40B75"/>
    <w:rsid w:val="00B42F70"/>
    <w:rsid w:val="00B437DB"/>
    <w:rsid w:val="00B507C1"/>
    <w:rsid w:val="00B50B73"/>
    <w:rsid w:val="00B546A0"/>
    <w:rsid w:val="00B61D22"/>
    <w:rsid w:val="00B62E09"/>
    <w:rsid w:val="00B63DBB"/>
    <w:rsid w:val="00B65195"/>
    <w:rsid w:val="00B66664"/>
    <w:rsid w:val="00B67619"/>
    <w:rsid w:val="00B71465"/>
    <w:rsid w:val="00B72B31"/>
    <w:rsid w:val="00B7521A"/>
    <w:rsid w:val="00B7703F"/>
    <w:rsid w:val="00B83096"/>
    <w:rsid w:val="00B84064"/>
    <w:rsid w:val="00B86EAC"/>
    <w:rsid w:val="00B877AA"/>
    <w:rsid w:val="00B979BD"/>
    <w:rsid w:val="00BA0B78"/>
    <w:rsid w:val="00BA306A"/>
    <w:rsid w:val="00BA3E68"/>
    <w:rsid w:val="00BA4FC7"/>
    <w:rsid w:val="00BA5970"/>
    <w:rsid w:val="00BB0CE1"/>
    <w:rsid w:val="00BB25FB"/>
    <w:rsid w:val="00BB523D"/>
    <w:rsid w:val="00BB618C"/>
    <w:rsid w:val="00BB695D"/>
    <w:rsid w:val="00BB6DC1"/>
    <w:rsid w:val="00BC1B9F"/>
    <w:rsid w:val="00BC2547"/>
    <w:rsid w:val="00BC2696"/>
    <w:rsid w:val="00BC3EFD"/>
    <w:rsid w:val="00BC4DA5"/>
    <w:rsid w:val="00BC6B1C"/>
    <w:rsid w:val="00BC6BBD"/>
    <w:rsid w:val="00BC6BDF"/>
    <w:rsid w:val="00BD31A6"/>
    <w:rsid w:val="00BD3AA6"/>
    <w:rsid w:val="00BD5796"/>
    <w:rsid w:val="00BD7B48"/>
    <w:rsid w:val="00BE01FF"/>
    <w:rsid w:val="00BE18AB"/>
    <w:rsid w:val="00BE3030"/>
    <w:rsid w:val="00BE34D3"/>
    <w:rsid w:val="00BE53EB"/>
    <w:rsid w:val="00BF00BF"/>
    <w:rsid w:val="00BF25AD"/>
    <w:rsid w:val="00BF3CA5"/>
    <w:rsid w:val="00BF40C4"/>
    <w:rsid w:val="00BF5094"/>
    <w:rsid w:val="00BF764D"/>
    <w:rsid w:val="00BF7784"/>
    <w:rsid w:val="00C000A5"/>
    <w:rsid w:val="00C059F8"/>
    <w:rsid w:val="00C05C05"/>
    <w:rsid w:val="00C06AE3"/>
    <w:rsid w:val="00C13B34"/>
    <w:rsid w:val="00C2125A"/>
    <w:rsid w:val="00C21386"/>
    <w:rsid w:val="00C21429"/>
    <w:rsid w:val="00C243F7"/>
    <w:rsid w:val="00C247A0"/>
    <w:rsid w:val="00C27DAD"/>
    <w:rsid w:val="00C32E64"/>
    <w:rsid w:val="00C34716"/>
    <w:rsid w:val="00C36C2E"/>
    <w:rsid w:val="00C43336"/>
    <w:rsid w:val="00C438F2"/>
    <w:rsid w:val="00C45E1D"/>
    <w:rsid w:val="00C472C2"/>
    <w:rsid w:val="00C47CBC"/>
    <w:rsid w:val="00C502E7"/>
    <w:rsid w:val="00C50BB3"/>
    <w:rsid w:val="00C5394B"/>
    <w:rsid w:val="00C53DB9"/>
    <w:rsid w:val="00C60772"/>
    <w:rsid w:val="00C60FD2"/>
    <w:rsid w:val="00C66F7F"/>
    <w:rsid w:val="00C7189E"/>
    <w:rsid w:val="00C73CBB"/>
    <w:rsid w:val="00C75474"/>
    <w:rsid w:val="00C7692E"/>
    <w:rsid w:val="00C82117"/>
    <w:rsid w:val="00C82553"/>
    <w:rsid w:val="00C82B8E"/>
    <w:rsid w:val="00C85135"/>
    <w:rsid w:val="00C85906"/>
    <w:rsid w:val="00C86529"/>
    <w:rsid w:val="00C87044"/>
    <w:rsid w:val="00CA2D75"/>
    <w:rsid w:val="00CA3C47"/>
    <w:rsid w:val="00CA4370"/>
    <w:rsid w:val="00CA47C6"/>
    <w:rsid w:val="00CA5E99"/>
    <w:rsid w:val="00CA694B"/>
    <w:rsid w:val="00CB0A54"/>
    <w:rsid w:val="00CB3A56"/>
    <w:rsid w:val="00CB4263"/>
    <w:rsid w:val="00CB4FDA"/>
    <w:rsid w:val="00CB4FEF"/>
    <w:rsid w:val="00CB61A5"/>
    <w:rsid w:val="00CB732F"/>
    <w:rsid w:val="00CC0368"/>
    <w:rsid w:val="00CC3AB2"/>
    <w:rsid w:val="00CC7D19"/>
    <w:rsid w:val="00CD3288"/>
    <w:rsid w:val="00CD3F5D"/>
    <w:rsid w:val="00CD616A"/>
    <w:rsid w:val="00CD6EBB"/>
    <w:rsid w:val="00CE0473"/>
    <w:rsid w:val="00CE0BFF"/>
    <w:rsid w:val="00CE1609"/>
    <w:rsid w:val="00CE3DF3"/>
    <w:rsid w:val="00CE4DE6"/>
    <w:rsid w:val="00CF0E77"/>
    <w:rsid w:val="00CF125D"/>
    <w:rsid w:val="00CF14FC"/>
    <w:rsid w:val="00CF182A"/>
    <w:rsid w:val="00CF2597"/>
    <w:rsid w:val="00CF46CB"/>
    <w:rsid w:val="00CF60F1"/>
    <w:rsid w:val="00D03F12"/>
    <w:rsid w:val="00D059EB"/>
    <w:rsid w:val="00D06A82"/>
    <w:rsid w:val="00D10F9E"/>
    <w:rsid w:val="00D11F03"/>
    <w:rsid w:val="00D13E0D"/>
    <w:rsid w:val="00D15EE9"/>
    <w:rsid w:val="00D1716C"/>
    <w:rsid w:val="00D215F8"/>
    <w:rsid w:val="00D231A6"/>
    <w:rsid w:val="00D2330E"/>
    <w:rsid w:val="00D24A78"/>
    <w:rsid w:val="00D24E06"/>
    <w:rsid w:val="00D27F8A"/>
    <w:rsid w:val="00D3157A"/>
    <w:rsid w:val="00D3296E"/>
    <w:rsid w:val="00D3424C"/>
    <w:rsid w:val="00D358A9"/>
    <w:rsid w:val="00D35BDF"/>
    <w:rsid w:val="00D4035D"/>
    <w:rsid w:val="00D46A07"/>
    <w:rsid w:val="00D53438"/>
    <w:rsid w:val="00D5427B"/>
    <w:rsid w:val="00D61483"/>
    <w:rsid w:val="00D64D07"/>
    <w:rsid w:val="00D66606"/>
    <w:rsid w:val="00D70C16"/>
    <w:rsid w:val="00D742EE"/>
    <w:rsid w:val="00D748B9"/>
    <w:rsid w:val="00D768A6"/>
    <w:rsid w:val="00D8065E"/>
    <w:rsid w:val="00D81843"/>
    <w:rsid w:val="00D828DC"/>
    <w:rsid w:val="00D85135"/>
    <w:rsid w:val="00D87045"/>
    <w:rsid w:val="00D87579"/>
    <w:rsid w:val="00D9001E"/>
    <w:rsid w:val="00D919F7"/>
    <w:rsid w:val="00D95263"/>
    <w:rsid w:val="00D95F2C"/>
    <w:rsid w:val="00D965B0"/>
    <w:rsid w:val="00D96E07"/>
    <w:rsid w:val="00DA0202"/>
    <w:rsid w:val="00DA040D"/>
    <w:rsid w:val="00DA1005"/>
    <w:rsid w:val="00DA20CA"/>
    <w:rsid w:val="00DA21D4"/>
    <w:rsid w:val="00DA2B80"/>
    <w:rsid w:val="00DA6BCB"/>
    <w:rsid w:val="00DA7026"/>
    <w:rsid w:val="00DB3371"/>
    <w:rsid w:val="00DB394A"/>
    <w:rsid w:val="00DB4725"/>
    <w:rsid w:val="00DB6CA8"/>
    <w:rsid w:val="00DB7BE1"/>
    <w:rsid w:val="00DB7C78"/>
    <w:rsid w:val="00DC434B"/>
    <w:rsid w:val="00DC7193"/>
    <w:rsid w:val="00DD4013"/>
    <w:rsid w:val="00DD4D5F"/>
    <w:rsid w:val="00DD550A"/>
    <w:rsid w:val="00DD792C"/>
    <w:rsid w:val="00DE4E5F"/>
    <w:rsid w:val="00DE58EE"/>
    <w:rsid w:val="00DE5CFF"/>
    <w:rsid w:val="00DE7F88"/>
    <w:rsid w:val="00DF1EF9"/>
    <w:rsid w:val="00DF302A"/>
    <w:rsid w:val="00DF3318"/>
    <w:rsid w:val="00DF65B7"/>
    <w:rsid w:val="00DF7426"/>
    <w:rsid w:val="00DF7BFA"/>
    <w:rsid w:val="00E00F15"/>
    <w:rsid w:val="00E021DA"/>
    <w:rsid w:val="00E056A1"/>
    <w:rsid w:val="00E065C1"/>
    <w:rsid w:val="00E06873"/>
    <w:rsid w:val="00E07E37"/>
    <w:rsid w:val="00E11039"/>
    <w:rsid w:val="00E12B8A"/>
    <w:rsid w:val="00E1354C"/>
    <w:rsid w:val="00E23016"/>
    <w:rsid w:val="00E24D17"/>
    <w:rsid w:val="00E25023"/>
    <w:rsid w:val="00E2536C"/>
    <w:rsid w:val="00E26486"/>
    <w:rsid w:val="00E33D18"/>
    <w:rsid w:val="00E366CD"/>
    <w:rsid w:val="00E36F52"/>
    <w:rsid w:val="00E372B0"/>
    <w:rsid w:val="00E4530D"/>
    <w:rsid w:val="00E465C4"/>
    <w:rsid w:val="00E51022"/>
    <w:rsid w:val="00E5352D"/>
    <w:rsid w:val="00E53A77"/>
    <w:rsid w:val="00E54884"/>
    <w:rsid w:val="00E6111A"/>
    <w:rsid w:val="00E62793"/>
    <w:rsid w:val="00E62894"/>
    <w:rsid w:val="00E6788F"/>
    <w:rsid w:val="00E67DA0"/>
    <w:rsid w:val="00E73441"/>
    <w:rsid w:val="00E74666"/>
    <w:rsid w:val="00E753D1"/>
    <w:rsid w:val="00E77FB4"/>
    <w:rsid w:val="00E812E8"/>
    <w:rsid w:val="00E86369"/>
    <w:rsid w:val="00E87A31"/>
    <w:rsid w:val="00E91768"/>
    <w:rsid w:val="00E92938"/>
    <w:rsid w:val="00E92B45"/>
    <w:rsid w:val="00E95C66"/>
    <w:rsid w:val="00E979EC"/>
    <w:rsid w:val="00E97D57"/>
    <w:rsid w:val="00EA22FC"/>
    <w:rsid w:val="00EA2CCB"/>
    <w:rsid w:val="00EA3BE9"/>
    <w:rsid w:val="00EA3F71"/>
    <w:rsid w:val="00EA4E36"/>
    <w:rsid w:val="00EA5385"/>
    <w:rsid w:val="00EA6422"/>
    <w:rsid w:val="00EA79F2"/>
    <w:rsid w:val="00EB03C7"/>
    <w:rsid w:val="00EB0842"/>
    <w:rsid w:val="00EB1B7E"/>
    <w:rsid w:val="00EB21A7"/>
    <w:rsid w:val="00EB227F"/>
    <w:rsid w:val="00EB375B"/>
    <w:rsid w:val="00EB4F82"/>
    <w:rsid w:val="00EB5691"/>
    <w:rsid w:val="00EB6F59"/>
    <w:rsid w:val="00EB7FC1"/>
    <w:rsid w:val="00EC1A43"/>
    <w:rsid w:val="00EC60D4"/>
    <w:rsid w:val="00ED3401"/>
    <w:rsid w:val="00ED5290"/>
    <w:rsid w:val="00ED54CC"/>
    <w:rsid w:val="00ED6D80"/>
    <w:rsid w:val="00EE0CF0"/>
    <w:rsid w:val="00EE1339"/>
    <w:rsid w:val="00EE18BE"/>
    <w:rsid w:val="00EE4B94"/>
    <w:rsid w:val="00EE5A56"/>
    <w:rsid w:val="00EE73F2"/>
    <w:rsid w:val="00EF07A3"/>
    <w:rsid w:val="00EF13B4"/>
    <w:rsid w:val="00EF4537"/>
    <w:rsid w:val="00F00315"/>
    <w:rsid w:val="00F0065F"/>
    <w:rsid w:val="00F012C3"/>
    <w:rsid w:val="00F0323A"/>
    <w:rsid w:val="00F06F02"/>
    <w:rsid w:val="00F07689"/>
    <w:rsid w:val="00F20913"/>
    <w:rsid w:val="00F2515F"/>
    <w:rsid w:val="00F25EFD"/>
    <w:rsid w:val="00F26287"/>
    <w:rsid w:val="00F27EE1"/>
    <w:rsid w:val="00F3028C"/>
    <w:rsid w:val="00F319E5"/>
    <w:rsid w:val="00F324BB"/>
    <w:rsid w:val="00F32506"/>
    <w:rsid w:val="00F364E0"/>
    <w:rsid w:val="00F36749"/>
    <w:rsid w:val="00F36DCB"/>
    <w:rsid w:val="00F37887"/>
    <w:rsid w:val="00F403D9"/>
    <w:rsid w:val="00F41D7E"/>
    <w:rsid w:val="00F41DF6"/>
    <w:rsid w:val="00F460A5"/>
    <w:rsid w:val="00F4683F"/>
    <w:rsid w:val="00F52121"/>
    <w:rsid w:val="00F52339"/>
    <w:rsid w:val="00F5317B"/>
    <w:rsid w:val="00F579EC"/>
    <w:rsid w:val="00F65517"/>
    <w:rsid w:val="00F702B5"/>
    <w:rsid w:val="00F73FD6"/>
    <w:rsid w:val="00F74AFA"/>
    <w:rsid w:val="00F76463"/>
    <w:rsid w:val="00F77EE5"/>
    <w:rsid w:val="00F81B9B"/>
    <w:rsid w:val="00F8311E"/>
    <w:rsid w:val="00F84B2F"/>
    <w:rsid w:val="00F850D7"/>
    <w:rsid w:val="00F901EF"/>
    <w:rsid w:val="00F90481"/>
    <w:rsid w:val="00F90D3F"/>
    <w:rsid w:val="00F9561B"/>
    <w:rsid w:val="00F95651"/>
    <w:rsid w:val="00F957BF"/>
    <w:rsid w:val="00F95F76"/>
    <w:rsid w:val="00F96305"/>
    <w:rsid w:val="00FA0DBB"/>
    <w:rsid w:val="00FA1189"/>
    <w:rsid w:val="00FA38F9"/>
    <w:rsid w:val="00FA392F"/>
    <w:rsid w:val="00FA44F2"/>
    <w:rsid w:val="00FA6372"/>
    <w:rsid w:val="00FA7208"/>
    <w:rsid w:val="00FA7D0E"/>
    <w:rsid w:val="00FB08DA"/>
    <w:rsid w:val="00FB0CEF"/>
    <w:rsid w:val="00FB1CDD"/>
    <w:rsid w:val="00FB2C29"/>
    <w:rsid w:val="00FB58A1"/>
    <w:rsid w:val="00FB64E2"/>
    <w:rsid w:val="00FC0B25"/>
    <w:rsid w:val="00FC367B"/>
    <w:rsid w:val="00FC5738"/>
    <w:rsid w:val="00FD3444"/>
    <w:rsid w:val="00FD3AD3"/>
    <w:rsid w:val="00FD49A0"/>
    <w:rsid w:val="00FD4F2F"/>
    <w:rsid w:val="00FD6231"/>
    <w:rsid w:val="00FD6B59"/>
    <w:rsid w:val="00FE3BDA"/>
    <w:rsid w:val="00FE7C79"/>
    <w:rsid w:val="00FF217E"/>
    <w:rsid w:val="00FF5140"/>
    <w:rsid w:val="00FF5292"/>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983AA"/>
  <w15:docId w15:val="{698CDEEE-459C-4B38-BAED-9A60D8AB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348"/>
    <w:pPr>
      <w:spacing w:after="0" w:line="300" w:lineRule="exact"/>
    </w:pPr>
    <w:rPr>
      <w:rFonts w:ascii="Arial" w:eastAsia="Times New Roman" w:hAnsi="Arial" w:cs="Times New Roman"/>
      <w:color w:val="000000"/>
      <w:sz w:val="19"/>
      <w:szCs w:val="20"/>
      <w:lang w:eastAsia="it-IT"/>
    </w:rPr>
  </w:style>
  <w:style w:type="paragraph" w:styleId="Heading1">
    <w:name w:val="heading 1"/>
    <w:basedOn w:val="Normal"/>
    <w:link w:val="Heading1Char"/>
    <w:uiPriority w:val="9"/>
    <w:qFormat/>
    <w:rsid w:val="00765BF1"/>
    <w:pPr>
      <w:spacing w:before="100" w:beforeAutospacing="1" w:after="100" w:afterAutospacing="1" w:line="240" w:lineRule="auto"/>
      <w:outlineLvl w:val="0"/>
    </w:pPr>
    <w:rPr>
      <w:rFonts w:ascii="Times New Roman" w:hAnsi="Times New Roman"/>
      <w:b/>
      <w:bCs/>
      <w:color w:val="auto"/>
      <w:kern w:val="36"/>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462348"/>
  </w:style>
  <w:style w:type="paragraph" w:styleId="Footer">
    <w:name w:val="footer"/>
    <w:basedOn w:val="Normal"/>
    <w:link w:val="FooterChar"/>
    <w:uiPriority w:val="99"/>
    <w:rsid w:val="00462348"/>
    <w:pPr>
      <w:tabs>
        <w:tab w:val="center" w:pos="4819"/>
        <w:tab w:val="right" w:pos="9638"/>
      </w:tabs>
    </w:pPr>
  </w:style>
  <w:style w:type="character" w:customStyle="1" w:styleId="FooterChar">
    <w:name w:val="Footer Char"/>
    <w:basedOn w:val="DefaultParagraphFont"/>
    <w:link w:val="Footer"/>
    <w:uiPriority w:val="99"/>
    <w:rsid w:val="00462348"/>
    <w:rPr>
      <w:rFonts w:ascii="Arial" w:eastAsia="Times New Roman" w:hAnsi="Arial" w:cs="Times New Roman"/>
      <w:color w:val="000000"/>
      <w:sz w:val="19"/>
      <w:szCs w:val="20"/>
      <w:lang w:val="it-IT" w:eastAsia="it-IT"/>
    </w:rPr>
  </w:style>
  <w:style w:type="paragraph" w:customStyle="1" w:styleId="04FOOTER">
    <w:name w:val="04_FOOTER"/>
    <w:basedOn w:val="Normal"/>
    <w:rsid w:val="00462348"/>
    <w:pPr>
      <w:spacing w:line="160" w:lineRule="exact"/>
    </w:pPr>
    <w:rPr>
      <w:sz w:val="15"/>
    </w:rPr>
  </w:style>
  <w:style w:type="character" w:customStyle="1" w:styleId="05FOOTERBOLD">
    <w:name w:val="05_FOOTER_BOLD"/>
    <w:basedOn w:val="DefaultParagraphFont"/>
    <w:rsid w:val="00462348"/>
    <w:rPr>
      <w:rFonts w:ascii="Arial" w:hAnsi="Arial"/>
      <w:b/>
      <w:color w:val="000000"/>
      <w:w w:val="100"/>
      <w:sz w:val="15"/>
      <w:u w:val="none"/>
    </w:rPr>
  </w:style>
  <w:style w:type="character" w:styleId="Hyperlink">
    <w:name w:val="Hyperlink"/>
    <w:basedOn w:val="DefaultParagraphFont"/>
    <w:uiPriority w:val="99"/>
    <w:unhideWhenUsed/>
    <w:rsid w:val="00462348"/>
    <w:rPr>
      <w:color w:val="0000FF"/>
      <w:u w:val="single"/>
    </w:rPr>
  </w:style>
  <w:style w:type="character" w:styleId="CommentReference">
    <w:name w:val="annotation reference"/>
    <w:basedOn w:val="DefaultParagraphFont"/>
    <w:uiPriority w:val="99"/>
    <w:semiHidden/>
    <w:unhideWhenUsed/>
    <w:rsid w:val="00C45E1D"/>
    <w:rPr>
      <w:sz w:val="16"/>
      <w:szCs w:val="16"/>
    </w:rPr>
  </w:style>
  <w:style w:type="paragraph" w:styleId="CommentText">
    <w:name w:val="annotation text"/>
    <w:basedOn w:val="Normal"/>
    <w:link w:val="CommentTextChar"/>
    <w:uiPriority w:val="99"/>
    <w:unhideWhenUsed/>
    <w:rsid w:val="00C45E1D"/>
    <w:pPr>
      <w:spacing w:line="240" w:lineRule="auto"/>
    </w:pPr>
    <w:rPr>
      <w:sz w:val="20"/>
    </w:rPr>
  </w:style>
  <w:style w:type="character" w:customStyle="1" w:styleId="CommentTextChar">
    <w:name w:val="Comment Text Char"/>
    <w:basedOn w:val="DefaultParagraphFont"/>
    <w:link w:val="CommentText"/>
    <w:uiPriority w:val="99"/>
    <w:rsid w:val="00C45E1D"/>
    <w:rPr>
      <w:rFonts w:ascii="Arial" w:eastAsia="Times New Roman" w:hAnsi="Arial" w:cs="Times New Roman"/>
      <w:color w:val="000000"/>
      <w:sz w:val="20"/>
      <w:szCs w:val="20"/>
      <w:lang w:val="it-IT" w:eastAsia="it-IT"/>
    </w:rPr>
  </w:style>
  <w:style w:type="paragraph" w:styleId="BalloonText">
    <w:name w:val="Balloon Text"/>
    <w:basedOn w:val="Normal"/>
    <w:link w:val="BalloonTextChar"/>
    <w:uiPriority w:val="99"/>
    <w:semiHidden/>
    <w:unhideWhenUsed/>
    <w:rsid w:val="00C45E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D"/>
    <w:rPr>
      <w:rFonts w:ascii="Tahoma" w:eastAsia="Times New Roman" w:hAnsi="Tahoma" w:cs="Tahoma"/>
      <w:color w:val="000000"/>
      <w:sz w:val="16"/>
      <w:szCs w:val="16"/>
      <w:lang w:val="it-IT" w:eastAsia="it-IT"/>
    </w:rPr>
  </w:style>
  <w:style w:type="paragraph" w:styleId="CommentSubject">
    <w:name w:val="annotation subject"/>
    <w:basedOn w:val="CommentText"/>
    <w:next w:val="CommentText"/>
    <w:link w:val="CommentSubjectChar"/>
    <w:uiPriority w:val="99"/>
    <w:semiHidden/>
    <w:unhideWhenUsed/>
    <w:rsid w:val="000D3B27"/>
    <w:rPr>
      <w:b/>
      <w:bCs/>
    </w:rPr>
  </w:style>
  <w:style w:type="character" w:customStyle="1" w:styleId="CommentSubjectChar">
    <w:name w:val="Comment Subject Char"/>
    <w:basedOn w:val="CommentTextChar"/>
    <w:link w:val="CommentSubject"/>
    <w:uiPriority w:val="99"/>
    <w:semiHidden/>
    <w:rsid w:val="000D3B27"/>
    <w:rPr>
      <w:rFonts w:ascii="Arial" w:eastAsia="Times New Roman" w:hAnsi="Arial" w:cs="Times New Roman"/>
      <w:b/>
      <w:bCs/>
      <w:color w:val="000000"/>
      <w:sz w:val="20"/>
      <w:szCs w:val="20"/>
      <w:lang w:val="it-IT" w:eastAsia="it-IT"/>
    </w:rPr>
  </w:style>
  <w:style w:type="paragraph" w:styleId="ListParagraph">
    <w:name w:val="List Paragraph"/>
    <w:basedOn w:val="Normal"/>
    <w:uiPriority w:val="34"/>
    <w:qFormat/>
    <w:rsid w:val="00EA4E36"/>
    <w:pPr>
      <w:spacing w:line="240" w:lineRule="auto"/>
      <w:ind w:left="720"/>
    </w:pPr>
    <w:rPr>
      <w:rFonts w:ascii="Calibri" w:eastAsiaTheme="minorHAnsi" w:hAnsi="Calibri"/>
      <w:color w:val="auto"/>
      <w:sz w:val="22"/>
      <w:szCs w:val="22"/>
      <w:lang w:eastAsia="en-US"/>
    </w:rPr>
  </w:style>
  <w:style w:type="paragraph" w:styleId="Header">
    <w:name w:val="header"/>
    <w:basedOn w:val="Normal"/>
    <w:link w:val="HeaderChar"/>
    <w:uiPriority w:val="99"/>
    <w:unhideWhenUsed/>
    <w:rsid w:val="002A7A65"/>
    <w:pPr>
      <w:tabs>
        <w:tab w:val="center" w:pos="4680"/>
        <w:tab w:val="right" w:pos="9360"/>
      </w:tabs>
      <w:spacing w:line="240" w:lineRule="auto"/>
    </w:pPr>
  </w:style>
  <w:style w:type="character" w:customStyle="1" w:styleId="HeaderChar">
    <w:name w:val="Header Char"/>
    <w:basedOn w:val="DefaultParagraphFont"/>
    <w:link w:val="Header"/>
    <w:uiPriority w:val="99"/>
    <w:rsid w:val="002A7A65"/>
    <w:rPr>
      <w:rFonts w:ascii="Arial" w:eastAsia="Times New Roman" w:hAnsi="Arial" w:cs="Times New Roman"/>
      <w:color w:val="000000"/>
      <w:sz w:val="19"/>
      <w:szCs w:val="20"/>
      <w:lang w:val="it-IT" w:eastAsia="it-IT"/>
    </w:rPr>
  </w:style>
  <w:style w:type="character" w:styleId="FollowedHyperlink">
    <w:name w:val="FollowedHyperlink"/>
    <w:basedOn w:val="DefaultParagraphFont"/>
    <w:uiPriority w:val="99"/>
    <w:semiHidden/>
    <w:unhideWhenUsed/>
    <w:rsid w:val="00BC3EFD"/>
    <w:rPr>
      <w:color w:val="800080" w:themeColor="followedHyperlink"/>
      <w:u w:val="single"/>
    </w:rPr>
  </w:style>
  <w:style w:type="paragraph" w:styleId="Revision">
    <w:name w:val="Revision"/>
    <w:hidden/>
    <w:uiPriority w:val="99"/>
    <w:semiHidden/>
    <w:rsid w:val="001E50ED"/>
    <w:pPr>
      <w:spacing w:after="0" w:line="240" w:lineRule="auto"/>
    </w:pPr>
    <w:rPr>
      <w:rFonts w:ascii="Arial" w:eastAsia="Times New Roman" w:hAnsi="Arial" w:cs="Times New Roman"/>
      <w:color w:val="000000"/>
      <w:sz w:val="19"/>
      <w:szCs w:val="20"/>
      <w:lang w:eastAsia="it-IT"/>
    </w:rPr>
  </w:style>
  <w:style w:type="character" w:styleId="PlaceholderText">
    <w:name w:val="Placeholder Text"/>
    <w:basedOn w:val="DefaultParagraphFont"/>
    <w:uiPriority w:val="99"/>
    <w:semiHidden/>
    <w:rsid w:val="003F5AA4"/>
    <w:rPr>
      <w:color w:val="808080"/>
    </w:rPr>
  </w:style>
  <w:style w:type="character" w:customStyle="1" w:styleId="Heading1Char">
    <w:name w:val="Heading 1 Char"/>
    <w:basedOn w:val="DefaultParagraphFont"/>
    <w:link w:val="Heading1"/>
    <w:uiPriority w:val="9"/>
    <w:rsid w:val="00765BF1"/>
    <w:rPr>
      <w:rFonts w:ascii="Times New Roman" w:eastAsia="Times New Roman" w:hAnsi="Times New Roman" w:cs="Times New Roman"/>
      <w:b/>
      <w:bCs/>
      <w:kern w:val="36"/>
      <w:sz w:val="48"/>
      <w:szCs w:val="48"/>
      <w:lang w:eastAsia="zh-CN" w:bidi="hi-IN"/>
    </w:rPr>
  </w:style>
  <w:style w:type="paragraph" w:styleId="NoSpacing">
    <w:name w:val="No Spacing"/>
    <w:uiPriority w:val="1"/>
    <w:qFormat/>
    <w:rsid w:val="00494445"/>
    <w:pPr>
      <w:spacing w:after="0" w:line="240" w:lineRule="auto"/>
    </w:pPr>
    <w:rPr>
      <w:rFonts w:ascii="Arial" w:eastAsia="Times New Roman" w:hAnsi="Arial" w:cs="Times New Roman"/>
      <w:color w:val="000000"/>
      <w:sz w:val="19"/>
      <w:szCs w:val="20"/>
      <w:lang w:eastAsia="it-IT"/>
    </w:rPr>
  </w:style>
  <w:style w:type="paragraph" w:styleId="Date">
    <w:name w:val="Date"/>
    <w:basedOn w:val="Normal"/>
    <w:next w:val="Normal"/>
    <w:link w:val="DateChar"/>
    <w:uiPriority w:val="99"/>
    <w:semiHidden/>
    <w:unhideWhenUsed/>
    <w:rsid w:val="001131D0"/>
  </w:style>
  <w:style w:type="character" w:customStyle="1" w:styleId="DateChar">
    <w:name w:val="Date Char"/>
    <w:basedOn w:val="DefaultParagraphFont"/>
    <w:link w:val="Date"/>
    <w:uiPriority w:val="99"/>
    <w:semiHidden/>
    <w:rsid w:val="001131D0"/>
    <w:rPr>
      <w:rFonts w:ascii="Arial" w:eastAsia="Times New Roman" w:hAnsi="Arial" w:cs="Times New Roman"/>
      <w:color w:val="000000"/>
      <w:sz w:val="19"/>
      <w:szCs w:val="20"/>
      <w:lang w:eastAsia="it-IT"/>
    </w:rPr>
  </w:style>
  <w:style w:type="character" w:styleId="UnresolvedMention">
    <w:name w:val="Unresolved Mention"/>
    <w:basedOn w:val="DefaultParagraphFont"/>
    <w:uiPriority w:val="99"/>
    <w:semiHidden/>
    <w:unhideWhenUsed/>
    <w:rsid w:val="00E26486"/>
    <w:rPr>
      <w:color w:val="808080"/>
      <w:shd w:val="clear" w:color="auto" w:fill="E6E6E6"/>
    </w:rPr>
  </w:style>
  <w:style w:type="paragraph" w:styleId="FootnoteText">
    <w:name w:val="footnote text"/>
    <w:basedOn w:val="Normal"/>
    <w:link w:val="FootnoteTextChar"/>
    <w:uiPriority w:val="99"/>
    <w:semiHidden/>
    <w:unhideWhenUsed/>
    <w:rsid w:val="00AC3439"/>
    <w:pPr>
      <w:spacing w:line="240" w:lineRule="auto"/>
    </w:pPr>
    <w:rPr>
      <w:sz w:val="20"/>
    </w:rPr>
  </w:style>
  <w:style w:type="character" w:customStyle="1" w:styleId="FootnoteTextChar">
    <w:name w:val="Footnote Text Char"/>
    <w:basedOn w:val="DefaultParagraphFont"/>
    <w:link w:val="FootnoteText"/>
    <w:uiPriority w:val="99"/>
    <w:semiHidden/>
    <w:rsid w:val="00AC3439"/>
    <w:rPr>
      <w:rFonts w:ascii="Arial" w:eastAsia="Times New Roman" w:hAnsi="Arial" w:cs="Times New Roman"/>
      <w:color w:val="000000"/>
      <w:sz w:val="20"/>
      <w:szCs w:val="20"/>
      <w:lang w:eastAsia="it-IT"/>
    </w:rPr>
  </w:style>
  <w:style w:type="character" w:styleId="FootnoteReference">
    <w:name w:val="footnote reference"/>
    <w:basedOn w:val="DefaultParagraphFont"/>
    <w:uiPriority w:val="99"/>
    <w:semiHidden/>
    <w:unhideWhenUsed/>
    <w:rsid w:val="00AC3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8846">
      <w:bodyDiv w:val="1"/>
      <w:marLeft w:val="0"/>
      <w:marRight w:val="0"/>
      <w:marTop w:val="0"/>
      <w:marBottom w:val="0"/>
      <w:divBdr>
        <w:top w:val="none" w:sz="0" w:space="0" w:color="auto"/>
        <w:left w:val="none" w:sz="0" w:space="0" w:color="auto"/>
        <w:bottom w:val="none" w:sz="0" w:space="0" w:color="auto"/>
        <w:right w:val="none" w:sz="0" w:space="0" w:color="auto"/>
      </w:divBdr>
    </w:div>
    <w:div w:id="427311178">
      <w:bodyDiv w:val="1"/>
      <w:marLeft w:val="0"/>
      <w:marRight w:val="0"/>
      <w:marTop w:val="0"/>
      <w:marBottom w:val="0"/>
      <w:divBdr>
        <w:top w:val="none" w:sz="0" w:space="0" w:color="auto"/>
        <w:left w:val="none" w:sz="0" w:space="0" w:color="auto"/>
        <w:bottom w:val="none" w:sz="0" w:space="0" w:color="auto"/>
        <w:right w:val="none" w:sz="0" w:space="0" w:color="auto"/>
      </w:divBdr>
    </w:div>
    <w:div w:id="1326325234">
      <w:bodyDiv w:val="1"/>
      <w:marLeft w:val="0"/>
      <w:marRight w:val="0"/>
      <w:marTop w:val="0"/>
      <w:marBottom w:val="0"/>
      <w:divBdr>
        <w:top w:val="none" w:sz="0" w:space="0" w:color="auto"/>
        <w:left w:val="none" w:sz="0" w:space="0" w:color="auto"/>
        <w:bottom w:val="none" w:sz="0" w:space="0" w:color="auto"/>
        <w:right w:val="none" w:sz="0" w:space="0" w:color="auto"/>
      </w:divBdr>
    </w:div>
    <w:div w:id="1579244833">
      <w:bodyDiv w:val="1"/>
      <w:marLeft w:val="0"/>
      <w:marRight w:val="0"/>
      <w:marTop w:val="0"/>
      <w:marBottom w:val="0"/>
      <w:divBdr>
        <w:top w:val="none" w:sz="0" w:space="0" w:color="auto"/>
        <w:left w:val="none" w:sz="0" w:space="0" w:color="auto"/>
        <w:bottom w:val="none" w:sz="0" w:space="0" w:color="auto"/>
        <w:right w:val="none" w:sz="0" w:space="0" w:color="auto"/>
      </w:divBdr>
    </w:div>
    <w:div w:id="1586259224">
      <w:bodyDiv w:val="1"/>
      <w:marLeft w:val="0"/>
      <w:marRight w:val="0"/>
      <w:marTop w:val="0"/>
      <w:marBottom w:val="0"/>
      <w:divBdr>
        <w:top w:val="none" w:sz="0" w:space="0" w:color="auto"/>
        <w:left w:val="none" w:sz="0" w:space="0" w:color="auto"/>
        <w:bottom w:val="none" w:sz="0" w:space="0" w:color="auto"/>
        <w:right w:val="none" w:sz="0" w:space="0" w:color="auto"/>
      </w:divBdr>
    </w:div>
    <w:div w:id="1784036718">
      <w:bodyDiv w:val="1"/>
      <w:marLeft w:val="0"/>
      <w:marRight w:val="0"/>
      <w:marTop w:val="0"/>
      <w:marBottom w:val="0"/>
      <w:divBdr>
        <w:top w:val="none" w:sz="0" w:space="0" w:color="auto"/>
        <w:left w:val="none" w:sz="0" w:space="0" w:color="auto"/>
        <w:bottom w:val="none" w:sz="0" w:space="0" w:color="auto"/>
        <w:right w:val="none" w:sz="0" w:space="0" w:color="auto"/>
      </w:divBdr>
    </w:div>
    <w:div w:id="19301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rry.com/" TargetMode="External"/><Relationship Id="rId18" Type="http://schemas.openxmlformats.org/officeDocument/2006/relationships/hyperlink" Target="http://www.ganedenprobiotics.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yperlink" Target="http://www.wellmune.com" TargetMode="External"/><Relationship Id="rId2" Type="http://schemas.openxmlformats.org/officeDocument/2006/relationships/customXml" Target="../customXml/item2.xml"/><Relationship Id="rId16" Type="http://schemas.openxmlformats.org/officeDocument/2006/relationships/hyperlink" Target="http://www.kerr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itafoodsasia.com/en/conference/speaker-list.html" TargetMode="External"/><Relationship Id="rId23" Type="http://schemas.openxmlformats.org/officeDocument/2006/relationships/fontTable" Target="fontTable.xml"/><Relationship Id="rId10" Type="http://schemas.openxmlformats.org/officeDocument/2006/relationships/hyperlink" Target="mailto:EMAIL@caseih.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rdan.miller@kerry.com" TargetMode="External"/><Relationship Id="rId14" Type="http://schemas.openxmlformats.org/officeDocument/2006/relationships/hyperlink" Target="https://www.vitafoodsasia.com/en/welcome.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0CA0-96E5-430E-97AA-151D600ED3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CAE6A9-EB27-5D40-B6BA-106A0FD5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MorganMyers</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Whipps</dc:creator>
  <cp:keywords/>
  <dc:description/>
  <cp:lastModifiedBy>Richard Clarke</cp:lastModifiedBy>
  <cp:revision>3</cp:revision>
  <cp:lastPrinted>2017-05-30T19:19:00Z</cp:lastPrinted>
  <dcterms:created xsi:type="dcterms:W3CDTF">2018-08-28T15:37:00Z</dcterms:created>
  <dcterms:modified xsi:type="dcterms:W3CDTF">2018-08-30T07:04:00Z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923a3b71-4673-44ca-bbde-aadafae6aedd</vt:lpwstr>
  </property>
  <property fmtid="{D5CDD505-2E9C-101B-9397-08002B2CF9AE}" pid="3" name="bjSaver">
    <vt:lpwstr>hj0lmiNvaFU+h6qXW7vk65r7+pf2WWzH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F49630A,1/21/2016 4:00:50 PM,GENERAL BUSINESS</vt:lpwstr>
  </property>
  <property fmtid="{D5CDD505-2E9C-101B-9397-08002B2CF9AE}" pid="8" name="CNH-Classification">
    <vt:lpwstr>[GENERAL BUSINESS]</vt:lpwstr>
  </property>
</Properties>
</file>