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18"/>
          <w:szCs w:val="18"/>
        </w:rPr>
      </w:pPr>
      <w:r>
        <w:rPr>
          <w:rFonts w:ascii="AkzidenzGroteskStd-Light" w:hAnsi="AkzidenzGroteskStd-Light"/>
          <w:color w:val="000000"/>
          <w:sz w:val="18"/>
          <w:szCs w:val="18"/>
        </w:rPr>
        <w:t>Helsingborg 090420</w:t>
      </w:r>
    </w:p>
    <w:p w:rsidR="00E53337" w:rsidRDefault="00E53337" w:rsidP="00E53337">
      <w:pPr>
        <w:autoSpaceDE w:val="0"/>
        <w:autoSpaceDN w:val="0"/>
        <w:rPr>
          <w:rFonts w:ascii="AkzidenzGroteskStd-Bold" w:hAnsi="AkzidenzGroteskStd-Bold"/>
          <w:b/>
          <w:bCs/>
          <w:color w:val="000000"/>
          <w:sz w:val="32"/>
          <w:szCs w:val="32"/>
        </w:rPr>
      </w:pPr>
      <w:r>
        <w:rPr>
          <w:rFonts w:ascii="AkzidenzGroteskStd-Bold" w:hAnsi="AkzidenzGroteskStd-Bold"/>
          <w:b/>
          <w:bCs/>
          <w:color w:val="000000"/>
          <w:sz w:val="32"/>
          <w:szCs w:val="32"/>
        </w:rPr>
        <w:t>Skånska Byggvaror utvecklar e-handeln med</w:t>
      </w:r>
    </w:p>
    <w:p w:rsidR="00E53337" w:rsidRDefault="00E53337" w:rsidP="00E53337">
      <w:pPr>
        <w:autoSpaceDE w:val="0"/>
        <w:autoSpaceDN w:val="0"/>
        <w:rPr>
          <w:rFonts w:ascii="AkzidenzGroteskStd-Bold" w:hAnsi="AkzidenzGroteskStd-Bold"/>
          <w:b/>
          <w:bCs/>
          <w:color w:val="000000"/>
          <w:sz w:val="32"/>
          <w:szCs w:val="32"/>
        </w:rPr>
      </w:pPr>
      <w:r>
        <w:rPr>
          <w:rFonts w:ascii="AkzidenzGroteskStd-Bold" w:hAnsi="AkzidenzGroteskStd-Bold"/>
          <w:b/>
          <w:bCs/>
          <w:color w:val="000000"/>
          <w:sz w:val="32"/>
          <w:szCs w:val="32"/>
        </w:rPr>
        <w:t>känslor och inspiration</w:t>
      </w:r>
    </w:p>
    <w:p w:rsidR="00E53337" w:rsidRDefault="00E53337" w:rsidP="00E53337">
      <w:pPr>
        <w:autoSpaceDE w:val="0"/>
        <w:autoSpaceDN w:val="0"/>
        <w:rPr>
          <w:rFonts w:ascii="AkzidenzGroteskStd-Bold" w:hAnsi="AkzidenzGroteskStd-Bold"/>
          <w:b/>
          <w:bCs/>
          <w:color w:val="000000"/>
          <w:sz w:val="36"/>
          <w:szCs w:val="36"/>
        </w:rPr>
      </w:pP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</w:rPr>
      </w:pPr>
      <w:r>
        <w:rPr>
          <w:rFonts w:ascii="AkzidenzGroteskStd-Light" w:hAnsi="AkzidenzGroteskStd-Light"/>
          <w:color w:val="000000"/>
        </w:rPr>
        <w:t>Som en av Sveriges största aktörer inom tung e-handel fortsätter Skånska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</w:rPr>
      </w:pPr>
      <w:r>
        <w:rPr>
          <w:rFonts w:ascii="AkzidenzGroteskStd-Light" w:hAnsi="AkzidenzGroteskStd-Light"/>
          <w:color w:val="000000"/>
        </w:rPr>
        <w:t>Byggvaror sin satsning på effektivare, enklare och mer inspirerande handel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</w:rPr>
      </w:pPr>
      <w:proofErr w:type="gramStart"/>
      <w:r>
        <w:rPr>
          <w:rFonts w:ascii="AkzidenzGroteskStd-Light" w:hAnsi="AkzidenzGroteskStd-Light"/>
          <w:color w:val="000000"/>
        </w:rPr>
        <w:t>på företagets hemsida.</w:t>
      </w:r>
      <w:proofErr w:type="gramEnd"/>
      <w:r>
        <w:rPr>
          <w:rFonts w:ascii="AkzidenzGroteskStd-Light" w:hAnsi="AkzidenzGroteskStd-Light"/>
          <w:color w:val="000000"/>
        </w:rPr>
        <w:t xml:space="preserve"> Helt nya webblösningar gör det roligare för Sveriges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</w:rPr>
      </w:pPr>
      <w:proofErr w:type="gramStart"/>
      <w:r>
        <w:rPr>
          <w:rFonts w:ascii="AkzidenzGroteskStd-Light" w:hAnsi="AkzidenzGroteskStd-Light"/>
          <w:color w:val="000000"/>
        </w:rPr>
        <w:t>villaägare att renovera och utrusta sina hem.</w:t>
      </w:r>
      <w:proofErr w:type="gramEnd"/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>Tio år efter starten av försäljning via Skånska Byggvarors hemsida driver företaget idag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>utvecklingen inom nästa generations e-handel i Sverige och blev under 2008 utsett till ett av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>Sveriges vassaste e-handelsföretag av Internetworld. Nu fortsätter satsningen.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>Under vintern har kundernas önskemål och synpunkter legat till grund för helt nya förbättringar på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>Skånska Byggvarors hemsida. Främst har kunderna önskat mer inspiration, interaktivitet, bilder,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>filmer, guider och möjlighet att själv ”montera” produkter i olika miljöer. Allt för att upplevelsen på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proofErr w:type="gramStart"/>
      <w:r>
        <w:rPr>
          <w:rFonts w:ascii="AkzidenzGroteskStd-Light" w:hAnsi="AkzidenzGroteskStd-Light"/>
          <w:color w:val="000000"/>
          <w:sz w:val="21"/>
          <w:szCs w:val="21"/>
        </w:rPr>
        <w:t>hemsidan ska bli så verklighetsnära som möjligt.</w:t>
      </w:r>
      <w:proofErr w:type="gramEnd"/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proofErr w:type="gramStart"/>
      <w:r>
        <w:rPr>
          <w:rFonts w:ascii="AkzidenzGroteskStd-Light" w:hAnsi="AkzidenzGroteskStd-Light"/>
          <w:color w:val="000000"/>
          <w:sz w:val="21"/>
          <w:szCs w:val="21"/>
        </w:rPr>
        <w:t>-</w:t>
      </w:r>
      <w:proofErr w:type="gramEnd"/>
      <w:r>
        <w:rPr>
          <w:rFonts w:ascii="AkzidenzGroteskStd-Light" w:hAnsi="AkzidenzGroteskStd-Light"/>
          <w:color w:val="000000"/>
          <w:sz w:val="21"/>
          <w:szCs w:val="21"/>
        </w:rPr>
        <w:t xml:space="preserve"> Vi har lyssnat på våra kunder och nu förbättrat möjligheten till inspiration och handel på hemsidan.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>Det är uppenbart att villaägarna söker inspiration och möjlighet att ”komma nära” produkterna på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>webben och det har vi tagit fasta på i vår ständiga satsning på att levandegöra vår e-handel, säger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>Per-Ivan Christiansson, vice vd på Skånska Byggvaror.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>I satsningen på den utvecklade e-handeln finns inspirerande banners, förbättrad överblick,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>kompletta produktguider, nya tips &amp; råd, möjligheter att interaktivt testa produkter i olika miljöer, nya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 xml:space="preserve">detaljbilder, förbättrade sökfunktioner, nyhetsmoduler, </w:t>
      </w:r>
      <w:proofErr w:type="spellStart"/>
      <w:r>
        <w:rPr>
          <w:rFonts w:ascii="AkzidenzGroteskStd-Light" w:hAnsi="AkzidenzGroteskStd-Light"/>
          <w:color w:val="000000"/>
          <w:sz w:val="21"/>
          <w:szCs w:val="21"/>
        </w:rPr>
        <w:t>RSS-flöden</w:t>
      </w:r>
      <w:proofErr w:type="spellEnd"/>
      <w:r>
        <w:rPr>
          <w:rFonts w:ascii="AkzidenzGroteskStd-Light" w:hAnsi="AkzidenzGroteskStd-Light"/>
          <w:color w:val="000000"/>
          <w:sz w:val="21"/>
          <w:szCs w:val="21"/>
        </w:rPr>
        <w:t xml:space="preserve"> m.m.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>Enligt Internetworld är Skånska Byggvaror den 15:e största e-butiken i Sverige oberoende av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>bransch. Närmare hälften av Skånska Byggvarors produkter säljs över webben. Sättet man gör det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>på är unikt med tanke på produkternas storlek, vikt och pris. Tunga, stora produkter via webben,</w:t>
      </w:r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  <w:proofErr w:type="gramStart"/>
      <w:r>
        <w:rPr>
          <w:rFonts w:ascii="AkzidenzGroteskStd-Light" w:hAnsi="AkzidenzGroteskStd-Light"/>
          <w:color w:val="000000"/>
          <w:sz w:val="21"/>
          <w:szCs w:val="21"/>
        </w:rPr>
        <w:t>direkt hem till villauppfarten.</w:t>
      </w:r>
      <w:proofErr w:type="gramEnd"/>
    </w:p>
    <w:p w:rsidR="00E53337" w:rsidRDefault="00E53337" w:rsidP="00E53337">
      <w:pPr>
        <w:autoSpaceDE w:val="0"/>
        <w:autoSpaceDN w:val="0"/>
        <w:rPr>
          <w:rFonts w:ascii="AkzidenzGroteskStd-Light" w:hAnsi="AkzidenzGroteskStd-Light"/>
          <w:color w:val="000000"/>
          <w:sz w:val="21"/>
          <w:szCs w:val="21"/>
        </w:rPr>
      </w:pPr>
    </w:p>
    <w:p w:rsidR="00E53337" w:rsidRDefault="00E53337" w:rsidP="00E53337">
      <w:pPr>
        <w:rPr>
          <w:rFonts w:ascii="AkzidenzGroteskStd-Light" w:hAnsi="AkzidenzGroteskStd-Light"/>
          <w:color w:val="0000FF"/>
          <w:sz w:val="21"/>
          <w:szCs w:val="21"/>
        </w:rPr>
      </w:pPr>
      <w:r>
        <w:rPr>
          <w:rFonts w:ascii="AkzidenzGroteskStd-Light" w:hAnsi="AkzidenzGroteskStd-Light"/>
          <w:color w:val="000000"/>
          <w:sz w:val="21"/>
          <w:szCs w:val="21"/>
        </w:rPr>
        <w:t xml:space="preserve">För mer inspiration om villaägarens bästa vän besök </w:t>
      </w:r>
      <w:hyperlink r:id="rId4" w:history="1">
        <w:r>
          <w:rPr>
            <w:rStyle w:val="Hyperlnk"/>
            <w:rFonts w:ascii="AkzidenzGroteskStd-Light" w:hAnsi="AkzidenzGroteskStd-Light"/>
            <w:sz w:val="21"/>
            <w:szCs w:val="21"/>
          </w:rPr>
          <w:t>www.skanskabyggvaror.se</w:t>
        </w:r>
      </w:hyperlink>
    </w:p>
    <w:p w:rsidR="00E53337" w:rsidRDefault="00E53337" w:rsidP="00E53337">
      <w:pPr>
        <w:rPr>
          <w:rFonts w:ascii="AkzidenzGroteskStd-Light" w:hAnsi="AkzidenzGroteskStd-Light"/>
          <w:color w:val="0000FF"/>
        </w:rPr>
      </w:pPr>
    </w:p>
    <w:p w:rsidR="00E53337" w:rsidRDefault="00E53337" w:rsidP="00E53337"/>
    <w:p w:rsidR="00E53337" w:rsidRDefault="00E53337" w:rsidP="00E53337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För mer information kontakta:</w:t>
      </w:r>
    </w:p>
    <w:p w:rsidR="00E53337" w:rsidRDefault="00E53337" w:rsidP="00E53337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E53337" w:rsidRDefault="00E53337" w:rsidP="00E53337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Per-Ivan Christiansson, </w:t>
      </w:r>
      <w:proofErr w:type="spellStart"/>
      <w:r>
        <w:rPr>
          <w:rFonts w:ascii="Verdana" w:hAnsi="Verdana"/>
          <w:sz w:val="20"/>
          <w:szCs w:val="20"/>
        </w:rPr>
        <w:t>vvd</w:t>
      </w:r>
      <w:proofErr w:type="spellEnd"/>
      <w:r>
        <w:rPr>
          <w:rFonts w:ascii="Verdana" w:hAnsi="Verdana"/>
          <w:sz w:val="20"/>
          <w:szCs w:val="20"/>
        </w:rPr>
        <w:t xml:space="preserve"> med försäljnings- och marknadsansvar</w:t>
      </w:r>
    </w:p>
    <w:p w:rsidR="00E53337" w:rsidRDefault="00E53337" w:rsidP="00E53337">
      <w:pPr>
        <w:autoSpaceDE w:val="0"/>
        <w:autoSpaceDN w:val="0"/>
        <w:rPr>
          <w:rFonts w:ascii="Verdana" w:hAnsi="Verdana"/>
          <w:sz w:val="20"/>
          <w:szCs w:val="20"/>
          <w:lang w:val="en-US"/>
        </w:rPr>
      </w:pPr>
      <w:proofErr w:type="gramStart"/>
      <w:r>
        <w:rPr>
          <w:rFonts w:ascii="Verdana" w:hAnsi="Verdana"/>
          <w:sz w:val="20"/>
          <w:szCs w:val="20"/>
          <w:lang w:val="en-US"/>
        </w:rPr>
        <w:t>e-post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: </w:t>
      </w:r>
      <w:hyperlink r:id="rId5" w:history="1">
        <w:r>
          <w:rPr>
            <w:rStyle w:val="Hyperlnk"/>
            <w:rFonts w:ascii="Verdana" w:hAnsi="Verdana"/>
            <w:sz w:val="20"/>
            <w:szCs w:val="20"/>
            <w:lang w:val="en-US"/>
          </w:rPr>
          <w:t>pcn@skanskabyggvaror.se</w:t>
        </w:r>
      </w:hyperlink>
      <w:r>
        <w:rPr>
          <w:rFonts w:ascii="Verdana" w:hAnsi="Verdana"/>
          <w:sz w:val="20"/>
          <w:szCs w:val="20"/>
          <w:lang w:val="en-US"/>
        </w:rPr>
        <w:t xml:space="preserve">              Tel: 0733–223003</w:t>
      </w:r>
    </w:p>
    <w:p w:rsidR="00E53337" w:rsidRDefault="00E53337" w:rsidP="00E53337">
      <w:pPr>
        <w:autoSpaceDE w:val="0"/>
        <w:autoSpaceDN w:val="0"/>
        <w:rPr>
          <w:rFonts w:ascii="Verdana" w:hAnsi="Verdana"/>
          <w:sz w:val="20"/>
          <w:szCs w:val="20"/>
          <w:lang w:val="en-US"/>
        </w:rPr>
      </w:pPr>
    </w:p>
    <w:p w:rsidR="00E53337" w:rsidRDefault="00E53337" w:rsidP="00E53337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Anders Blomkvist, </w:t>
      </w:r>
      <w:proofErr w:type="gramStart"/>
      <w:r>
        <w:rPr>
          <w:rFonts w:ascii="Verdana" w:hAnsi="Verdana"/>
          <w:sz w:val="20"/>
          <w:szCs w:val="20"/>
        </w:rPr>
        <w:t>vd                                  Tel</w:t>
      </w:r>
      <w:proofErr w:type="gramEnd"/>
      <w:r>
        <w:rPr>
          <w:rFonts w:ascii="Verdana" w:hAnsi="Verdana"/>
          <w:sz w:val="20"/>
          <w:szCs w:val="20"/>
        </w:rPr>
        <w:t>: 0708–146688</w:t>
      </w:r>
    </w:p>
    <w:p w:rsidR="00E53337" w:rsidRDefault="00E53337" w:rsidP="00E53337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e-post: </w:t>
      </w:r>
      <w:hyperlink r:id="rId6" w:history="1">
        <w:r>
          <w:rPr>
            <w:rStyle w:val="Hyperlnk"/>
            <w:rFonts w:ascii="Verdana" w:hAnsi="Verdana"/>
            <w:sz w:val="20"/>
            <w:szCs w:val="20"/>
          </w:rPr>
          <w:t>anders.blomkvist@skanskabyggvaror.se</w:t>
        </w:r>
      </w:hyperlink>
    </w:p>
    <w:p w:rsidR="00E53337" w:rsidRDefault="00E53337" w:rsidP="00E53337">
      <w:pPr>
        <w:autoSpaceDE w:val="0"/>
        <w:autoSpaceDN w:val="0"/>
        <w:rPr>
          <w:rFonts w:ascii="Verdana" w:hAnsi="Verdana"/>
          <w:sz w:val="20"/>
          <w:szCs w:val="20"/>
        </w:rPr>
      </w:pPr>
    </w:p>
    <w:p w:rsidR="00E53337" w:rsidRDefault="00E53337" w:rsidP="00E53337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Växel 042-25 30 00. Besöksadress: Kanongatan 13 254 67 Helsingborg</w:t>
      </w:r>
    </w:p>
    <w:p w:rsidR="00E53337" w:rsidRDefault="00E53337" w:rsidP="00E53337">
      <w:pPr>
        <w:autoSpaceDE w:val="0"/>
        <w:autoSpaceDN w:val="0"/>
        <w:rPr>
          <w:rFonts w:ascii="Verdana" w:hAnsi="Verdana"/>
          <w:sz w:val="20"/>
          <w:szCs w:val="20"/>
        </w:rPr>
      </w:pPr>
    </w:p>
    <w:p w:rsidR="00E53337" w:rsidRDefault="00E53337" w:rsidP="00E53337">
      <w:pPr>
        <w:autoSpaceDE w:val="0"/>
        <w:autoSpaceDN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Om Skånska Byggvaror AB</w:t>
      </w:r>
    </w:p>
    <w:p w:rsidR="00E53337" w:rsidRDefault="00E53337" w:rsidP="00E53337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Skånska Byggvaror AB startades 1965 och är Sveriges ledande distans- och e-handelsföretag av byggvaror. Skånska Byggvaror vänder</w:t>
      </w:r>
    </w:p>
    <w:p w:rsidR="00E53337" w:rsidRDefault="00E53337" w:rsidP="00E53337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sig till ”gör-det-självaren” och säljer ett lättöverskådligt sortiment för villans yttre och inre miljöer – t.ex. badrumsinredningar, bubbelbad,</w:t>
      </w:r>
    </w:p>
    <w:p w:rsidR="00E53337" w:rsidRDefault="00E53337" w:rsidP="00E53337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dörrar, fönster, uterum, spa etc. Marknadsbearbetning sker genom webb, </w:t>
      </w:r>
      <w:proofErr w:type="spellStart"/>
      <w:r>
        <w:rPr>
          <w:rFonts w:ascii="Verdana" w:hAnsi="Verdana"/>
          <w:sz w:val="16"/>
          <w:szCs w:val="16"/>
        </w:rPr>
        <w:t>riksannonsering</w:t>
      </w:r>
      <w:proofErr w:type="spellEnd"/>
      <w:r>
        <w:rPr>
          <w:rFonts w:ascii="Verdana" w:hAnsi="Verdana"/>
          <w:sz w:val="16"/>
          <w:szCs w:val="16"/>
        </w:rPr>
        <w:t xml:space="preserve"> och direktreklam. Företaget bedriver egen</w:t>
      </w:r>
    </w:p>
    <w:p w:rsidR="00E53337" w:rsidRDefault="00E53337" w:rsidP="00E53337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tillverkning av stora delar av sortimentet och har drygt 100 anställda i Helsingborg, Bjuv och Ängelholm.</w:t>
      </w:r>
    </w:p>
    <w:p w:rsidR="00E53337" w:rsidRDefault="00E53337" w:rsidP="00E53337">
      <w:pPr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Läs mer om villaägarens bästa vän på </w:t>
      </w:r>
      <w:hyperlink r:id="rId7" w:history="1">
        <w:r>
          <w:rPr>
            <w:rStyle w:val="Hyperlnk"/>
            <w:rFonts w:ascii="Verdana" w:hAnsi="Verdana"/>
            <w:sz w:val="16"/>
            <w:szCs w:val="16"/>
          </w:rPr>
          <w:t>www.skanskabyggvaror.se</w:t>
        </w:r>
      </w:hyperlink>
    </w:p>
    <w:p w:rsidR="0088776D" w:rsidRDefault="0088776D"/>
    <w:sectPr w:rsidR="0088776D" w:rsidSect="0088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zidenzGroteskStd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kzidenzGroteskStd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1304"/>
  <w:hyphenationZone w:val="425"/>
  <w:characterSpacingControl w:val="doNotCompress"/>
  <w:compat/>
  <w:rsids>
    <w:rsidRoot w:val="00E53337"/>
    <w:rsid w:val="00291430"/>
    <w:rsid w:val="0088776D"/>
    <w:rsid w:val="00E5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37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53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anskabyggvaro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s.blomkvist@skanskabyggvaror.se" TargetMode="External"/><Relationship Id="rId5" Type="http://schemas.openxmlformats.org/officeDocument/2006/relationships/hyperlink" Target="mailto:pcn@skanskabyggvaror.se" TargetMode="External"/><Relationship Id="rId4" Type="http://schemas.openxmlformats.org/officeDocument/2006/relationships/hyperlink" Target="http://www.skanskabyggvaror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2633</Characters>
  <Application>Microsoft Office Word</Application>
  <DocSecurity>0</DocSecurity>
  <Lines>21</Lines>
  <Paragraphs>6</Paragraphs>
  <ScaleCrop>false</ScaleCrop>
  <Company>Skånska Byggvaror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Wennberg</dc:creator>
  <cp:keywords/>
  <dc:description/>
  <cp:lastModifiedBy>Charlotte Wennberg</cp:lastModifiedBy>
  <cp:revision>1</cp:revision>
  <dcterms:created xsi:type="dcterms:W3CDTF">2009-04-20T09:11:00Z</dcterms:created>
  <dcterms:modified xsi:type="dcterms:W3CDTF">2009-04-20T09:11:00Z</dcterms:modified>
</cp:coreProperties>
</file>