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41" w:rsidRDefault="00E933C5" w:rsidP="00E933C5">
      <w:pPr>
        <w:pStyle w:val="Rubrik1"/>
      </w:pPr>
      <w:r w:rsidRPr="00AB377B">
        <w:t>SEFA</w:t>
      </w:r>
      <w:r>
        <w:t xml:space="preserve"> tar ett stort kontrakt i Lerum</w:t>
      </w:r>
    </w:p>
    <w:p w:rsidR="00E933C5" w:rsidRDefault="00E933C5" w:rsidP="00E27792">
      <w:pPr>
        <w:rPr>
          <w:b/>
        </w:rPr>
      </w:pPr>
    </w:p>
    <w:p w:rsidR="00E27792" w:rsidRPr="00AB377B" w:rsidRDefault="00E933C5" w:rsidP="00E27792">
      <w:pPr>
        <w:rPr>
          <w:b/>
        </w:rPr>
      </w:pPr>
      <w:r>
        <w:rPr>
          <w:b/>
        </w:rPr>
        <w:t>SEFA har fått u</w:t>
      </w:r>
      <w:r w:rsidR="001B6B5F" w:rsidRPr="00AB377B">
        <w:rPr>
          <w:b/>
        </w:rPr>
        <w:t xml:space="preserve">ppdraget att </w:t>
      </w:r>
      <w:r w:rsidR="0010254B">
        <w:rPr>
          <w:b/>
        </w:rPr>
        <w:t xml:space="preserve">på totalentreprenad </w:t>
      </w:r>
      <w:r w:rsidR="00124FAA">
        <w:rPr>
          <w:b/>
        </w:rPr>
        <w:t xml:space="preserve">bygga </w:t>
      </w:r>
      <w:r w:rsidR="00124FAA">
        <w:rPr>
          <w:b/>
        </w:rPr>
        <w:t>ä</w:t>
      </w:r>
      <w:r w:rsidR="00124FAA" w:rsidRPr="00AB377B">
        <w:rPr>
          <w:b/>
        </w:rPr>
        <w:t>ldreboende</w:t>
      </w:r>
      <w:r w:rsidR="00124FAA">
        <w:rPr>
          <w:b/>
        </w:rPr>
        <w:t>t</w:t>
      </w:r>
      <w:r w:rsidR="00124FAA" w:rsidRPr="00AB377B">
        <w:rPr>
          <w:b/>
        </w:rPr>
        <w:t xml:space="preserve"> </w:t>
      </w:r>
      <w:r w:rsidR="00124FAA">
        <w:rPr>
          <w:b/>
        </w:rPr>
        <w:t xml:space="preserve">Sävegården i Lerum. Projektet består av att </w:t>
      </w:r>
      <w:r w:rsidR="001B6B5F" w:rsidRPr="00AB377B">
        <w:rPr>
          <w:b/>
        </w:rPr>
        <w:t>riv</w:t>
      </w:r>
      <w:r w:rsidR="00544AC2">
        <w:rPr>
          <w:b/>
        </w:rPr>
        <w:t>a</w:t>
      </w:r>
      <w:r w:rsidR="001B6B5F" w:rsidRPr="00AB377B">
        <w:rPr>
          <w:b/>
        </w:rPr>
        <w:t xml:space="preserve"> gamla </w:t>
      </w:r>
      <w:r w:rsidR="00357E10">
        <w:rPr>
          <w:b/>
        </w:rPr>
        <w:t xml:space="preserve">byggnader </w:t>
      </w:r>
      <w:r w:rsidR="001B6B5F" w:rsidRPr="00AB377B">
        <w:rPr>
          <w:b/>
        </w:rPr>
        <w:t xml:space="preserve">och </w:t>
      </w:r>
      <w:r w:rsidR="00544AC2">
        <w:rPr>
          <w:b/>
        </w:rPr>
        <w:t>uppföra</w:t>
      </w:r>
      <w:r w:rsidR="001B6B5F" w:rsidRPr="00AB377B">
        <w:rPr>
          <w:b/>
        </w:rPr>
        <w:t xml:space="preserve"> </w:t>
      </w:r>
      <w:r w:rsidR="00357E10">
        <w:rPr>
          <w:b/>
        </w:rPr>
        <w:t xml:space="preserve">nya </w:t>
      </w:r>
      <w:r w:rsidR="00FA1719" w:rsidRPr="00AB377B">
        <w:rPr>
          <w:b/>
        </w:rPr>
        <w:t>om ca 50</w:t>
      </w:r>
      <w:r w:rsidR="008D3BD7" w:rsidRPr="00AB377B">
        <w:rPr>
          <w:b/>
        </w:rPr>
        <w:t>00</w:t>
      </w:r>
      <w:r w:rsidR="00357E10">
        <w:rPr>
          <w:b/>
        </w:rPr>
        <w:t xml:space="preserve"> </w:t>
      </w:r>
      <w:r w:rsidR="008D3BD7" w:rsidRPr="00AB377B">
        <w:rPr>
          <w:b/>
        </w:rPr>
        <w:t>m</w:t>
      </w:r>
      <w:r w:rsidR="00357E10">
        <w:rPr>
          <w:b/>
        </w:rPr>
        <w:t>²</w:t>
      </w:r>
      <w:r w:rsidR="002D00FE" w:rsidRPr="00AB377B">
        <w:rPr>
          <w:b/>
        </w:rPr>
        <w:t>. Objektet är beläget i Floda</w:t>
      </w:r>
      <w:r w:rsidR="00FA1719" w:rsidRPr="00AB377B">
        <w:rPr>
          <w:b/>
        </w:rPr>
        <w:t xml:space="preserve"> och kontraktet är värt ca 88 miljoner.</w:t>
      </w:r>
    </w:p>
    <w:p w:rsidR="00CD788D" w:rsidRDefault="00CD788D" w:rsidP="00E27792"/>
    <w:p w:rsidR="00CD788D" w:rsidRDefault="00CD788D" w:rsidP="00CD788D">
      <w:pPr>
        <w:autoSpaceDE w:val="0"/>
        <w:autoSpaceDN w:val="0"/>
        <w:adjustRightInd w:val="0"/>
        <w:spacing w:line="240" w:lineRule="auto"/>
      </w:pPr>
      <w:r w:rsidRPr="00CD788D">
        <w:t>Syftet med om- och tillbyggnad av Sävegården är att öka antalet platser för att</w:t>
      </w:r>
      <w:r w:rsidR="00EA0C89">
        <w:t xml:space="preserve"> </w:t>
      </w:r>
      <w:r w:rsidR="0010254B">
        <w:t>möta framtida behov</w:t>
      </w:r>
      <w:r w:rsidRPr="00CD788D">
        <w:t xml:space="preserve"> av särskilt boende samt att få ett äldreboende med</w:t>
      </w:r>
      <w:r w:rsidR="00EA0C89">
        <w:t xml:space="preserve"> </w:t>
      </w:r>
      <w:r w:rsidRPr="00CD788D">
        <w:t>funktionella lokaler.</w:t>
      </w:r>
      <w:r w:rsidR="00D90407">
        <w:t xml:space="preserve"> </w:t>
      </w:r>
      <w:r w:rsidR="00161989">
        <w:t xml:space="preserve">Projekteringsstart beräknas ske i </w:t>
      </w:r>
      <w:r w:rsidR="0010254B">
        <w:t>n</w:t>
      </w:r>
      <w:r w:rsidR="00161989">
        <w:t>ovember</w:t>
      </w:r>
      <w:r w:rsidR="0010254B">
        <w:t xml:space="preserve"> och färdigställande </w:t>
      </w:r>
      <w:r w:rsidR="00195717">
        <w:t xml:space="preserve">planeras till </w:t>
      </w:r>
      <w:r w:rsidR="004D1E03">
        <w:t>hösten 2015.</w:t>
      </w:r>
    </w:p>
    <w:p w:rsidR="004D1E03" w:rsidRDefault="004D1E03" w:rsidP="00CD788D">
      <w:pPr>
        <w:autoSpaceDE w:val="0"/>
        <w:autoSpaceDN w:val="0"/>
        <w:adjustRightInd w:val="0"/>
        <w:spacing w:line="240" w:lineRule="auto"/>
      </w:pPr>
    </w:p>
    <w:p w:rsidR="004D1E03" w:rsidRDefault="00EA0C89" w:rsidP="00CD7665">
      <w:pPr>
        <w:autoSpaceDE w:val="0"/>
        <w:autoSpaceDN w:val="0"/>
        <w:adjustRightInd w:val="0"/>
        <w:spacing w:line="240" w:lineRule="auto"/>
      </w:pPr>
      <w:proofErr w:type="gramStart"/>
      <w:r>
        <w:t>-</w:t>
      </w:r>
      <w:proofErr w:type="gramEnd"/>
      <w:r>
        <w:t xml:space="preserve"> </w:t>
      </w:r>
      <w:r w:rsidR="00CD7665">
        <w:t>Vi ser fram emot att arbeta tillsammans med L</w:t>
      </w:r>
      <w:r w:rsidR="00016835">
        <w:t>erums k</w:t>
      </w:r>
      <w:r w:rsidR="00F900A5">
        <w:t xml:space="preserve">ommun för att få fram </w:t>
      </w:r>
      <w:r w:rsidR="00265A18">
        <w:t>ett boende som möter framtiden.</w:t>
      </w:r>
      <w:r w:rsidR="00253A88">
        <w:t xml:space="preserve"> </w:t>
      </w:r>
      <w:r w:rsidR="002F434B">
        <w:t>Med d</w:t>
      </w:r>
      <w:r w:rsidR="00265A18">
        <w:t>etta projekt stärker och befäster</w:t>
      </w:r>
      <w:r w:rsidR="002F434B">
        <w:t xml:space="preserve"> </w:t>
      </w:r>
      <w:r w:rsidR="006E4B26">
        <w:t>vi vår</w:t>
      </w:r>
      <w:r w:rsidR="00265A18">
        <w:t xml:space="preserve"> position</w:t>
      </w:r>
      <w:r w:rsidR="002F434B">
        <w:t xml:space="preserve"> som </w:t>
      </w:r>
      <w:r w:rsidR="006E4B26">
        <w:t>attraktiv partner</w:t>
      </w:r>
      <w:r w:rsidR="00265A18">
        <w:t xml:space="preserve"> </w:t>
      </w:r>
      <w:r w:rsidR="002F434B">
        <w:t>i regionen</w:t>
      </w:r>
      <w:r w:rsidR="00911E43">
        <w:t>,</w:t>
      </w:r>
      <w:r w:rsidR="00265A18">
        <w:t xml:space="preserve"> </w:t>
      </w:r>
      <w:r w:rsidR="00253A88">
        <w:t>säger Davor Sinik arbetschef på SEFA Byggnads i Alingsås.</w:t>
      </w:r>
    </w:p>
    <w:p w:rsidR="00702D62" w:rsidRDefault="00702D62" w:rsidP="00CD7665">
      <w:pPr>
        <w:autoSpaceDE w:val="0"/>
        <w:autoSpaceDN w:val="0"/>
        <w:adjustRightInd w:val="0"/>
        <w:spacing w:line="240" w:lineRule="auto"/>
      </w:pPr>
    </w:p>
    <w:p w:rsidR="00702D62" w:rsidRDefault="000C06EC" w:rsidP="00CD766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br/>
      </w:r>
      <w:r w:rsidR="00702D62">
        <w:rPr>
          <w:b/>
        </w:rPr>
        <w:t>För mer information:</w:t>
      </w:r>
    </w:p>
    <w:p w:rsidR="00702D62" w:rsidRPr="00702D62" w:rsidRDefault="00702D62" w:rsidP="00CD7665">
      <w:pPr>
        <w:autoSpaceDE w:val="0"/>
        <w:autoSpaceDN w:val="0"/>
        <w:adjustRightInd w:val="0"/>
        <w:spacing w:line="240" w:lineRule="auto"/>
      </w:pPr>
      <w:r w:rsidRPr="00702D62">
        <w:t>Davor Sinik</w:t>
      </w:r>
    </w:p>
    <w:p w:rsidR="00702D62" w:rsidRPr="00702D62" w:rsidRDefault="00702D62" w:rsidP="00CD7665">
      <w:pPr>
        <w:autoSpaceDE w:val="0"/>
        <w:autoSpaceDN w:val="0"/>
        <w:adjustRightInd w:val="0"/>
        <w:spacing w:line="240" w:lineRule="auto"/>
      </w:pPr>
      <w:r w:rsidRPr="00702D62">
        <w:t>0322-64 33 61</w:t>
      </w:r>
    </w:p>
    <w:p w:rsidR="00702D62" w:rsidRPr="00702D62" w:rsidRDefault="00702D62" w:rsidP="00CD7665">
      <w:pPr>
        <w:autoSpaceDE w:val="0"/>
        <w:autoSpaceDN w:val="0"/>
        <w:adjustRightInd w:val="0"/>
        <w:spacing w:line="240" w:lineRule="auto"/>
      </w:pPr>
      <w:r w:rsidRPr="00702D62">
        <w:t>Davor.sinik@sefa.se</w:t>
      </w:r>
      <w:bookmarkStart w:id="0" w:name="_GoBack"/>
      <w:bookmarkEnd w:id="0"/>
    </w:p>
    <w:sectPr w:rsidR="00702D62" w:rsidRPr="00702D62" w:rsidSect="00B77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55" w:right="1695" w:bottom="2155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5F" w:rsidRDefault="001B6B5F" w:rsidP="00F27AFE">
      <w:pPr>
        <w:spacing w:line="240" w:lineRule="auto"/>
      </w:pPr>
      <w:r>
        <w:separator/>
      </w:r>
    </w:p>
  </w:endnote>
  <w:endnote w:type="continuationSeparator" w:id="0">
    <w:p w:rsidR="001B6B5F" w:rsidRDefault="001B6B5F" w:rsidP="00F27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xo Bold">
    <w:panose1 w:val="02000803000000000000"/>
    <w:charset w:val="00"/>
    <w:family w:val="roman"/>
    <w:notTrueType/>
    <w:pitch w:val="default"/>
  </w:font>
  <w:font w:name="Exo Thin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D9" w:rsidRDefault="00A222D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888" w:type="dxa"/>
      <w:tblInd w:w="-74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722"/>
      <w:gridCol w:w="2722"/>
      <w:gridCol w:w="2722"/>
      <w:gridCol w:w="2722"/>
    </w:tblGrid>
    <w:tr w:rsidR="004B48FD" w:rsidRPr="00A56BA4" w:rsidTr="004909FD">
      <w:trPr>
        <w:trHeight w:val="1380"/>
      </w:trPr>
      <w:tc>
        <w:tcPr>
          <w:tcW w:w="2722" w:type="dxa"/>
        </w:tcPr>
        <w:p w:rsidR="004B48FD" w:rsidRPr="00A56BA4" w:rsidRDefault="004B48FD" w:rsidP="00340E0C">
          <w:pPr>
            <w:pStyle w:val="Sidfot"/>
            <w:ind w:left="-108" w:right="-108"/>
            <w:rPr>
              <w:rFonts w:cstheme="majorHAnsi"/>
              <w:sz w:val="18"/>
              <w:szCs w:val="18"/>
            </w:rPr>
          </w:pPr>
          <w:r w:rsidRPr="00A56BA4">
            <w:rPr>
              <w:rFonts w:cstheme="majorHAnsi"/>
              <w:b/>
              <w:sz w:val="18"/>
              <w:szCs w:val="18"/>
            </w:rPr>
            <w:t>Huvudkontor</w:t>
          </w:r>
          <w:r w:rsidRPr="00A56BA4">
            <w:rPr>
              <w:rFonts w:cstheme="majorHAnsi"/>
              <w:sz w:val="18"/>
              <w:szCs w:val="18"/>
            </w:rPr>
            <w:br/>
            <w:t>Karlavagnsgatan 7</w:t>
          </w:r>
          <w:r w:rsidRPr="00A56BA4">
            <w:rPr>
              <w:rFonts w:cstheme="majorHAnsi"/>
              <w:sz w:val="18"/>
              <w:szCs w:val="18"/>
            </w:rPr>
            <w:br/>
          </w:r>
          <w:r w:rsidRPr="00A56BA4">
            <w:rPr>
              <w:rFonts w:eastAsiaTheme="minorEastAsia" w:cstheme="majorHAnsi"/>
              <w:sz w:val="18"/>
              <w:szCs w:val="18"/>
            </w:rPr>
            <w:t xml:space="preserve">417 56 </w:t>
          </w:r>
          <w:r w:rsidRPr="00A56BA4">
            <w:rPr>
              <w:rFonts w:eastAsiaTheme="minorEastAsia" w:cstheme="majorHAnsi"/>
              <w:bCs/>
              <w:sz w:val="18"/>
              <w:szCs w:val="18"/>
            </w:rPr>
            <w:t>Göteborg</w:t>
          </w:r>
          <w:r w:rsidRPr="00A56BA4">
            <w:rPr>
              <w:rFonts w:eastAsiaTheme="minorEastAsia" w:cstheme="majorHAnsi"/>
              <w:bCs/>
              <w:sz w:val="18"/>
              <w:szCs w:val="18"/>
            </w:rPr>
            <w:br/>
          </w:r>
          <w:r w:rsidRPr="00A56BA4">
            <w:rPr>
              <w:rFonts w:eastAsiaTheme="minorEastAsia" w:cstheme="majorHAnsi"/>
              <w:b/>
              <w:bCs/>
              <w:sz w:val="18"/>
              <w:szCs w:val="18"/>
            </w:rPr>
            <w:t>Tel</w:t>
          </w:r>
          <w:r w:rsidRPr="00A56BA4">
            <w:rPr>
              <w:rFonts w:eastAsiaTheme="minorEastAsia" w:cstheme="majorHAnsi"/>
              <w:bCs/>
              <w:sz w:val="18"/>
              <w:szCs w:val="18"/>
            </w:rPr>
            <w:t xml:space="preserve"> +46</w:t>
          </w:r>
          <w:r>
            <w:rPr>
              <w:rFonts w:eastAsiaTheme="minorEastAsia" w:cstheme="majorHAnsi"/>
              <w:sz w:val="18"/>
              <w:szCs w:val="18"/>
            </w:rPr>
            <w:t xml:space="preserve"> (0)31-</w:t>
          </w:r>
          <w:r w:rsidRPr="00A56BA4">
            <w:rPr>
              <w:rFonts w:eastAsiaTheme="minorEastAsia" w:cstheme="majorHAnsi"/>
              <w:sz w:val="18"/>
              <w:szCs w:val="18"/>
            </w:rPr>
            <w:t>712 97 00</w:t>
          </w:r>
        </w:p>
      </w:tc>
      <w:tc>
        <w:tcPr>
          <w:tcW w:w="2722" w:type="dxa"/>
        </w:tcPr>
        <w:p w:rsidR="00A222D9" w:rsidRPr="00F95011" w:rsidRDefault="004B48FD" w:rsidP="00A222D9">
          <w:pPr>
            <w:pStyle w:val="Sidfot"/>
            <w:ind w:left="-108"/>
            <w:rPr>
              <w:rFonts w:cstheme="majorHAnsi"/>
              <w:sz w:val="18"/>
              <w:szCs w:val="18"/>
            </w:rPr>
          </w:pPr>
          <w:r w:rsidRPr="00A56BA4">
            <w:rPr>
              <w:rFonts w:cstheme="majorHAnsi"/>
              <w:b/>
              <w:sz w:val="18"/>
              <w:szCs w:val="18"/>
            </w:rPr>
            <w:t>Lokalkontor</w:t>
          </w:r>
          <w:r w:rsidRPr="00A56BA4">
            <w:rPr>
              <w:rFonts w:cstheme="majorHAnsi"/>
              <w:sz w:val="18"/>
              <w:szCs w:val="18"/>
            </w:rPr>
            <w:br/>
          </w:r>
          <w:r w:rsidR="00A222D9" w:rsidRPr="00F95011">
            <w:rPr>
              <w:rFonts w:cstheme="majorHAnsi"/>
              <w:sz w:val="18"/>
              <w:szCs w:val="18"/>
            </w:rPr>
            <w:t>Arlövsvägen 10</w:t>
          </w:r>
        </w:p>
        <w:p w:rsidR="00A222D9" w:rsidRPr="00F95011" w:rsidRDefault="00A222D9" w:rsidP="00A222D9">
          <w:pPr>
            <w:pStyle w:val="Sidfot"/>
            <w:ind w:left="-108"/>
            <w:rPr>
              <w:rFonts w:cstheme="majorHAnsi"/>
              <w:sz w:val="18"/>
              <w:szCs w:val="18"/>
            </w:rPr>
          </w:pPr>
          <w:r w:rsidRPr="00F95011">
            <w:rPr>
              <w:rFonts w:cstheme="majorHAnsi"/>
              <w:sz w:val="18"/>
              <w:szCs w:val="18"/>
            </w:rPr>
            <w:t>211 24 Malmö</w:t>
          </w:r>
        </w:p>
        <w:p w:rsidR="004B48FD" w:rsidRPr="00A56BA4" w:rsidRDefault="00A222D9" w:rsidP="00A222D9">
          <w:pPr>
            <w:widowControl w:val="0"/>
            <w:tabs>
              <w:tab w:val="left" w:pos="537"/>
            </w:tabs>
            <w:autoSpaceDE w:val="0"/>
            <w:autoSpaceDN w:val="0"/>
            <w:adjustRightInd w:val="0"/>
            <w:spacing w:line="240" w:lineRule="auto"/>
            <w:ind w:left="-108"/>
            <w:rPr>
              <w:rFonts w:cstheme="majorHAnsi"/>
              <w:sz w:val="18"/>
              <w:szCs w:val="18"/>
            </w:rPr>
          </w:pPr>
          <w:r w:rsidRPr="00F95011">
            <w:rPr>
              <w:rFonts w:cstheme="majorHAnsi"/>
              <w:b/>
              <w:sz w:val="18"/>
              <w:szCs w:val="18"/>
            </w:rPr>
            <w:t>Tel</w:t>
          </w:r>
          <w:r w:rsidRPr="00F95011">
            <w:rPr>
              <w:rFonts w:cstheme="majorHAnsi"/>
              <w:sz w:val="18"/>
              <w:szCs w:val="18"/>
            </w:rPr>
            <w:t xml:space="preserve"> +46 (0)40- 608 39 00</w:t>
          </w:r>
        </w:p>
      </w:tc>
      <w:tc>
        <w:tcPr>
          <w:tcW w:w="2722" w:type="dxa"/>
        </w:tcPr>
        <w:p w:rsidR="004B48FD" w:rsidRPr="00A56BA4" w:rsidRDefault="00BD7EBF" w:rsidP="00E5293E">
          <w:pPr>
            <w:pStyle w:val="Sidfot"/>
            <w:ind w:left="-108"/>
            <w:rPr>
              <w:rFonts w:cstheme="majorHAnsi"/>
              <w:noProof/>
              <w:sz w:val="18"/>
              <w:szCs w:val="18"/>
              <w:lang w:eastAsia="sv-SE"/>
            </w:rPr>
          </w:pPr>
          <w:hyperlink r:id="rId1" w:history="1">
            <w:r w:rsidR="004B48FD" w:rsidRPr="00A56BA4">
              <w:rPr>
                <w:rStyle w:val="Hyperlnk"/>
                <w:rFonts w:cstheme="majorHAnsi"/>
                <w:noProof/>
                <w:sz w:val="18"/>
                <w:szCs w:val="18"/>
                <w:lang w:eastAsia="sv-SE"/>
              </w:rPr>
              <w:t>info@sefa.se</w:t>
            </w:r>
          </w:hyperlink>
          <w:r w:rsidR="004B48FD">
            <w:rPr>
              <w:rFonts w:cstheme="majorHAnsi"/>
              <w:noProof/>
              <w:sz w:val="18"/>
              <w:szCs w:val="18"/>
              <w:lang w:eastAsia="sv-SE"/>
            </w:rPr>
            <w:br/>
          </w:r>
          <w:hyperlink r:id="rId2" w:history="1">
            <w:r w:rsidR="004B48FD" w:rsidRPr="00A56BA4">
              <w:rPr>
                <w:rStyle w:val="Hyperlnk"/>
                <w:rFonts w:cstheme="majorHAnsi"/>
                <w:noProof/>
                <w:sz w:val="18"/>
                <w:szCs w:val="18"/>
                <w:lang w:eastAsia="sv-SE"/>
              </w:rPr>
              <w:t>www.sefa.se</w:t>
            </w:r>
          </w:hyperlink>
        </w:p>
        <w:p w:rsidR="004B48FD" w:rsidRPr="00A56BA4" w:rsidRDefault="004B48FD" w:rsidP="00E5293E">
          <w:pPr>
            <w:pStyle w:val="Sidfot"/>
            <w:ind w:left="-108"/>
            <w:rPr>
              <w:rFonts w:cstheme="majorHAnsi"/>
              <w:sz w:val="18"/>
              <w:szCs w:val="18"/>
            </w:rPr>
          </w:pPr>
          <w:r w:rsidRPr="00A56BA4">
            <w:rPr>
              <w:rFonts w:cstheme="majorHAnsi"/>
              <w:noProof/>
              <w:sz w:val="18"/>
              <w:szCs w:val="18"/>
              <w:lang w:eastAsia="sv-SE"/>
            </w:rPr>
            <w:t>Org.nr. 55 66 21-6908</w:t>
          </w:r>
          <w:r w:rsidRPr="00A56BA4">
            <w:rPr>
              <w:rFonts w:cstheme="majorHAnsi"/>
              <w:noProof/>
              <w:sz w:val="18"/>
              <w:szCs w:val="18"/>
              <w:lang w:eastAsia="sv-SE"/>
            </w:rPr>
            <w:br/>
          </w:r>
        </w:p>
      </w:tc>
      <w:tc>
        <w:tcPr>
          <w:tcW w:w="2722" w:type="dxa"/>
        </w:tcPr>
        <w:p w:rsidR="004B48FD" w:rsidRPr="00A56BA4" w:rsidRDefault="004B48FD" w:rsidP="00D57B45">
          <w:pPr>
            <w:pStyle w:val="Sidfot"/>
            <w:ind w:left="-108"/>
            <w:rPr>
              <w:rFonts w:cstheme="majorHAnsi"/>
              <w:noProof/>
              <w:sz w:val="18"/>
              <w:szCs w:val="18"/>
              <w:lang w:eastAsia="sv-SE"/>
            </w:rPr>
          </w:pPr>
          <w:r w:rsidRPr="00A56BA4">
            <w:rPr>
              <w:rFonts w:cstheme="majorHAnsi"/>
              <w:noProof/>
              <w:sz w:val="18"/>
              <w:szCs w:val="18"/>
              <w:lang w:eastAsia="sv-SE"/>
            </w:rPr>
            <w:drawing>
              <wp:inline distT="0" distB="0" distL="0" distR="0" wp14:anchorId="6A471A0E" wp14:editId="44BF6EBE">
                <wp:extent cx="1440000" cy="503771"/>
                <wp:effectExtent l="0" t="0" r="825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FA_Byggnad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03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48FD" w:rsidRPr="00277F90" w:rsidRDefault="004B48FD" w:rsidP="004F7ACA">
    <w:pPr>
      <w:pStyle w:val="Sidfot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D9" w:rsidRDefault="00A222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5F" w:rsidRDefault="001B6B5F" w:rsidP="00F27AFE">
      <w:pPr>
        <w:spacing w:line="240" w:lineRule="auto"/>
      </w:pPr>
      <w:r>
        <w:separator/>
      </w:r>
    </w:p>
  </w:footnote>
  <w:footnote w:type="continuationSeparator" w:id="0">
    <w:p w:rsidR="001B6B5F" w:rsidRDefault="001B6B5F" w:rsidP="00F27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D9" w:rsidRDefault="00A222D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FD" w:rsidRDefault="004B48FD" w:rsidP="0012677C">
    <w:pPr>
      <w:tabs>
        <w:tab w:val="left" w:pos="620"/>
      </w:tabs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793A2A5" wp14:editId="65D35F8B">
          <wp:simplePos x="0" y="0"/>
          <wp:positionH relativeFrom="column">
            <wp:posOffset>4680585</wp:posOffset>
          </wp:positionH>
          <wp:positionV relativeFrom="paragraph">
            <wp:posOffset>-360045</wp:posOffset>
          </wp:positionV>
          <wp:extent cx="1440000" cy="1126800"/>
          <wp:effectExtent l="0" t="0" r="825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FA_Triang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6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53BE6" wp14:editId="58D7CFAE">
              <wp:simplePos x="0" y="0"/>
              <wp:positionH relativeFrom="column">
                <wp:posOffset>8229600</wp:posOffset>
              </wp:positionH>
              <wp:positionV relativeFrom="paragraph">
                <wp:posOffset>634365</wp:posOffset>
              </wp:positionV>
              <wp:extent cx="0" cy="10401300"/>
              <wp:effectExtent l="50800" t="25400" r="76200" b="889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013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49.95pt" to="9in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D9" w:rsidRDefault="00A222D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8DD"/>
    <w:multiLevelType w:val="hybridMultilevel"/>
    <w:tmpl w:val="025832AE"/>
    <w:lvl w:ilvl="0" w:tplc="36DCF12E">
      <w:numFmt w:val="bullet"/>
      <w:lvlText w:val="-"/>
      <w:lvlJc w:val="left"/>
      <w:pPr>
        <w:ind w:left="405" w:hanging="360"/>
      </w:pPr>
      <w:rPr>
        <w:rFonts w:ascii="Exo" w:eastAsiaTheme="minorHAnsi" w:hAnsi="Ex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5F"/>
    <w:rsid w:val="000109F9"/>
    <w:rsid w:val="00016835"/>
    <w:rsid w:val="000776BA"/>
    <w:rsid w:val="00077FD3"/>
    <w:rsid w:val="000C06EC"/>
    <w:rsid w:val="000F2689"/>
    <w:rsid w:val="0010254B"/>
    <w:rsid w:val="00107C7A"/>
    <w:rsid w:val="001157BB"/>
    <w:rsid w:val="00124FAA"/>
    <w:rsid w:val="0012677C"/>
    <w:rsid w:val="001333B6"/>
    <w:rsid w:val="00137AA6"/>
    <w:rsid w:val="001450A2"/>
    <w:rsid w:val="00161989"/>
    <w:rsid w:val="00162848"/>
    <w:rsid w:val="0017042E"/>
    <w:rsid w:val="00195717"/>
    <w:rsid w:val="001B6B5F"/>
    <w:rsid w:val="001D094C"/>
    <w:rsid w:val="001D19EF"/>
    <w:rsid w:val="001E5F07"/>
    <w:rsid w:val="002166F3"/>
    <w:rsid w:val="00253A88"/>
    <w:rsid w:val="00260D78"/>
    <w:rsid w:val="0026517F"/>
    <w:rsid w:val="00265A18"/>
    <w:rsid w:val="0026744D"/>
    <w:rsid w:val="00277F90"/>
    <w:rsid w:val="00291191"/>
    <w:rsid w:val="002A0CBB"/>
    <w:rsid w:val="002B4032"/>
    <w:rsid w:val="002B7C10"/>
    <w:rsid w:val="002C526A"/>
    <w:rsid w:val="002D00FE"/>
    <w:rsid w:val="002F434B"/>
    <w:rsid w:val="002F46C2"/>
    <w:rsid w:val="002F7DFF"/>
    <w:rsid w:val="00305C09"/>
    <w:rsid w:val="00337857"/>
    <w:rsid w:val="00340E0C"/>
    <w:rsid w:val="00346474"/>
    <w:rsid w:val="00347F0C"/>
    <w:rsid w:val="00355814"/>
    <w:rsid w:val="00357E10"/>
    <w:rsid w:val="00362891"/>
    <w:rsid w:val="00391A7D"/>
    <w:rsid w:val="0039233A"/>
    <w:rsid w:val="003B485C"/>
    <w:rsid w:val="004436D2"/>
    <w:rsid w:val="00470713"/>
    <w:rsid w:val="004909FD"/>
    <w:rsid w:val="004B48FD"/>
    <w:rsid w:val="004C0557"/>
    <w:rsid w:val="004D12FA"/>
    <w:rsid w:val="004D1E03"/>
    <w:rsid w:val="004D218A"/>
    <w:rsid w:val="004F7ACA"/>
    <w:rsid w:val="005260C2"/>
    <w:rsid w:val="00531026"/>
    <w:rsid w:val="005376E0"/>
    <w:rsid w:val="00544AC2"/>
    <w:rsid w:val="00562328"/>
    <w:rsid w:val="0058780B"/>
    <w:rsid w:val="0059154C"/>
    <w:rsid w:val="00596ABE"/>
    <w:rsid w:val="005A54B9"/>
    <w:rsid w:val="005B7D26"/>
    <w:rsid w:val="005C4AB0"/>
    <w:rsid w:val="005D17E4"/>
    <w:rsid w:val="005E4C43"/>
    <w:rsid w:val="005E6D03"/>
    <w:rsid w:val="005E7FA6"/>
    <w:rsid w:val="005F1B81"/>
    <w:rsid w:val="00626F9B"/>
    <w:rsid w:val="0064559D"/>
    <w:rsid w:val="00652CC8"/>
    <w:rsid w:val="006A4CDC"/>
    <w:rsid w:val="006B565D"/>
    <w:rsid w:val="006C11D7"/>
    <w:rsid w:val="006D59D2"/>
    <w:rsid w:val="006E4B26"/>
    <w:rsid w:val="006F7F23"/>
    <w:rsid w:val="00701E0D"/>
    <w:rsid w:val="00702D62"/>
    <w:rsid w:val="00705EBC"/>
    <w:rsid w:val="007400CC"/>
    <w:rsid w:val="00794F50"/>
    <w:rsid w:val="007C2EC5"/>
    <w:rsid w:val="007D3891"/>
    <w:rsid w:val="0086207B"/>
    <w:rsid w:val="0089307D"/>
    <w:rsid w:val="008A3AAC"/>
    <w:rsid w:val="008B4206"/>
    <w:rsid w:val="008D3BD7"/>
    <w:rsid w:val="00910A76"/>
    <w:rsid w:val="00911E43"/>
    <w:rsid w:val="009727F4"/>
    <w:rsid w:val="009A63D0"/>
    <w:rsid w:val="009D2958"/>
    <w:rsid w:val="009F29E7"/>
    <w:rsid w:val="009F3669"/>
    <w:rsid w:val="00A11CCD"/>
    <w:rsid w:val="00A222D9"/>
    <w:rsid w:val="00A32921"/>
    <w:rsid w:val="00A56BA4"/>
    <w:rsid w:val="00A63F4E"/>
    <w:rsid w:val="00A87EAD"/>
    <w:rsid w:val="00AB377B"/>
    <w:rsid w:val="00AC61DE"/>
    <w:rsid w:val="00B03F75"/>
    <w:rsid w:val="00B227B8"/>
    <w:rsid w:val="00B417C4"/>
    <w:rsid w:val="00B61DDD"/>
    <w:rsid w:val="00B77CD3"/>
    <w:rsid w:val="00B83756"/>
    <w:rsid w:val="00BB40BD"/>
    <w:rsid w:val="00BD7EBF"/>
    <w:rsid w:val="00BE2F06"/>
    <w:rsid w:val="00BE5FEE"/>
    <w:rsid w:val="00C34FD9"/>
    <w:rsid w:val="00C40E67"/>
    <w:rsid w:val="00C52DA5"/>
    <w:rsid w:val="00CA6F40"/>
    <w:rsid w:val="00CA7B3C"/>
    <w:rsid w:val="00CC5A6C"/>
    <w:rsid w:val="00CD4041"/>
    <w:rsid w:val="00CD7665"/>
    <w:rsid w:val="00CD788D"/>
    <w:rsid w:val="00CE0331"/>
    <w:rsid w:val="00CF0476"/>
    <w:rsid w:val="00D17C35"/>
    <w:rsid w:val="00D442C0"/>
    <w:rsid w:val="00D52769"/>
    <w:rsid w:val="00D57B45"/>
    <w:rsid w:val="00D6070F"/>
    <w:rsid w:val="00D7681B"/>
    <w:rsid w:val="00D772AE"/>
    <w:rsid w:val="00D849F2"/>
    <w:rsid w:val="00D9029B"/>
    <w:rsid w:val="00D90407"/>
    <w:rsid w:val="00D92791"/>
    <w:rsid w:val="00DC1C0D"/>
    <w:rsid w:val="00DC22C1"/>
    <w:rsid w:val="00DF0D23"/>
    <w:rsid w:val="00DF0E07"/>
    <w:rsid w:val="00E0106F"/>
    <w:rsid w:val="00E27792"/>
    <w:rsid w:val="00E51F39"/>
    <w:rsid w:val="00E5293E"/>
    <w:rsid w:val="00E62A0E"/>
    <w:rsid w:val="00E73B80"/>
    <w:rsid w:val="00E933C5"/>
    <w:rsid w:val="00E95F87"/>
    <w:rsid w:val="00EA0C89"/>
    <w:rsid w:val="00EA1985"/>
    <w:rsid w:val="00EC4E93"/>
    <w:rsid w:val="00ED169B"/>
    <w:rsid w:val="00ED3C05"/>
    <w:rsid w:val="00EF1268"/>
    <w:rsid w:val="00F11D49"/>
    <w:rsid w:val="00F26242"/>
    <w:rsid w:val="00F27328"/>
    <w:rsid w:val="00F27AFE"/>
    <w:rsid w:val="00F27FA9"/>
    <w:rsid w:val="00F33DEB"/>
    <w:rsid w:val="00F414B5"/>
    <w:rsid w:val="00F62E49"/>
    <w:rsid w:val="00F72A4E"/>
    <w:rsid w:val="00F900A5"/>
    <w:rsid w:val="00F91600"/>
    <w:rsid w:val="00FA1719"/>
    <w:rsid w:val="00FA1DE7"/>
    <w:rsid w:val="00FB071E"/>
    <w:rsid w:val="00FB13FD"/>
    <w:rsid w:val="00FB2A64"/>
    <w:rsid w:val="00FB2F2C"/>
    <w:rsid w:val="00FD1155"/>
    <w:rsid w:val="00FE2A9A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3B485C"/>
    <w:pPr>
      <w:spacing w:line="260" w:lineRule="exact"/>
    </w:pPr>
    <w:rPr>
      <w:rFonts w:ascii="Exo" w:eastAsiaTheme="minorHAnsi" w:hAnsi="Exo"/>
      <w:sz w:val="20"/>
      <w:szCs w:val="22"/>
      <w:lang w:val="sv-SE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val="en-US" w:eastAsia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/>
      <w:szCs w:val="20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line="240" w:lineRule="auto"/>
    </w:pPr>
    <w:rPr>
      <w:rFonts w:eastAsiaTheme="minorEastAsia"/>
      <w:color w:val="404040" w:themeColor="text1" w:themeTint="BF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spacing w:line="240" w:lineRule="auto"/>
      <w:contextualSpacing/>
    </w:pPr>
    <w:rPr>
      <w:rFonts w:ascii="Exo Bold" w:eastAsiaTheme="majorEastAsia" w:hAnsi="Exo Bold" w:cstheme="majorBidi"/>
      <w:spacing w:val="5"/>
      <w:kern w:val="28"/>
      <w:szCs w:val="52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  <w:style w:type="paragraph" w:styleId="Liststycke">
    <w:name w:val="List Paragraph"/>
    <w:basedOn w:val="Normal"/>
    <w:uiPriority w:val="34"/>
    <w:rsid w:val="00CD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3B485C"/>
    <w:pPr>
      <w:spacing w:line="260" w:lineRule="exact"/>
    </w:pPr>
    <w:rPr>
      <w:rFonts w:ascii="Exo" w:eastAsiaTheme="minorHAnsi" w:hAnsi="Exo"/>
      <w:sz w:val="20"/>
      <w:szCs w:val="22"/>
      <w:lang w:val="sv-SE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val="en-US" w:eastAsia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/>
      <w:szCs w:val="20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line="240" w:lineRule="auto"/>
    </w:pPr>
    <w:rPr>
      <w:rFonts w:eastAsiaTheme="minorEastAsia"/>
      <w:color w:val="404040" w:themeColor="text1" w:themeTint="BF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spacing w:line="240" w:lineRule="auto"/>
      <w:contextualSpacing/>
    </w:pPr>
    <w:rPr>
      <w:rFonts w:ascii="Exo Bold" w:eastAsiaTheme="majorEastAsia" w:hAnsi="Exo Bold" w:cstheme="majorBidi"/>
      <w:spacing w:val="5"/>
      <w:kern w:val="28"/>
      <w:szCs w:val="52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  <w:style w:type="paragraph" w:styleId="Liststycke">
    <w:name w:val="List Paragraph"/>
    <w:basedOn w:val="Normal"/>
    <w:uiPriority w:val="34"/>
    <w:rsid w:val="00CD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efa.se/" TargetMode="External"/><Relationship Id="rId1" Type="http://schemas.openxmlformats.org/officeDocument/2006/relationships/hyperlink" Target="mailto:info@sef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faad01\officemallar$\Brevmall%20SEFA%20Byggnads%20Malm&#24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412AD-5703-4BA6-A7AA-951FAD70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SEFA Byggnads Malmö</Template>
  <TotalTime>27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Kaigan TBK AB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davor.sinik</dc:creator>
  <cp:lastModifiedBy>Tomas Järund</cp:lastModifiedBy>
  <cp:revision>9</cp:revision>
  <cp:lastPrinted>2013-11-11T11:52:00Z</cp:lastPrinted>
  <dcterms:created xsi:type="dcterms:W3CDTF">2013-11-11T11:29:00Z</dcterms:created>
  <dcterms:modified xsi:type="dcterms:W3CDTF">2013-11-11T11:55:00Z</dcterms:modified>
</cp:coreProperties>
</file>