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87497" w14:textId="77777777" w:rsidR="0047246F" w:rsidRPr="007912ED" w:rsidRDefault="0047246F" w:rsidP="0047246F">
      <w:pPr>
        <w:pStyle w:val="Header"/>
        <w:rPr>
          <w:rFonts w:ascii="Arial" w:hAnsi="Arial" w:cs="Arial"/>
          <w:b/>
          <w:lang w:val="de-DE"/>
        </w:rPr>
      </w:pPr>
      <w:r w:rsidRPr="007912ED">
        <w:rPr>
          <w:rFonts w:ascii="Arial" w:hAnsi="Arial" w:cs="Arial"/>
          <w:b/>
          <w:lang w:val="de-DE"/>
        </w:rPr>
        <w:t>PRESSEMITTEILUNG</w:t>
      </w:r>
    </w:p>
    <w:p w14:paraId="6EDDBA91" w14:textId="77777777" w:rsidR="0047246F" w:rsidRDefault="0047246F" w:rsidP="00DC613B">
      <w:pPr>
        <w:autoSpaceDE w:val="0"/>
        <w:autoSpaceDN w:val="0"/>
        <w:adjustRightInd w:val="0"/>
        <w:rPr>
          <w:rFonts w:ascii="Arial" w:hAnsi="Arial" w:cs="Arial"/>
          <w:sz w:val="36"/>
          <w:lang w:val="de-DE"/>
        </w:rPr>
      </w:pPr>
    </w:p>
    <w:p w14:paraId="4B4B344D" w14:textId="3880BF21" w:rsidR="00400BA7" w:rsidRPr="00387614" w:rsidRDefault="005B1F8B" w:rsidP="00DC613B">
      <w:pPr>
        <w:autoSpaceDE w:val="0"/>
        <w:autoSpaceDN w:val="0"/>
        <w:adjustRightInd w:val="0"/>
        <w:rPr>
          <w:rFonts w:ascii="Arial" w:hAnsi="Arial" w:cs="Arial"/>
          <w:sz w:val="36"/>
          <w:lang w:val="de-DE"/>
        </w:rPr>
      </w:pPr>
      <w:proofErr w:type="spellStart"/>
      <w:r w:rsidRPr="00833C07">
        <w:rPr>
          <w:rFonts w:ascii="Arial" w:hAnsi="Arial" w:cs="Arial"/>
          <w:b/>
          <w:sz w:val="36"/>
          <w:lang w:val="de-DE"/>
        </w:rPr>
        <w:t>EV</w:t>
      </w:r>
      <w:r w:rsidR="00387614" w:rsidRPr="00387614">
        <w:rPr>
          <w:rFonts w:ascii="Arial" w:hAnsi="Arial" w:cs="Arial"/>
          <w:sz w:val="36"/>
          <w:lang w:val="de-DE"/>
        </w:rPr>
        <w:t>olution</w:t>
      </w:r>
      <w:proofErr w:type="spellEnd"/>
      <w:r w:rsidR="00387614" w:rsidRPr="00387614">
        <w:rPr>
          <w:rFonts w:ascii="Arial" w:hAnsi="Arial" w:cs="Arial"/>
          <w:sz w:val="36"/>
          <w:lang w:val="de-DE"/>
        </w:rPr>
        <w:t xml:space="preserve"> durch Wissenschaft: Einfach </w:t>
      </w:r>
      <w:r w:rsidR="004E2108">
        <w:rPr>
          <w:rFonts w:ascii="Arial" w:hAnsi="Arial" w:cs="Arial"/>
          <w:sz w:val="36"/>
          <w:lang w:val="de-DE"/>
        </w:rPr>
        <w:t>–</w:t>
      </w:r>
      <w:r w:rsidR="00226DA7">
        <w:rPr>
          <w:rFonts w:ascii="Arial" w:hAnsi="Arial" w:cs="Arial"/>
          <w:sz w:val="36"/>
          <w:lang w:val="de-DE"/>
        </w:rPr>
        <w:t xml:space="preserve"> </w:t>
      </w:r>
      <w:r w:rsidR="00387614" w:rsidRPr="00387614">
        <w:rPr>
          <w:rFonts w:ascii="Arial" w:hAnsi="Arial" w:cs="Arial"/>
          <w:sz w:val="36"/>
          <w:lang w:val="de-DE"/>
        </w:rPr>
        <w:t xml:space="preserve">ohne Kompromisse </w:t>
      </w:r>
    </w:p>
    <w:p w14:paraId="1F224FE8" w14:textId="77777777" w:rsidR="00400BA7" w:rsidRPr="00812B2D" w:rsidRDefault="00400BA7" w:rsidP="0001094F">
      <w:pPr>
        <w:rPr>
          <w:rFonts w:ascii="Arial" w:hAnsi="Arial" w:cs="Arial"/>
          <w:color w:val="000000"/>
          <w:szCs w:val="36"/>
          <w:highlight w:val="yellow"/>
          <w:lang w:val="de-DE"/>
        </w:rPr>
      </w:pPr>
    </w:p>
    <w:p w14:paraId="02603A45" w14:textId="120EEC94" w:rsidR="0001094F" w:rsidRPr="001E0869" w:rsidRDefault="00DA01AD" w:rsidP="00DC613B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Cs w:val="22"/>
          <w:lang w:val="de-DE"/>
        </w:rPr>
      </w:pPr>
      <w:r w:rsidRPr="00E50008">
        <w:rPr>
          <w:rFonts w:ascii="Arial" w:hAnsi="Arial" w:cs="Arial"/>
          <w:color w:val="000000"/>
          <w:szCs w:val="22"/>
          <w:lang w:val="de-DE"/>
        </w:rPr>
        <w:t xml:space="preserve">Mit dem ASTRA TECH Implant System EV </w:t>
      </w:r>
      <w:r w:rsidR="00943332">
        <w:rPr>
          <w:rFonts w:ascii="Arial" w:hAnsi="Arial" w:cs="Arial"/>
          <w:color w:val="000000"/>
          <w:szCs w:val="22"/>
          <w:lang w:val="de-DE"/>
        </w:rPr>
        <w:t xml:space="preserve">einfach </w:t>
      </w:r>
      <w:r w:rsidRPr="00E50008">
        <w:rPr>
          <w:rFonts w:ascii="Arial" w:hAnsi="Arial" w:cs="Arial"/>
          <w:color w:val="000000"/>
          <w:szCs w:val="22"/>
          <w:lang w:val="de-DE"/>
        </w:rPr>
        <w:t xml:space="preserve">einen </w:t>
      </w:r>
      <w:proofErr w:type="spellStart"/>
      <w:r w:rsidR="005B1F8B" w:rsidRPr="00833C07">
        <w:rPr>
          <w:rFonts w:ascii="Arial" w:hAnsi="Arial" w:cs="Arial"/>
          <w:b/>
          <w:color w:val="000000"/>
          <w:szCs w:val="22"/>
          <w:lang w:val="de-DE"/>
        </w:rPr>
        <w:t>EV</w:t>
      </w:r>
      <w:r w:rsidRPr="00833C07">
        <w:rPr>
          <w:rFonts w:ascii="Arial" w:hAnsi="Arial" w:cs="Arial"/>
          <w:color w:val="000000"/>
          <w:szCs w:val="22"/>
          <w:lang w:val="de-DE"/>
        </w:rPr>
        <w:t>olutionären</w:t>
      </w:r>
      <w:proofErr w:type="spellEnd"/>
      <w:r w:rsidRPr="00E50008">
        <w:rPr>
          <w:rFonts w:ascii="Arial" w:hAnsi="Arial" w:cs="Arial"/>
          <w:color w:val="000000"/>
          <w:szCs w:val="22"/>
          <w:lang w:val="de-DE"/>
        </w:rPr>
        <w:t xml:space="preserve"> Schritt voraus</w:t>
      </w:r>
    </w:p>
    <w:p w14:paraId="40A82B61" w14:textId="77777777" w:rsidR="00F97B13" w:rsidRPr="0047246F" w:rsidRDefault="00F97B13" w:rsidP="0047246F">
      <w:pPr>
        <w:spacing w:before="120" w:after="120"/>
        <w:rPr>
          <w:rFonts w:ascii="Arial" w:hAnsi="Arial" w:cs="Arial"/>
          <w:b/>
          <w:sz w:val="36"/>
          <w:szCs w:val="20"/>
          <w:lang w:val="de-DE"/>
        </w:rPr>
      </w:pPr>
    </w:p>
    <w:p w14:paraId="283C317E" w14:textId="2E714C5C" w:rsidR="00E50008" w:rsidRDefault="001D7661" w:rsidP="00662CD9">
      <w:pPr>
        <w:spacing w:line="360" w:lineRule="auto"/>
        <w:ind w:right="-85"/>
        <w:rPr>
          <w:rFonts w:ascii="Arial" w:hAnsi="Arial" w:cs="Arial"/>
          <w:b/>
          <w:sz w:val="22"/>
          <w:szCs w:val="20"/>
          <w:lang w:val="de-DE"/>
        </w:rPr>
      </w:pPr>
      <w:r w:rsidRPr="008B5CFC">
        <w:rPr>
          <w:rFonts w:ascii="Arial" w:hAnsi="Arial" w:cs="Arial"/>
          <w:i/>
          <w:sz w:val="22"/>
          <w:szCs w:val="22"/>
          <w:lang w:val="de-DE"/>
        </w:rPr>
        <w:t>Mannheim</w:t>
      </w:r>
      <w:r w:rsidR="007B6CD3" w:rsidRPr="008B5CFC">
        <w:rPr>
          <w:rFonts w:ascii="Arial" w:hAnsi="Arial" w:cs="Arial"/>
          <w:i/>
          <w:sz w:val="22"/>
          <w:szCs w:val="22"/>
          <w:lang w:val="de-DE"/>
        </w:rPr>
        <w:t xml:space="preserve">, </w:t>
      </w:r>
      <w:r w:rsidR="00662CD9">
        <w:rPr>
          <w:rFonts w:ascii="Arial" w:hAnsi="Arial" w:cs="Arial"/>
          <w:i/>
          <w:sz w:val="22"/>
          <w:szCs w:val="22"/>
          <w:lang w:val="de-DE"/>
        </w:rPr>
        <w:t>3</w:t>
      </w:r>
      <w:r w:rsidR="006F7260" w:rsidRPr="008B5CFC">
        <w:rPr>
          <w:rFonts w:ascii="Arial" w:hAnsi="Arial" w:cs="Arial"/>
          <w:i/>
          <w:sz w:val="22"/>
          <w:szCs w:val="22"/>
          <w:lang w:val="de-DE"/>
        </w:rPr>
        <w:t>.</w:t>
      </w:r>
      <w:r w:rsidR="00CB71A2">
        <w:rPr>
          <w:rFonts w:ascii="Arial" w:hAnsi="Arial" w:cs="Arial"/>
          <w:i/>
          <w:sz w:val="22"/>
          <w:szCs w:val="22"/>
          <w:lang w:val="de-DE"/>
        </w:rPr>
        <w:t xml:space="preserve"> </w:t>
      </w:r>
      <w:r w:rsidR="00662CD9">
        <w:rPr>
          <w:rFonts w:ascii="Arial" w:hAnsi="Arial" w:cs="Arial"/>
          <w:i/>
          <w:sz w:val="22"/>
          <w:szCs w:val="22"/>
          <w:lang w:val="de-DE"/>
        </w:rPr>
        <w:t>Jun</w:t>
      </w:r>
      <w:r w:rsidR="00E36AB8">
        <w:rPr>
          <w:rFonts w:ascii="Arial" w:hAnsi="Arial" w:cs="Arial"/>
          <w:i/>
          <w:sz w:val="22"/>
          <w:szCs w:val="22"/>
          <w:lang w:val="de-DE"/>
        </w:rPr>
        <w:t>i</w:t>
      </w:r>
      <w:r w:rsidR="007B6CD3" w:rsidRPr="008B5CFC">
        <w:rPr>
          <w:rFonts w:ascii="Arial" w:hAnsi="Arial" w:cs="Arial"/>
          <w:i/>
          <w:sz w:val="22"/>
          <w:szCs w:val="22"/>
          <w:lang w:val="de-DE"/>
        </w:rPr>
        <w:t xml:space="preserve"> 201</w:t>
      </w:r>
      <w:r w:rsidR="00CB71A2">
        <w:rPr>
          <w:rFonts w:ascii="Arial" w:hAnsi="Arial" w:cs="Arial"/>
          <w:i/>
          <w:sz w:val="22"/>
          <w:szCs w:val="22"/>
          <w:lang w:val="de-DE"/>
        </w:rPr>
        <w:t>4</w:t>
      </w:r>
      <w:r w:rsidR="007B6CD3" w:rsidRPr="008B5CFC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7B6CD3" w:rsidRPr="00387614">
        <w:rPr>
          <w:rFonts w:ascii="Arial" w:hAnsi="Arial" w:cs="Arial"/>
          <w:sz w:val="22"/>
          <w:szCs w:val="22"/>
          <w:lang w:val="de-DE"/>
        </w:rPr>
        <w:t>–</w:t>
      </w:r>
      <w:r w:rsidR="006752F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DA01AD" w:rsidRPr="005A71A9">
        <w:rPr>
          <w:rFonts w:ascii="Arial" w:hAnsi="Arial" w:cs="Arial"/>
          <w:b/>
          <w:sz w:val="22"/>
          <w:szCs w:val="20"/>
          <w:lang w:val="de-DE"/>
        </w:rPr>
        <w:t xml:space="preserve">DENTSPLY Implants stellt mit dem ASTRA TECH Implant System </w:t>
      </w:r>
      <w:r w:rsidR="00DA01AD" w:rsidRPr="008C466E">
        <w:rPr>
          <w:rFonts w:ascii="Arial" w:hAnsi="Arial" w:cs="Arial"/>
          <w:b/>
          <w:sz w:val="22"/>
          <w:szCs w:val="20"/>
          <w:lang w:val="de-DE"/>
        </w:rPr>
        <w:t>EV ein</w:t>
      </w:r>
      <w:r w:rsidR="00812B2D" w:rsidRPr="00307848">
        <w:rPr>
          <w:rFonts w:ascii="Arial" w:hAnsi="Arial" w:cs="Arial"/>
          <w:b/>
          <w:sz w:val="22"/>
          <w:szCs w:val="20"/>
          <w:lang w:val="de-DE"/>
        </w:rPr>
        <w:t xml:space="preserve">e </w:t>
      </w:r>
      <w:proofErr w:type="spellStart"/>
      <w:r w:rsidR="00833C07" w:rsidRPr="008C466E">
        <w:rPr>
          <w:rFonts w:ascii="Arial" w:hAnsi="Arial" w:cs="Arial"/>
          <w:b/>
          <w:sz w:val="22"/>
          <w:szCs w:val="20"/>
          <w:lang w:val="de-DE"/>
        </w:rPr>
        <w:t>EV</w:t>
      </w:r>
      <w:r w:rsidR="00812B2D" w:rsidRPr="008C466E">
        <w:rPr>
          <w:rFonts w:ascii="Arial" w:hAnsi="Arial" w:cs="Arial"/>
          <w:b/>
          <w:sz w:val="22"/>
          <w:szCs w:val="20"/>
          <w:lang w:val="de-DE"/>
        </w:rPr>
        <w:t>olutionäre</w:t>
      </w:r>
      <w:proofErr w:type="spellEnd"/>
      <w:r w:rsidR="00812B2D" w:rsidRPr="005A71A9">
        <w:rPr>
          <w:rFonts w:ascii="Arial" w:hAnsi="Arial" w:cs="Arial"/>
          <w:b/>
          <w:sz w:val="22"/>
          <w:szCs w:val="20"/>
          <w:lang w:val="de-DE"/>
        </w:rPr>
        <w:t xml:space="preserve"> Weiterentwickl</w:t>
      </w:r>
      <w:r w:rsidR="00820432">
        <w:rPr>
          <w:rFonts w:ascii="Arial" w:hAnsi="Arial" w:cs="Arial"/>
          <w:b/>
          <w:sz w:val="22"/>
          <w:szCs w:val="20"/>
          <w:lang w:val="de-DE"/>
        </w:rPr>
        <w:t>ung des bestehenden Systems vor</w:t>
      </w:r>
      <w:r w:rsidR="0034593A">
        <w:rPr>
          <w:rFonts w:ascii="Arial" w:hAnsi="Arial" w:cs="Arial"/>
          <w:b/>
          <w:sz w:val="22"/>
          <w:szCs w:val="20"/>
          <w:lang w:val="de-DE"/>
        </w:rPr>
        <w:t>.</w:t>
      </w:r>
      <w:r w:rsidR="00532B81">
        <w:rPr>
          <w:rFonts w:ascii="Arial" w:hAnsi="Arial" w:cs="Arial"/>
          <w:b/>
          <w:sz w:val="22"/>
          <w:szCs w:val="20"/>
          <w:lang w:val="de-DE"/>
        </w:rPr>
        <w:t xml:space="preserve"> </w:t>
      </w:r>
      <w:r w:rsidR="00064B1C">
        <w:rPr>
          <w:rFonts w:ascii="Arial" w:hAnsi="Arial" w:cs="Arial"/>
          <w:b/>
          <w:sz w:val="22"/>
          <w:szCs w:val="20"/>
          <w:lang w:val="de-DE"/>
        </w:rPr>
        <w:t xml:space="preserve">Die verschiedenen Neuerungen ermöglichen </w:t>
      </w:r>
      <w:r w:rsidR="00532B81">
        <w:rPr>
          <w:rFonts w:ascii="Arial" w:hAnsi="Arial" w:cs="Arial"/>
          <w:b/>
          <w:sz w:val="22"/>
          <w:szCs w:val="20"/>
          <w:lang w:val="de-DE"/>
        </w:rPr>
        <w:t xml:space="preserve">eine einfache chirurgische </w:t>
      </w:r>
      <w:r w:rsidR="00EF6990">
        <w:rPr>
          <w:rFonts w:ascii="Arial" w:hAnsi="Arial" w:cs="Arial"/>
          <w:b/>
          <w:sz w:val="22"/>
          <w:szCs w:val="20"/>
          <w:lang w:val="de-DE"/>
        </w:rPr>
        <w:t xml:space="preserve">und prothetische </w:t>
      </w:r>
      <w:r w:rsidR="00532B81">
        <w:rPr>
          <w:rFonts w:ascii="Arial" w:hAnsi="Arial" w:cs="Arial"/>
          <w:b/>
          <w:sz w:val="22"/>
          <w:szCs w:val="20"/>
          <w:lang w:val="de-DE"/>
        </w:rPr>
        <w:t>Handhabung und Flexibilität</w:t>
      </w:r>
      <w:r w:rsidR="00820432">
        <w:rPr>
          <w:rFonts w:ascii="Arial" w:hAnsi="Arial" w:cs="Arial"/>
          <w:b/>
          <w:sz w:val="22"/>
          <w:szCs w:val="20"/>
          <w:lang w:val="de-DE"/>
        </w:rPr>
        <w:t xml:space="preserve">: </w:t>
      </w:r>
      <w:r w:rsidR="00BA020B">
        <w:rPr>
          <w:rFonts w:ascii="Arial" w:hAnsi="Arial" w:cs="Arial"/>
          <w:b/>
          <w:sz w:val="22"/>
          <w:szCs w:val="20"/>
          <w:lang w:val="de-DE"/>
        </w:rPr>
        <w:t xml:space="preserve">vielseitige Implantatdesigns, eine </w:t>
      </w:r>
      <w:r w:rsidR="00226DA7">
        <w:rPr>
          <w:rFonts w:ascii="Arial" w:hAnsi="Arial" w:cs="Arial"/>
          <w:b/>
          <w:sz w:val="22"/>
          <w:szCs w:val="20"/>
          <w:lang w:val="de-DE"/>
        </w:rPr>
        <w:t>benutzerfreundliche</w:t>
      </w:r>
      <w:r w:rsidR="00767AF4">
        <w:rPr>
          <w:rFonts w:ascii="Arial" w:hAnsi="Arial" w:cs="Arial"/>
          <w:b/>
          <w:sz w:val="22"/>
          <w:szCs w:val="20"/>
          <w:lang w:val="de-DE"/>
        </w:rPr>
        <w:t xml:space="preserve"> Chirurgie-Kassette</w:t>
      </w:r>
      <w:r w:rsidR="00532B81">
        <w:rPr>
          <w:rFonts w:ascii="Arial" w:hAnsi="Arial" w:cs="Arial"/>
          <w:b/>
          <w:sz w:val="22"/>
          <w:szCs w:val="20"/>
          <w:lang w:val="de-DE"/>
        </w:rPr>
        <w:t xml:space="preserve"> mit drei Einsatz-Optionen</w:t>
      </w:r>
      <w:r w:rsidR="00226DA7">
        <w:rPr>
          <w:rFonts w:ascii="Arial" w:hAnsi="Arial" w:cs="Arial"/>
          <w:b/>
          <w:sz w:val="22"/>
          <w:szCs w:val="20"/>
          <w:lang w:val="de-DE"/>
        </w:rPr>
        <w:t xml:space="preserve">, </w:t>
      </w:r>
      <w:r w:rsidR="00767AF4">
        <w:rPr>
          <w:rFonts w:ascii="Arial" w:hAnsi="Arial" w:cs="Arial"/>
          <w:b/>
          <w:sz w:val="22"/>
          <w:szCs w:val="20"/>
          <w:lang w:val="de-DE"/>
        </w:rPr>
        <w:t>ein</w:t>
      </w:r>
      <w:r w:rsidR="001C4F44">
        <w:rPr>
          <w:rFonts w:ascii="Arial" w:hAnsi="Arial" w:cs="Arial"/>
          <w:b/>
          <w:sz w:val="22"/>
          <w:szCs w:val="20"/>
          <w:lang w:val="de-DE"/>
        </w:rPr>
        <w:t xml:space="preserve"> </w:t>
      </w:r>
      <w:r w:rsidR="00BA020B">
        <w:rPr>
          <w:rFonts w:ascii="Arial" w:hAnsi="Arial" w:cs="Arial"/>
          <w:b/>
          <w:sz w:val="22"/>
          <w:szCs w:val="20"/>
          <w:lang w:val="de-DE"/>
        </w:rPr>
        <w:t>flexible</w:t>
      </w:r>
      <w:r w:rsidR="00064B1C">
        <w:rPr>
          <w:rFonts w:ascii="Arial" w:hAnsi="Arial" w:cs="Arial"/>
          <w:b/>
          <w:sz w:val="22"/>
          <w:szCs w:val="20"/>
          <w:lang w:val="de-DE"/>
        </w:rPr>
        <w:t>s</w:t>
      </w:r>
      <w:r w:rsidR="00BA020B">
        <w:rPr>
          <w:rFonts w:ascii="Arial" w:hAnsi="Arial" w:cs="Arial"/>
          <w:b/>
          <w:sz w:val="22"/>
          <w:szCs w:val="20"/>
          <w:lang w:val="de-DE"/>
        </w:rPr>
        <w:t xml:space="preserve"> Bohrp</w:t>
      </w:r>
      <w:r w:rsidR="00870C52">
        <w:rPr>
          <w:rFonts w:ascii="Arial" w:hAnsi="Arial" w:cs="Arial"/>
          <w:b/>
          <w:sz w:val="22"/>
          <w:szCs w:val="20"/>
          <w:lang w:val="de-DE"/>
        </w:rPr>
        <w:t>rotokoll zum Erzielen der bevorzugten Primä</w:t>
      </w:r>
      <w:r w:rsidR="00820432">
        <w:rPr>
          <w:rFonts w:ascii="Arial" w:hAnsi="Arial" w:cs="Arial"/>
          <w:b/>
          <w:sz w:val="22"/>
          <w:szCs w:val="20"/>
          <w:lang w:val="de-DE"/>
        </w:rPr>
        <w:t>r</w:t>
      </w:r>
      <w:r w:rsidR="007F3B50">
        <w:rPr>
          <w:rFonts w:ascii="Arial" w:hAnsi="Arial" w:cs="Arial"/>
          <w:b/>
          <w:sz w:val="22"/>
          <w:szCs w:val="20"/>
          <w:lang w:val="de-DE"/>
        </w:rPr>
        <w:t>stabilität</w:t>
      </w:r>
      <w:r w:rsidR="00870C52">
        <w:rPr>
          <w:rFonts w:ascii="Arial" w:hAnsi="Arial" w:cs="Arial"/>
          <w:b/>
          <w:sz w:val="22"/>
          <w:szCs w:val="20"/>
          <w:lang w:val="de-DE"/>
        </w:rPr>
        <w:t xml:space="preserve"> </w:t>
      </w:r>
      <w:r w:rsidR="00CD1B1F">
        <w:rPr>
          <w:rFonts w:ascii="Arial" w:hAnsi="Arial" w:cs="Arial"/>
          <w:b/>
          <w:sz w:val="22"/>
          <w:szCs w:val="20"/>
          <w:lang w:val="de-DE"/>
        </w:rPr>
        <w:t xml:space="preserve">sowie </w:t>
      </w:r>
      <w:r w:rsidR="00870C52">
        <w:rPr>
          <w:rFonts w:ascii="Arial" w:hAnsi="Arial" w:cs="Arial"/>
          <w:b/>
          <w:sz w:val="22"/>
          <w:szCs w:val="20"/>
          <w:lang w:val="de-DE"/>
        </w:rPr>
        <w:t xml:space="preserve">ein </w:t>
      </w:r>
      <w:r w:rsidR="00870C52" w:rsidRPr="00820432">
        <w:rPr>
          <w:rFonts w:ascii="Arial" w:hAnsi="Arial" w:cs="Arial"/>
          <w:b/>
          <w:sz w:val="22"/>
          <w:szCs w:val="20"/>
          <w:lang w:val="de-DE"/>
        </w:rPr>
        <w:t>einzigartige</w:t>
      </w:r>
      <w:r w:rsidR="00064B1C">
        <w:rPr>
          <w:rFonts w:ascii="Arial" w:hAnsi="Arial" w:cs="Arial"/>
          <w:b/>
          <w:sz w:val="22"/>
          <w:szCs w:val="20"/>
          <w:lang w:val="de-DE"/>
        </w:rPr>
        <w:t>s</w:t>
      </w:r>
      <w:r w:rsidR="00870C52" w:rsidRPr="00820432">
        <w:rPr>
          <w:rFonts w:ascii="Arial" w:hAnsi="Arial" w:cs="Arial"/>
          <w:b/>
          <w:sz w:val="22"/>
          <w:szCs w:val="20"/>
          <w:lang w:val="de-DE"/>
        </w:rPr>
        <w:t xml:space="preserve"> Interface </w:t>
      </w:r>
      <w:r w:rsidR="0076001F" w:rsidRPr="00820432">
        <w:rPr>
          <w:rFonts w:ascii="Arial" w:hAnsi="Arial" w:cs="Arial"/>
          <w:b/>
          <w:sz w:val="22"/>
          <w:szCs w:val="20"/>
          <w:lang w:val="de-DE"/>
        </w:rPr>
        <w:t>für</w:t>
      </w:r>
      <w:r w:rsidR="0076001F">
        <w:rPr>
          <w:rFonts w:ascii="Arial" w:hAnsi="Arial" w:cs="Arial"/>
          <w:b/>
          <w:sz w:val="22"/>
          <w:szCs w:val="20"/>
          <w:lang w:val="de-DE"/>
        </w:rPr>
        <w:t xml:space="preserve"> </w:t>
      </w:r>
      <w:r w:rsidR="00CD1B1F">
        <w:rPr>
          <w:rFonts w:ascii="Arial" w:hAnsi="Arial" w:cs="Arial"/>
          <w:b/>
          <w:sz w:val="22"/>
          <w:szCs w:val="20"/>
          <w:lang w:val="de-DE"/>
        </w:rPr>
        <w:t xml:space="preserve">die </w:t>
      </w:r>
      <w:r w:rsidR="0076001F">
        <w:rPr>
          <w:rFonts w:ascii="Arial" w:hAnsi="Arial" w:cs="Arial"/>
          <w:b/>
          <w:sz w:val="22"/>
          <w:szCs w:val="20"/>
          <w:lang w:val="de-DE"/>
        </w:rPr>
        <w:t>patientenindividuelle</w:t>
      </w:r>
      <w:r w:rsidR="00CD1B1F">
        <w:rPr>
          <w:rFonts w:ascii="Arial" w:hAnsi="Arial" w:cs="Arial"/>
          <w:b/>
          <w:sz w:val="22"/>
          <w:szCs w:val="20"/>
          <w:lang w:val="de-DE"/>
        </w:rPr>
        <w:t>n</w:t>
      </w:r>
      <w:r w:rsidR="0076001F">
        <w:rPr>
          <w:rFonts w:ascii="Arial" w:hAnsi="Arial" w:cs="Arial"/>
          <w:b/>
          <w:sz w:val="22"/>
          <w:szCs w:val="20"/>
          <w:lang w:val="de-DE"/>
        </w:rPr>
        <w:t xml:space="preserve"> ATLANTIS-</w:t>
      </w:r>
      <w:r w:rsidR="0076001F" w:rsidRPr="00820432">
        <w:rPr>
          <w:rFonts w:ascii="Arial" w:hAnsi="Arial" w:cs="Arial"/>
          <w:b/>
          <w:sz w:val="22"/>
          <w:szCs w:val="20"/>
          <w:lang w:val="de-DE"/>
        </w:rPr>
        <w:t xml:space="preserve">CAD/CAM-Abutments </w:t>
      </w:r>
      <w:r w:rsidR="00CD1B1F">
        <w:rPr>
          <w:rFonts w:ascii="Arial" w:hAnsi="Arial" w:cs="Arial"/>
          <w:b/>
          <w:sz w:val="22"/>
          <w:szCs w:val="20"/>
          <w:lang w:val="de-DE"/>
        </w:rPr>
        <w:t xml:space="preserve">und die selbstpositionierenden Abdruckpfosten </w:t>
      </w:r>
      <w:r w:rsidR="00870C52" w:rsidRPr="00820432">
        <w:rPr>
          <w:rFonts w:ascii="Arial" w:hAnsi="Arial" w:cs="Arial"/>
          <w:b/>
          <w:sz w:val="22"/>
          <w:szCs w:val="20"/>
          <w:lang w:val="de-DE"/>
        </w:rPr>
        <w:t xml:space="preserve">mit </w:t>
      </w:r>
      <w:proofErr w:type="spellStart"/>
      <w:r w:rsidR="00870C52" w:rsidRPr="00820432">
        <w:rPr>
          <w:rFonts w:ascii="Arial" w:hAnsi="Arial" w:cs="Arial"/>
          <w:b/>
          <w:sz w:val="22"/>
          <w:szCs w:val="20"/>
          <w:lang w:val="de-DE"/>
        </w:rPr>
        <w:t>One</w:t>
      </w:r>
      <w:proofErr w:type="spellEnd"/>
      <w:r w:rsidR="00870C52" w:rsidRPr="00820432">
        <w:rPr>
          <w:rFonts w:ascii="Arial" w:hAnsi="Arial" w:cs="Arial"/>
          <w:b/>
          <w:sz w:val="22"/>
          <w:szCs w:val="20"/>
          <w:lang w:val="de-DE"/>
        </w:rPr>
        <w:t>-position-</w:t>
      </w:r>
      <w:proofErr w:type="spellStart"/>
      <w:r w:rsidR="00870C52" w:rsidRPr="00820432">
        <w:rPr>
          <w:rFonts w:ascii="Arial" w:hAnsi="Arial" w:cs="Arial"/>
          <w:b/>
          <w:sz w:val="22"/>
          <w:szCs w:val="20"/>
          <w:lang w:val="de-DE"/>
        </w:rPr>
        <w:t>only</w:t>
      </w:r>
      <w:proofErr w:type="spellEnd"/>
      <w:r w:rsidR="00870C52" w:rsidRPr="00820432">
        <w:rPr>
          <w:rFonts w:ascii="Arial" w:hAnsi="Arial" w:cs="Arial"/>
          <w:b/>
          <w:sz w:val="22"/>
          <w:szCs w:val="20"/>
          <w:lang w:val="de-DE"/>
        </w:rPr>
        <w:t xml:space="preserve">-Platzierung. </w:t>
      </w:r>
      <w:r w:rsidR="00064B1C" w:rsidRPr="00820432">
        <w:rPr>
          <w:rFonts w:ascii="Arial" w:hAnsi="Arial" w:cs="Arial"/>
          <w:b/>
          <w:sz w:val="22"/>
          <w:szCs w:val="20"/>
          <w:lang w:val="de-DE"/>
        </w:rPr>
        <w:t xml:space="preserve">Grundlage dieses Entwicklungsschritts </w:t>
      </w:r>
      <w:r w:rsidR="0076001F">
        <w:rPr>
          <w:rFonts w:ascii="Arial" w:hAnsi="Arial" w:cs="Arial"/>
          <w:b/>
          <w:sz w:val="22"/>
          <w:szCs w:val="20"/>
          <w:lang w:val="de-DE"/>
        </w:rPr>
        <w:t>bleibt</w:t>
      </w:r>
      <w:r w:rsidR="00064B1C">
        <w:rPr>
          <w:rFonts w:ascii="Arial" w:hAnsi="Arial" w:cs="Arial"/>
          <w:b/>
          <w:sz w:val="22"/>
          <w:szCs w:val="20"/>
          <w:lang w:val="de-DE"/>
        </w:rPr>
        <w:t xml:space="preserve"> d</w:t>
      </w:r>
      <w:r w:rsidR="00820432" w:rsidRPr="00820432">
        <w:rPr>
          <w:rFonts w:ascii="Arial" w:hAnsi="Arial" w:cs="Arial"/>
          <w:b/>
          <w:sz w:val="22"/>
          <w:szCs w:val="20"/>
          <w:lang w:val="de-DE"/>
        </w:rPr>
        <w:t>er</w:t>
      </w:r>
      <w:r w:rsidR="00833C07" w:rsidRPr="00820432">
        <w:rPr>
          <w:rFonts w:ascii="Arial" w:hAnsi="Arial" w:cs="Arial"/>
          <w:b/>
          <w:sz w:val="22"/>
          <w:szCs w:val="20"/>
          <w:lang w:val="de-DE"/>
        </w:rPr>
        <w:t xml:space="preserve"> ASTRA TECH Implant System BioManagement Complex, der nachweislich für langfristigen marginalen Knochenerhalt und ästhetische Ergebnisse sorgt</w:t>
      </w:r>
      <w:r w:rsidR="006F24B2" w:rsidRPr="00820432">
        <w:rPr>
          <w:rFonts w:ascii="Arial" w:hAnsi="Arial" w:cs="Arial"/>
          <w:b/>
          <w:sz w:val="22"/>
          <w:szCs w:val="20"/>
          <w:lang w:val="de-DE"/>
        </w:rPr>
        <w:t>.</w:t>
      </w:r>
    </w:p>
    <w:p w14:paraId="10CB4C44" w14:textId="77777777" w:rsidR="00BD191A" w:rsidRDefault="00BD191A" w:rsidP="000200FE">
      <w:pPr>
        <w:spacing w:line="360" w:lineRule="auto"/>
        <w:ind w:right="-85"/>
        <w:rPr>
          <w:rFonts w:ascii="Arial" w:hAnsi="Arial" w:cs="Arial"/>
          <w:b/>
          <w:sz w:val="22"/>
          <w:szCs w:val="20"/>
          <w:lang w:val="de-DE"/>
        </w:rPr>
      </w:pPr>
    </w:p>
    <w:p w14:paraId="1C40AE55" w14:textId="45C002A4" w:rsidR="00BD191A" w:rsidRDefault="00A06EA6" w:rsidP="00F04318">
      <w:pPr>
        <w:spacing w:line="360" w:lineRule="auto"/>
        <w:ind w:right="-85"/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 xml:space="preserve">„Dies ist die perfekte Evolution eines Implantatsystems, da es an die Anforderungen einer modernen Implantatbehandlung angepasst wurde“, so der Implantologe Dr. Helmut </w:t>
      </w:r>
      <w:proofErr w:type="spellStart"/>
      <w:r>
        <w:rPr>
          <w:rFonts w:ascii="Arial" w:hAnsi="Arial" w:cs="Arial"/>
          <w:sz w:val="22"/>
          <w:szCs w:val="20"/>
          <w:lang w:val="de-DE"/>
        </w:rPr>
        <w:t>Steveling</w:t>
      </w:r>
      <w:proofErr w:type="spellEnd"/>
      <w:r>
        <w:rPr>
          <w:rFonts w:ascii="Arial" w:hAnsi="Arial" w:cs="Arial"/>
          <w:sz w:val="22"/>
          <w:szCs w:val="20"/>
          <w:lang w:val="de-DE"/>
        </w:rPr>
        <w:t xml:space="preserve"> über das neue ASTRA TECH </w:t>
      </w:r>
      <w:r w:rsidR="00B01935">
        <w:rPr>
          <w:rFonts w:ascii="Arial" w:hAnsi="Arial" w:cs="Arial"/>
          <w:sz w:val="22"/>
          <w:szCs w:val="20"/>
          <w:lang w:val="de-DE"/>
        </w:rPr>
        <w:t xml:space="preserve">Implant System EV. </w:t>
      </w:r>
      <w:r w:rsidR="001C4F44">
        <w:rPr>
          <w:rFonts w:ascii="Arial" w:hAnsi="Arial" w:cs="Arial"/>
          <w:sz w:val="22"/>
          <w:szCs w:val="20"/>
          <w:lang w:val="de-DE"/>
        </w:rPr>
        <w:t xml:space="preserve">Die </w:t>
      </w:r>
      <w:r w:rsidR="00B01935">
        <w:rPr>
          <w:rFonts w:ascii="Arial" w:hAnsi="Arial" w:cs="Arial"/>
          <w:sz w:val="22"/>
          <w:szCs w:val="20"/>
          <w:lang w:val="de-DE"/>
        </w:rPr>
        <w:t xml:space="preserve">kontinuierliche Weiterentwicklung </w:t>
      </w:r>
      <w:r w:rsidR="007F3B50">
        <w:rPr>
          <w:rFonts w:ascii="Arial" w:hAnsi="Arial" w:cs="Arial"/>
          <w:sz w:val="22"/>
          <w:szCs w:val="20"/>
          <w:lang w:val="de-DE"/>
        </w:rPr>
        <w:t xml:space="preserve">des Designs </w:t>
      </w:r>
      <w:r w:rsidR="00B01935">
        <w:rPr>
          <w:rFonts w:ascii="Arial" w:hAnsi="Arial" w:cs="Arial"/>
          <w:sz w:val="22"/>
          <w:szCs w:val="20"/>
          <w:lang w:val="de-DE"/>
        </w:rPr>
        <w:t xml:space="preserve">basiert </w:t>
      </w:r>
      <w:r w:rsidR="00BD191A">
        <w:rPr>
          <w:rFonts w:ascii="Arial" w:hAnsi="Arial" w:cs="Arial"/>
          <w:sz w:val="22"/>
          <w:szCs w:val="20"/>
          <w:lang w:val="de-DE"/>
        </w:rPr>
        <w:t xml:space="preserve">auf den natürlichen Zähnen und folgt, mit Blick auf ein erfolgreiches Behandlungsergebnis, der positionsspezifischen Vorgehensweise von der Zahnkrone abwärts („Crown-Down“). So wurden die Implantate, Abutments und Abutmentschrauben dahingehend konzipiert, </w:t>
      </w:r>
      <w:r w:rsidR="007F3B50">
        <w:rPr>
          <w:rFonts w:ascii="Arial" w:hAnsi="Arial" w:cs="Arial"/>
          <w:sz w:val="22"/>
          <w:szCs w:val="20"/>
          <w:lang w:val="de-DE"/>
        </w:rPr>
        <w:t>dass sie</w:t>
      </w:r>
      <w:r w:rsidR="00BD191A">
        <w:rPr>
          <w:rFonts w:ascii="Arial" w:hAnsi="Arial" w:cs="Arial"/>
          <w:sz w:val="22"/>
          <w:szCs w:val="20"/>
          <w:lang w:val="de-DE"/>
        </w:rPr>
        <w:t xml:space="preserve"> </w:t>
      </w:r>
      <w:r w:rsidR="007F3B50">
        <w:rPr>
          <w:rFonts w:ascii="Arial" w:hAnsi="Arial" w:cs="Arial"/>
          <w:sz w:val="22"/>
          <w:szCs w:val="20"/>
          <w:lang w:val="de-DE"/>
        </w:rPr>
        <w:t xml:space="preserve">den </w:t>
      </w:r>
      <w:r w:rsidR="00BD191A">
        <w:rPr>
          <w:rFonts w:ascii="Arial" w:hAnsi="Arial" w:cs="Arial"/>
          <w:sz w:val="22"/>
          <w:szCs w:val="20"/>
          <w:lang w:val="de-DE"/>
        </w:rPr>
        <w:t>Anforderungen bezüglich Stabilität, Knochenvolumen, Belastungskapazität</w:t>
      </w:r>
      <w:r w:rsidR="00226DA7">
        <w:rPr>
          <w:rFonts w:ascii="Arial" w:hAnsi="Arial" w:cs="Arial"/>
          <w:sz w:val="22"/>
          <w:szCs w:val="20"/>
          <w:lang w:val="de-DE"/>
        </w:rPr>
        <w:t xml:space="preserve">, Ästhetik und Biologie </w:t>
      </w:r>
      <w:r w:rsidR="00BD191A">
        <w:rPr>
          <w:rFonts w:ascii="Arial" w:hAnsi="Arial" w:cs="Arial"/>
          <w:sz w:val="22"/>
          <w:szCs w:val="20"/>
          <w:lang w:val="de-DE"/>
        </w:rPr>
        <w:t>bestens gerecht werden.</w:t>
      </w:r>
    </w:p>
    <w:p w14:paraId="2F476AA7" w14:textId="77777777" w:rsidR="00D57CFE" w:rsidRPr="00431658" w:rsidRDefault="00D57CFE" w:rsidP="00F04318">
      <w:pPr>
        <w:spacing w:line="360" w:lineRule="auto"/>
        <w:ind w:right="-85"/>
        <w:rPr>
          <w:rFonts w:ascii="Arial" w:hAnsi="Arial" w:cs="Arial"/>
          <w:sz w:val="22"/>
          <w:szCs w:val="20"/>
          <w:lang w:val="de-DE"/>
        </w:rPr>
      </w:pPr>
    </w:p>
    <w:p w14:paraId="6C783071" w14:textId="3EDD73C2" w:rsidR="00847E7A" w:rsidRDefault="00C51C55" w:rsidP="00027CD1">
      <w:pPr>
        <w:spacing w:line="360" w:lineRule="auto"/>
        <w:ind w:right="-85"/>
        <w:rPr>
          <w:rFonts w:ascii="Arial" w:hAnsi="Arial" w:cs="Arial"/>
          <w:sz w:val="22"/>
          <w:szCs w:val="20"/>
          <w:lang w:val="de-DE"/>
        </w:rPr>
      </w:pPr>
      <w:r w:rsidRPr="00C51C55">
        <w:rPr>
          <w:rFonts w:ascii="Arial" w:hAnsi="Arial" w:cs="Arial"/>
          <w:sz w:val="22"/>
          <w:szCs w:val="20"/>
          <w:lang w:val="de-DE"/>
        </w:rPr>
        <w:lastRenderedPageBreak/>
        <w:t>Beim</w:t>
      </w:r>
      <w:r>
        <w:rPr>
          <w:rFonts w:ascii="Arial" w:hAnsi="Arial" w:cs="Arial"/>
          <w:sz w:val="22"/>
          <w:szCs w:val="20"/>
          <w:lang w:val="de-DE"/>
        </w:rPr>
        <w:t xml:space="preserve"> Implantatdesign spielt nicht nur der Erhalt des Weichgewebes eine wichtige Rolle, auch die anfängliche Knochenheilung </w:t>
      </w:r>
      <w:r w:rsidR="007F3B50">
        <w:rPr>
          <w:rFonts w:ascii="Arial" w:hAnsi="Arial" w:cs="Arial"/>
          <w:sz w:val="22"/>
          <w:szCs w:val="20"/>
          <w:lang w:val="de-DE"/>
        </w:rPr>
        <w:t>und</w:t>
      </w:r>
      <w:r>
        <w:rPr>
          <w:rFonts w:ascii="Arial" w:hAnsi="Arial" w:cs="Arial"/>
          <w:sz w:val="22"/>
          <w:szCs w:val="20"/>
          <w:lang w:val="de-DE"/>
        </w:rPr>
        <w:t xml:space="preserve"> der langfristige Erhalt des marginalen Knochens werden durch entsprechende Eigenschaften des Implantats beeinflusst. </w:t>
      </w:r>
      <w:r w:rsidR="007F3B50">
        <w:rPr>
          <w:rFonts w:ascii="Arial" w:hAnsi="Arial" w:cs="Arial"/>
          <w:sz w:val="22"/>
          <w:szCs w:val="20"/>
          <w:lang w:val="de-DE"/>
        </w:rPr>
        <w:t>Wichtige Parameter sind außerdem e</w:t>
      </w:r>
      <w:r w:rsidR="00D57CFE">
        <w:rPr>
          <w:rFonts w:ascii="Arial" w:hAnsi="Arial" w:cs="Arial"/>
          <w:sz w:val="22"/>
          <w:szCs w:val="20"/>
          <w:lang w:val="de-DE"/>
        </w:rPr>
        <w:t xml:space="preserve">ine </w:t>
      </w:r>
      <w:r w:rsidR="00457AF3">
        <w:rPr>
          <w:rFonts w:ascii="Arial" w:hAnsi="Arial" w:cs="Arial"/>
          <w:sz w:val="22"/>
          <w:szCs w:val="20"/>
          <w:lang w:val="de-DE"/>
        </w:rPr>
        <w:t xml:space="preserve">einfache Handhabung und Taktilität, die mechanische Stabilität und Robustheit sowie die Eignung für verschiedene Indikationen. All dies </w:t>
      </w:r>
      <w:r w:rsidR="00A75F95">
        <w:rPr>
          <w:rFonts w:ascii="Arial" w:hAnsi="Arial" w:cs="Arial"/>
          <w:sz w:val="22"/>
          <w:szCs w:val="20"/>
          <w:lang w:val="de-DE"/>
        </w:rPr>
        <w:t>gewährleistet</w:t>
      </w:r>
      <w:r w:rsidR="00457AF3">
        <w:rPr>
          <w:rFonts w:ascii="Arial" w:hAnsi="Arial" w:cs="Arial"/>
          <w:sz w:val="22"/>
          <w:szCs w:val="20"/>
          <w:lang w:val="de-DE"/>
        </w:rPr>
        <w:t xml:space="preserve"> das </w:t>
      </w:r>
      <w:r w:rsidR="005872E5">
        <w:rPr>
          <w:rFonts w:ascii="Arial" w:hAnsi="Arial" w:cs="Arial"/>
          <w:sz w:val="22"/>
          <w:szCs w:val="20"/>
          <w:lang w:val="de-DE"/>
        </w:rPr>
        <w:t xml:space="preserve">weiterentwickelte </w:t>
      </w:r>
      <w:proofErr w:type="spellStart"/>
      <w:r w:rsidR="005872E5">
        <w:rPr>
          <w:rFonts w:ascii="Arial" w:hAnsi="Arial" w:cs="Arial"/>
          <w:sz w:val="22"/>
          <w:szCs w:val="20"/>
          <w:lang w:val="de-DE"/>
        </w:rPr>
        <w:t>Implant</w:t>
      </w:r>
      <w:r w:rsidR="00064B1C">
        <w:rPr>
          <w:rFonts w:ascii="Arial" w:hAnsi="Arial" w:cs="Arial"/>
          <w:sz w:val="22"/>
          <w:szCs w:val="20"/>
          <w:lang w:val="de-DE"/>
        </w:rPr>
        <w:t>ats</w:t>
      </w:r>
      <w:r w:rsidR="005872E5">
        <w:rPr>
          <w:rFonts w:ascii="Arial" w:hAnsi="Arial" w:cs="Arial"/>
          <w:sz w:val="22"/>
          <w:szCs w:val="20"/>
          <w:lang w:val="de-DE"/>
        </w:rPr>
        <w:t>ystem</w:t>
      </w:r>
      <w:proofErr w:type="spellEnd"/>
      <w:r w:rsidR="00F13B75">
        <w:rPr>
          <w:rFonts w:ascii="Arial" w:hAnsi="Arial" w:cs="Arial"/>
          <w:sz w:val="22"/>
          <w:szCs w:val="20"/>
          <w:lang w:val="de-DE"/>
        </w:rPr>
        <w:t xml:space="preserve">. </w:t>
      </w:r>
      <w:r w:rsidR="004D27BE">
        <w:rPr>
          <w:rFonts w:ascii="Arial" w:hAnsi="Arial" w:cs="Arial"/>
          <w:sz w:val="22"/>
          <w:szCs w:val="20"/>
          <w:lang w:val="de-DE"/>
        </w:rPr>
        <w:t xml:space="preserve">Eingehende Prüfungen haben gezeigt, dass das ASTRA TECH Implant System </w:t>
      </w:r>
      <w:r w:rsidR="00A360BB">
        <w:rPr>
          <w:rFonts w:ascii="Arial" w:hAnsi="Arial" w:cs="Arial"/>
          <w:sz w:val="22"/>
          <w:szCs w:val="20"/>
          <w:lang w:val="de-DE"/>
        </w:rPr>
        <w:t>EV</w:t>
      </w:r>
      <w:r w:rsidR="004D27BE">
        <w:rPr>
          <w:rFonts w:ascii="Arial" w:hAnsi="Arial" w:cs="Arial"/>
          <w:sz w:val="22"/>
          <w:szCs w:val="20"/>
          <w:lang w:val="de-DE"/>
        </w:rPr>
        <w:t xml:space="preserve"> das Vorgängersystem in Bezug auf Festigkeit und Zuverlässigkeit übertrifft und gleichzeitig die Vorteile des ASTRA TECH BioManagement Complex erhalten bleiben</w:t>
      </w:r>
      <w:r w:rsidR="00D57CFE">
        <w:rPr>
          <w:rFonts w:ascii="Arial" w:hAnsi="Arial" w:cs="Arial"/>
          <w:sz w:val="22"/>
          <w:szCs w:val="20"/>
          <w:lang w:val="de-DE"/>
        </w:rPr>
        <w:t>, auf welchem das weiterentwickelte System basiert</w:t>
      </w:r>
      <w:r w:rsidR="004D27BE">
        <w:rPr>
          <w:rFonts w:ascii="Arial" w:hAnsi="Arial" w:cs="Arial"/>
          <w:sz w:val="22"/>
          <w:szCs w:val="20"/>
          <w:lang w:val="de-DE"/>
        </w:rPr>
        <w:t>.</w:t>
      </w:r>
      <w:r w:rsidR="00E059AB">
        <w:rPr>
          <w:rFonts w:ascii="Arial" w:hAnsi="Arial" w:cs="Arial"/>
          <w:sz w:val="22"/>
          <w:szCs w:val="20"/>
          <w:lang w:val="de-DE"/>
        </w:rPr>
        <w:t xml:space="preserve"> </w:t>
      </w:r>
      <w:r w:rsidR="00D57CFE">
        <w:rPr>
          <w:rFonts w:ascii="Arial" w:hAnsi="Arial" w:cs="Arial"/>
          <w:sz w:val="22"/>
          <w:szCs w:val="20"/>
          <w:lang w:val="de-DE"/>
        </w:rPr>
        <w:t>D</w:t>
      </w:r>
      <w:r w:rsidR="005872E5">
        <w:rPr>
          <w:rFonts w:ascii="Arial" w:hAnsi="Arial" w:cs="Arial"/>
          <w:sz w:val="22"/>
          <w:szCs w:val="20"/>
          <w:lang w:val="de-DE"/>
        </w:rPr>
        <w:t xml:space="preserve">ieser </w:t>
      </w:r>
      <w:r w:rsidR="00E059AB">
        <w:rPr>
          <w:rFonts w:ascii="Arial" w:hAnsi="Arial" w:cs="Arial"/>
          <w:sz w:val="22"/>
          <w:szCs w:val="20"/>
          <w:lang w:val="de-DE"/>
        </w:rPr>
        <w:t>ermöglicht eine stärkere und schnellere Osseointegration</w:t>
      </w:r>
      <w:r w:rsidR="00767AF4">
        <w:rPr>
          <w:rFonts w:ascii="Arial" w:hAnsi="Arial" w:cs="Arial"/>
          <w:sz w:val="22"/>
          <w:szCs w:val="20"/>
          <w:lang w:val="de-DE"/>
        </w:rPr>
        <w:t xml:space="preserve"> (</w:t>
      </w:r>
      <w:proofErr w:type="spellStart"/>
      <w:r w:rsidR="00767AF4">
        <w:rPr>
          <w:rFonts w:ascii="Arial" w:hAnsi="Arial" w:cs="Arial"/>
          <w:sz w:val="22"/>
          <w:szCs w:val="20"/>
          <w:lang w:val="de-DE"/>
        </w:rPr>
        <w:t>OsseoSpeed</w:t>
      </w:r>
      <w:proofErr w:type="spellEnd"/>
      <w:r w:rsidR="00767AF4">
        <w:rPr>
          <w:rFonts w:ascii="Arial" w:hAnsi="Arial" w:cs="Arial"/>
          <w:sz w:val="22"/>
          <w:szCs w:val="20"/>
          <w:lang w:val="de-DE"/>
        </w:rPr>
        <w:t>)</w:t>
      </w:r>
      <w:r w:rsidR="00E059AB">
        <w:rPr>
          <w:rFonts w:ascii="Arial" w:hAnsi="Arial" w:cs="Arial"/>
          <w:sz w:val="22"/>
          <w:szCs w:val="20"/>
          <w:lang w:val="de-DE"/>
        </w:rPr>
        <w:t>, eine biomechanische Knochenstimulation</w:t>
      </w:r>
      <w:r w:rsidR="00767AF4">
        <w:rPr>
          <w:rFonts w:ascii="Arial" w:hAnsi="Arial" w:cs="Arial"/>
          <w:sz w:val="22"/>
          <w:szCs w:val="20"/>
          <w:lang w:val="de-DE"/>
        </w:rPr>
        <w:t xml:space="preserve"> (</w:t>
      </w:r>
      <w:proofErr w:type="spellStart"/>
      <w:r w:rsidR="00767AF4">
        <w:rPr>
          <w:rFonts w:ascii="Arial" w:hAnsi="Arial" w:cs="Arial"/>
          <w:sz w:val="22"/>
          <w:szCs w:val="20"/>
          <w:lang w:val="de-DE"/>
        </w:rPr>
        <w:t>MicroThread</w:t>
      </w:r>
      <w:proofErr w:type="spellEnd"/>
      <w:r w:rsidR="00767AF4">
        <w:rPr>
          <w:rFonts w:ascii="Arial" w:hAnsi="Arial" w:cs="Arial"/>
          <w:sz w:val="22"/>
          <w:szCs w:val="20"/>
          <w:lang w:val="de-DE"/>
        </w:rPr>
        <w:t>)</w:t>
      </w:r>
      <w:r w:rsidR="00E059AB">
        <w:rPr>
          <w:rFonts w:ascii="Arial" w:hAnsi="Arial" w:cs="Arial"/>
          <w:sz w:val="22"/>
          <w:szCs w:val="20"/>
          <w:lang w:val="de-DE"/>
        </w:rPr>
        <w:t xml:space="preserve">, einen </w:t>
      </w:r>
      <w:r w:rsidR="00F822EA">
        <w:rPr>
          <w:rFonts w:ascii="Arial" w:hAnsi="Arial" w:cs="Arial"/>
          <w:sz w:val="22"/>
          <w:szCs w:val="20"/>
          <w:lang w:val="de-DE"/>
        </w:rPr>
        <w:t>besseren</w:t>
      </w:r>
      <w:r w:rsidR="00E059AB">
        <w:rPr>
          <w:rFonts w:ascii="Arial" w:hAnsi="Arial" w:cs="Arial"/>
          <w:sz w:val="22"/>
          <w:szCs w:val="20"/>
          <w:lang w:val="de-DE"/>
        </w:rPr>
        <w:t xml:space="preserve"> Halt </w:t>
      </w:r>
      <w:r w:rsidR="00767AF4">
        <w:rPr>
          <w:rFonts w:ascii="Arial" w:hAnsi="Arial" w:cs="Arial"/>
          <w:sz w:val="22"/>
          <w:szCs w:val="20"/>
          <w:lang w:val="de-DE"/>
        </w:rPr>
        <w:t xml:space="preserve">(Conical Seal Design) </w:t>
      </w:r>
      <w:r w:rsidR="00E059AB">
        <w:rPr>
          <w:rFonts w:ascii="Arial" w:hAnsi="Arial" w:cs="Arial"/>
          <w:sz w:val="22"/>
          <w:szCs w:val="20"/>
          <w:lang w:val="de-DE"/>
        </w:rPr>
        <w:t>sowie gesunde Schleimhautverhältnisse um die</w:t>
      </w:r>
      <w:r w:rsidR="004B2630">
        <w:rPr>
          <w:rFonts w:ascii="Arial" w:hAnsi="Arial" w:cs="Arial"/>
          <w:sz w:val="22"/>
          <w:szCs w:val="20"/>
          <w:lang w:val="de-DE"/>
        </w:rPr>
        <w:t xml:space="preserve"> Implantat-Abutment-Verbindung</w:t>
      </w:r>
      <w:r w:rsidR="00767AF4">
        <w:rPr>
          <w:rFonts w:ascii="Arial" w:hAnsi="Arial" w:cs="Arial"/>
          <w:sz w:val="22"/>
          <w:szCs w:val="20"/>
          <w:lang w:val="de-DE"/>
        </w:rPr>
        <w:t xml:space="preserve"> (Connective Contour)</w:t>
      </w:r>
      <w:r w:rsidR="005872E5">
        <w:rPr>
          <w:rFonts w:ascii="Arial" w:hAnsi="Arial" w:cs="Arial"/>
          <w:sz w:val="22"/>
          <w:szCs w:val="20"/>
          <w:lang w:val="de-DE"/>
        </w:rPr>
        <w:t xml:space="preserve">. </w:t>
      </w:r>
    </w:p>
    <w:p w14:paraId="6C083465" w14:textId="77777777" w:rsidR="00027CD1" w:rsidRDefault="00027CD1" w:rsidP="00027CD1">
      <w:pPr>
        <w:spacing w:line="360" w:lineRule="auto"/>
        <w:ind w:right="-85"/>
        <w:rPr>
          <w:rFonts w:ascii="Arial" w:hAnsi="Arial" w:cs="Arial"/>
          <w:sz w:val="22"/>
          <w:szCs w:val="20"/>
          <w:lang w:val="de-DE"/>
        </w:rPr>
      </w:pPr>
    </w:p>
    <w:p w14:paraId="3DB94667" w14:textId="71EC6EE9" w:rsidR="00847E7A" w:rsidRPr="00590307" w:rsidRDefault="00B86F6C" w:rsidP="00E04F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 xml:space="preserve">Eine </w:t>
      </w:r>
      <w:r w:rsidR="00590307" w:rsidRPr="00590307">
        <w:rPr>
          <w:rFonts w:ascii="Arial" w:hAnsi="Arial" w:cs="Arial"/>
          <w:sz w:val="22"/>
          <w:szCs w:val="20"/>
          <w:lang w:val="de-DE"/>
        </w:rPr>
        <w:t>laufende</w:t>
      </w:r>
      <w:r w:rsidR="00590307" w:rsidRPr="00027CD1">
        <w:rPr>
          <w:rFonts w:ascii="Arial" w:hAnsi="Arial" w:cs="Arial"/>
          <w:sz w:val="22"/>
          <w:szCs w:val="20"/>
          <w:lang w:val="de-DE"/>
        </w:rPr>
        <w:t xml:space="preserve"> pro</w:t>
      </w:r>
      <w:r w:rsidR="002B141E">
        <w:rPr>
          <w:rFonts w:ascii="Arial" w:hAnsi="Arial" w:cs="Arial"/>
          <w:sz w:val="22"/>
          <w:szCs w:val="20"/>
          <w:lang w:val="de-DE"/>
        </w:rPr>
        <w:t>s</w:t>
      </w:r>
      <w:r w:rsidR="00590307" w:rsidRPr="00027CD1">
        <w:rPr>
          <w:rFonts w:ascii="Arial" w:hAnsi="Arial" w:cs="Arial"/>
          <w:sz w:val="22"/>
          <w:szCs w:val="20"/>
          <w:lang w:val="de-DE"/>
        </w:rPr>
        <w:t xml:space="preserve">pektive, </w:t>
      </w:r>
      <w:r w:rsidR="002B141E">
        <w:rPr>
          <w:rFonts w:ascii="Arial" w:hAnsi="Arial" w:cs="Arial"/>
          <w:sz w:val="22"/>
          <w:szCs w:val="20"/>
          <w:lang w:val="de-DE"/>
        </w:rPr>
        <w:t>randomisierte</w:t>
      </w:r>
      <w:r w:rsidR="007F3B50">
        <w:rPr>
          <w:rFonts w:ascii="Arial" w:hAnsi="Arial" w:cs="Arial"/>
          <w:sz w:val="22"/>
          <w:szCs w:val="20"/>
          <w:lang w:val="de-DE"/>
        </w:rPr>
        <w:t xml:space="preserve"> und</w:t>
      </w:r>
      <w:r w:rsidR="006C1FA8">
        <w:rPr>
          <w:rFonts w:ascii="Arial" w:hAnsi="Arial" w:cs="Arial"/>
          <w:sz w:val="22"/>
          <w:szCs w:val="20"/>
          <w:lang w:val="de-DE"/>
        </w:rPr>
        <w:t xml:space="preserve"> </w:t>
      </w:r>
      <w:r w:rsidR="00870656">
        <w:rPr>
          <w:rFonts w:ascii="Arial" w:hAnsi="Arial" w:cs="Arial"/>
          <w:sz w:val="22"/>
          <w:szCs w:val="20"/>
          <w:lang w:val="de-DE"/>
        </w:rPr>
        <w:t xml:space="preserve">kontrollierte </w:t>
      </w:r>
      <w:r w:rsidR="00590307" w:rsidRPr="00027CD1">
        <w:rPr>
          <w:rFonts w:ascii="Arial" w:hAnsi="Arial" w:cs="Arial"/>
          <w:sz w:val="22"/>
          <w:szCs w:val="20"/>
          <w:lang w:val="de-DE"/>
        </w:rPr>
        <w:t>Multi</w:t>
      </w:r>
      <w:r w:rsidR="00870656">
        <w:rPr>
          <w:rFonts w:ascii="Arial" w:hAnsi="Arial" w:cs="Arial"/>
          <w:sz w:val="22"/>
          <w:szCs w:val="20"/>
          <w:lang w:val="de-DE"/>
        </w:rPr>
        <w:t>c</w:t>
      </w:r>
      <w:r w:rsidR="00590307" w:rsidRPr="00027CD1">
        <w:rPr>
          <w:rFonts w:ascii="Arial" w:hAnsi="Arial" w:cs="Arial"/>
          <w:sz w:val="22"/>
          <w:szCs w:val="20"/>
          <w:lang w:val="de-DE"/>
        </w:rPr>
        <w:t>enter</w:t>
      </w:r>
      <w:r w:rsidR="00870656">
        <w:rPr>
          <w:rFonts w:ascii="Arial" w:hAnsi="Arial" w:cs="Arial"/>
          <w:sz w:val="22"/>
          <w:szCs w:val="20"/>
          <w:lang w:val="de-DE"/>
        </w:rPr>
        <w:t>-S</w:t>
      </w:r>
      <w:r w:rsidR="00590307" w:rsidRPr="00027CD1">
        <w:rPr>
          <w:rFonts w:ascii="Arial" w:hAnsi="Arial" w:cs="Arial"/>
          <w:sz w:val="22"/>
          <w:szCs w:val="20"/>
          <w:lang w:val="de-DE"/>
        </w:rPr>
        <w:t>tudie</w:t>
      </w:r>
      <w:r w:rsidR="00590307" w:rsidRPr="00590307">
        <w:rPr>
          <w:rFonts w:ascii="Arial" w:hAnsi="Arial" w:cs="Arial"/>
          <w:sz w:val="22"/>
          <w:szCs w:val="20"/>
          <w:lang w:val="de-DE"/>
        </w:rPr>
        <w:t xml:space="preserve"> </w:t>
      </w:r>
      <w:r w:rsidR="00870656">
        <w:rPr>
          <w:rFonts w:ascii="Arial" w:hAnsi="Arial" w:cs="Arial"/>
          <w:sz w:val="22"/>
          <w:szCs w:val="20"/>
          <w:lang w:val="de-DE"/>
        </w:rPr>
        <w:t xml:space="preserve">an </w:t>
      </w:r>
      <w:r w:rsidR="00205CEF">
        <w:rPr>
          <w:rFonts w:ascii="Arial" w:hAnsi="Arial" w:cs="Arial"/>
          <w:sz w:val="22"/>
          <w:szCs w:val="20"/>
          <w:lang w:val="de-DE"/>
        </w:rPr>
        <w:t xml:space="preserve">fünf </w:t>
      </w:r>
      <w:r w:rsidR="00870656">
        <w:rPr>
          <w:rFonts w:ascii="Arial" w:hAnsi="Arial" w:cs="Arial"/>
          <w:sz w:val="22"/>
          <w:szCs w:val="20"/>
          <w:lang w:val="de-DE"/>
        </w:rPr>
        <w:t xml:space="preserve">Kliniken, </w:t>
      </w:r>
      <w:r w:rsidR="00F13B75">
        <w:rPr>
          <w:rFonts w:ascii="Arial" w:hAnsi="Arial" w:cs="Arial"/>
          <w:sz w:val="22"/>
          <w:szCs w:val="20"/>
          <w:lang w:val="de-DE"/>
        </w:rPr>
        <w:t>u</w:t>
      </w:r>
      <w:r w:rsidR="00205CEF">
        <w:rPr>
          <w:rFonts w:ascii="Arial" w:hAnsi="Arial" w:cs="Arial"/>
          <w:sz w:val="22"/>
          <w:szCs w:val="20"/>
          <w:lang w:val="de-DE"/>
        </w:rPr>
        <w:t>nter anderem</w:t>
      </w:r>
      <w:r w:rsidR="00F13B75">
        <w:rPr>
          <w:rFonts w:ascii="Arial" w:hAnsi="Arial" w:cs="Arial"/>
          <w:sz w:val="22"/>
          <w:szCs w:val="20"/>
          <w:lang w:val="de-DE"/>
        </w:rPr>
        <w:t xml:space="preserve"> auch an der Goethe-</w:t>
      </w:r>
      <w:r>
        <w:rPr>
          <w:rFonts w:ascii="Arial" w:hAnsi="Arial" w:cs="Arial"/>
          <w:sz w:val="22"/>
          <w:szCs w:val="20"/>
          <w:lang w:val="de-DE"/>
        </w:rPr>
        <w:t>Universität in Frankfurt</w:t>
      </w:r>
      <w:r w:rsidR="00F13B75">
        <w:rPr>
          <w:rFonts w:ascii="Arial" w:hAnsi="Arial" w:cs="Arial"/>
          <w:sz w:val="22"/>
          <w:szCs w:val="20"/>
          <w:lang w:val="de-DE"/>
        </w:rPr>
        <w:t xml:space="preserve"> am Main</w:t>
      </w:r>
      <w:r w:rsidR="00870656">
        <w:rPr>
          <w:rFonts w:ascii="Arial" w:hAnsi="Arial" w:cs="Arial"/>
          <w:sz w:val="22"/>
          <w:szCs w:val="20"/>
          <w:lang w:val="de-DE"/>
        </w:rPr>
        <w:t>, mit 120 Patienten und einem Fünf-Jahres-Follow-</w:t>
      </w:r>
      <w:proofErr w:type="spellStart"/>
      <w:r w:rsidR="00870656">
        <w:rPr>
          <w:rFonts w:ascii="Arial" w:hAnsi="Arial" w:cs="Arial"/>
          <w:sz w:val="22"/>
          <w:szCs w:val="20"/>
          <w:lang w:val="de-DE"/>
        </w:rPr>
        <w:t>up</w:t>
      </w:r>
      <w:proofErr w:type="spellEnd"/>
      <w:r w:rsidR="00105E0B">
        <w:rPr>
          <w:rFonts w:ascii="Arial" w:hAnsi="Arial" w:cs="Arial"/>
          <w:sz w:val="22"/>
          <w:szCs w:val="20"/>
          <w:lang w:val="de-DE"/>
        </w:rPr>
        <w:t>,</w:t>
      </w:r>
      <w:r>
        <w:rPr>
          <w:rFonts w:ascii="Arial" w:hAnsi="Arial" w:cs="Arial"/>
          <w:sz w:val="22"/>
          <w:szCs w:val="20"/>
          <w:lang w:val="de-DE"/>
        </w:rPr>
        <w:t xml:space="preserve"> vergleicht das ASTRA TECH Implant System TX </w:t>
      </w:r>
      <w:r w:rsidR="004D4E29">
        <w:rPr>
          <w:rFonts w:ascii="Arial" w:hAnsi="Arial" w:cs="Arial"/>
          <w:sz w:val="22"/>
          <w:szCs w:val="20"/>
          <w:lang w:val="de-DE"/>
        </w:rPr>
        <w:t>mit</w:t>
      </w:r>
      <w:r>
        <w:rPr>
          <w:rFonts w:ascii="Arial" w:hAnsi="Arial" w:cs="Arial"/>
          <w:sz w:val="22"/>
          <w:szCs w:val="20"/>
          <w:lang w:val="de-DE"/>
        </w:rPr>
        <w:t xml:space="preserve"> EV. </w:t>
      </w:r>
      <w:r w:rsidRPr="00FF3ACF">
        <w:rPr>
          <w:rFonts w:ascii="Arial" w:hAnsi="Arial" w:cs="Arial"/>
          <w:sz w:val="22"/>
          <w:szCs w:val="20"/>
          <w:lang w:val="de-DE"/>
        </w:rPr>
        <w:t xml:space="preserve">Die </w:t>
      </w:r>
      <w:proofErr w:type="spellStart"/>
      <w:r w:rsidRPr="00FF3ACF">
        <w:rPr>
          <w:rFonts w:ascii="Arial" w:hAnsi="Arial" w:cs="Arial"/>
          <w:sz w:val="22"/>
          <w:szCs w:val="20"/>
          <w:lang w:val="de-DE"/>
        </w:rPr>
        <w:t>Einjahresergebnisse</w:t>
      </w:r>
      <w:proofErr w:type="spellEnd"/>
      <w:r w:rsidRPr="00FF3ACF">
        <w:rPr>
          <w:rFonts w:ascii="Arial" w:hAnsi="Arial" w:cs="Arial"/>
          <w:sz w:val="22"/>
          <w:szCs w:val="20"/>
          <w:lang w:val="de-DE"/>
        </w:rPr>
        <w:t xml:space="preserve"> </w:t>
      </w:r>
      <w:r w:rsidR="00590307">
        <w:rPr>
          <w:rFonts w:ascii="Arial" w:hAnsi="Arial" w:cs="Arial"/>
          <w:sz w:val="22"/>
          <w:szCs w:val="20"/>
          <w:lang w:val="de-DE"/>
        </w:rPr>
        <w:t xml:space="preserve">belegen eine höhere </w:t>
      </w:r>
      <w:r w:rsidR="005419D4">
        <w:rPr>
          <w:rFonts w:ascii="Arial" w:hAnsi="Arial" w:cs="Arial"/>
          <w:sz w:val="22"/>
          <w:szCs w:val="20"/>
          <w:lang w:val="de-DE"/>
        </w:rPr>
        <w:t xml:space="preserve">klinisch </w:t>
      </w:r>
      <w:r w:rsidR="00590307">
        <w:rPr>
          <w:rFonts w:ascii="Arial" w:hAnsi="Arial" w:cs="Arial"/>
          <w:sz w:val="22"/>
          <w:szCs w:val="20"/>
          <w:lang w:val="de-DE"/>
        </w:rPr>
        <w:t>wahrgenommen</w:t>
      </w:r>
      <w:r>
        <w:rPr>
          <w:rFonts w:ascii="Arial" w:hAnsi="Arial" w:cs="Arial"/>
          <w:sz w:val="22"/>
          <w:szCs w:val="20"/>
          <w:lang w:val="de-DE"/>
        </w:rPr>
        <w:t>e</w:t>
      </w:r>
      <w:r w:rsidR="00590307">
        <w:rPr>
          <w:rFonts w:ascii="Arial" w:hAnsi="Arial" w:cs="Arial"/>
          <w:sz w:val="22"/>
          <w:szCs w:val="20"/>
          <w:lang w:val="de-DE"/>
        </w:rPr>
        <w:t xml:space="preserve"> </w:t>
      </w:r>
      <w:proofErr w:type="spellStart"/>
      <w:r w:rsidR="00590307">
        <w:rPr>
          <w:rFonts w:ascii="Arial" w:hAnsi="Arial" w:cs="Arial"/>
          <w:sz w:val="22"/>
          <w:szCs w:val="20"/>
          <w:lang w:val="de-DE"/>
        </w:rPr>
        <w:t>Implantatstabilität</w:t>
      </w:r>
      <w:proofErr w:type="spellEnd"/>
      <w:r w:rsidR="00590307">
        <w:rPr>
          <w:rFonts w:ascii="Arial" w:hAnsi="Arial" w:cs="Arial"/>
          <w:sz w:val="22"/>
          <w:szCs w:val="20"/>
          <w:lang w:val="de-DE"/>
        </w:rPr>
        <w:t xml:space="preserve"> </w:t>
      </w:r>
      <w:r>
        <w:rPr>
          <w:rFonts w:ascii="Arial" w:hAnsi="Arial" w:cs="Arial"/>
          <w:sz w:val="22"/>
          <w:szCs w:val="20"/>
          <w:lang w:val="de-DE"/>
        </w:rPr>
        <w:t xml:space="preserve">von EV </w:t>
      </w:r>
      <w:r w:rsidR="00590307">
        <w:rPr>
          <w:rFonts w:ascii="Arial" w:hAnsi="Arial" w:cs="Arial"/>
          <w:sz w:val="22"/>
          <w:szCs w:val="20"/>
          <w:lang w:val="de-DE"/>
        </w:rPr>
        <w:t>sowie ein stabiles marginales Knochenniveau</w:t>
      </w:r>
      <w:r>
        <w:rPr>
          <w:rFonts w:ascii="Arial" w:hAnsi="Arial" w:cs="Arial"/>
          <w:sz w:val="22"/>
          <w:szCs w:val="20"/>
          <w:lang w:val="de-DE"/>
        </w:rPr>
        <w:t xml:space="preserve"> nach </w:t>
      </w:r>
      <w:r w:rsidR="00205CEF">
        <w:rPr>
          <w:rFonts w:ascii="Arial" w:hAnsi="Arial" w:cs="Arial"/>
          <w:sz w:val="22"/>
          <w:szCs w:val="20"/>
          <w:lang w:val="de-DE"/>
        </w:rPr>
        <w:t xml:space="preserve">zwölf </w:t>
      </w:r>
      <w:r>
        <w:rPr>
          <w:rFonts w:ascii="Arial" w:hAnsi="Arial" w:cs="Arial"/>
          <w:sz w:val="22"/>
          <w:szCs w:val="20"/>
          <w:lang w:val="de-DE"/>
        </w:rPr>
        <w:t xml:space="preserve">Monaten funktioneller Belastung ohne </w:t>
      </w:r>
      <w:r w:rsidR="005419D4">
        <w:rPr>
          <w:rFonts w:ascii="Arial" w:hAnsi="Arial" w:cs="Arial"/>
          <w:sz w:val="22"/>
          <w:szCs w:val="20"/>
          <w:lang w:val="de-DE"/>
        </w:rPr>
        <w:t xml:space="preserve">statistische Unterschiede </w:t>
      </w:r>
      <w:r>
        <w:rPr>
          <w:rFonts w:ascii="Arial" w:hAnsi="Arial" w:cs="Arial"/>
          <w:sz w:val="22"/>
          <w:szCs w:val="20"/>
          <w:lang w:val="de-DE"/>
        </w:rPr>
        <w:t>zwischen TX und EV.</w:t>
      </w:r>
    </w:p>
    <w:p w14:paraId="2F54468F" w14:textId="5197C554" w:rsidR="00A360BB" w:rsidRDefault="00A360BB" w:rsidP="00027CD1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DE"/>
        </w:rPr>
      </w:pPr>
    </w:p>
    <w:p w14:paraId="692D0681" w14:textId="54106C4A" w:rsidR="00E275D6" w:rsidRDefault="00C76F43" w:rsidP="00897F46">
      <w:pPr>
        <w:spacing w:line="360" w:lineRule="auto"/>
        <w:ind w:right="-85"/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>Das</w:t>
      </w:r>
      <w:r w:rsidR="00E275D6">
        <w:rPr>
          <w:rFonts w:ascii="Arial" w:hAnsi="Arial" w:cs="Arial"/>
          <w:sz w:val="22"/>
          <w:szCs w:val="20"/>
          <w:lang w:val="de-DE"/>
        </w:rPr>
        <w:t xml:space="preserve"> ASTRA TECH Implant System </w:t>
      </w:r>
      <w:r w:rsidR="00A360BB">
        <w:rPr>
          <w:rFonts w:ascii="Arial" w:hAnsi="Arial" w:cs="Arial"/>
          <w:sz w:val="22"/>
          <w:szCs w:val="20"/>
          <w:lang w:val="de-DE"/>
        </w:rPr>
        <w:t>EV</w:t>
      </w:r>
      <w:r w:rsidR="00E275D6">
        <w:rPr>
          <w:rFonts w:ascii="Arial" w:hAnsi="Arial" w:cs="Arial"/>
          <w:sz w:val="22"/>
          <w:szCs w:val="20"/>
          <w:lang w:val="de-DE"/>
        </w:rPr>
        <w:t xml:space="preserve"> </w:t>
      </w:r>
      <w:r>
        <w:rPr>
          <w:rFonts w:ascii="Arial" w:hAnsi="Arial" w:cs="Arial"/>
          <w:sz w:val="22"/>
          <w:szCs w:val="20"/>
          <w:lang w:val="de-DE"/>
        </w:rPr>
        <w:t xml:space="preserve">besticht durch </w:t>
      </w:r>
      <w:r w:rsidR="007F3B50">
        <w:rPr>
          <w:rFonts w:ascii="Arial" w:hAnsi="Arial" w:cs="Arial"/>
          <w:sz w:val="22"/>
          <w:szCs w:val="20"/>
          <w:lang w:val="de-DE"/>
        </w:rPr>
        <w:t xml:space="preserve">seine </w:t>
      </w:r>
      <w:r w:rsidR="00E275D6">
        <w:rPr>
          <w:rFonts w:ascii="Arial" w:hAnsi="Arial" w:cs="Arial"/>
          <w:sz w:val="22"/>
          <w:szCs w:val="20"/>
          <w:lang w:val="de-DE"/>
        </w:rPr>
        <w:t>einfache chirurgi</w:t>
      </w:r>
      <w:r w:rsidR="008F72EB">
        <w:rPr>
          <w:rFonts w:ascii="Arial" w:hAnsi="Arial" w:cs="Arial"/>
          <w:sz w:val="22"/>
          <w:szCs w:val="20"/>
          <w:lang w:val="de-DE"/>
        </w:rPr>
        <w:t>sche</w:t>
      </w:r>
      <w:r w:rsidR="00E275D6">
        <w:rPr>
          <w:rFonts w:ascii="Arial" w:hAnsi="Arial" w:cs="Arial"/>
          <w:sz w:val="22"/>
          <w:szCs w:val="20"/>
          <w:lang w:val="de-DE"/>
        </w:rPr>
        <w:t xml:space="preserve"> Handhabung und Flexibilität. </w:t>
      </w:r>
      <w:r w:rsidR="00E275D6" w:rsidRPr="00E275D6">
        <w:rPr>
          <w:rFonts w:ascii="Arial" w:hAnsi="Arial" w:cs="Arial"/>
          <w:sz w:val="22"/>
          <w:szCs w:val="20"/>
          <w:lang w:val="de-DE"/>
        </w:rPr>
        <w:t>Das Design der Chirurgie-Kassette mi</w:t>
      </w:r>
      <w:r w:rsidR="001C4F44">
        <w:rPr>
          <w:rFonts w:ascii="Arial" w:hAnsi="Arial" w:cs="Arial"/>
          <w:sz w:val="22"/>
          <w:szCs w:val="20"/>
          <w:lang w:val="de-DE"/>
        </w:rPr>
        <w:t xml:space="preserve">t drei austauschbaren Einsätzen 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ermöglicht es, den Inhalt </w:t>
      </w:r>
      <w:r w:rsidR="00D57CFE">
        <w:rPr>
          <w:rFonts w:ascii="Arial" w:hAnsi="Arial" w:cs="Arial"/>
          <w:sz w:val="22"/>
          <w:szCs w:val="20"/>
          <w:lang w:val="de-DE"/>
        </w:rPr>
        <w:t>an die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</w:t>
      </w:r>
      <w:r w:rsidR="00581AB8">
        <w:rPr>
          <w:rFonts w:ascii="Arial" w:hAnsi="Arial" w:cs="Arial"/>
          <w:sz w:val="22"/>
          <w:szCs w:val="20"/>
          <w:lang w:val="de-DE"/>
        </w:rPr>
        <w:t xml:space="preserve">klinische </w:t>
      </w:r>
      <w:r w:rsidR="00E275D6" w:rsidRPr="00E275D6">
        <w:rPr>
          <w:rFonts w:ascii="Arial" w:hAnsi="Arial" w:cs="Arial"/>
          <w:sz w:val="22"/>
          <w:szCs w:val="20"/>
          <w:lang w:val="de-DE"/>
        </w:rPr>
        <w:t>Präferenz anzupassen.</w:t>
      </w:r>
      <w:r w:rsidR="001C4F44">
        <w:rPr>
          <w:rFonts w:ascii="Arial" w:hAnsi="Arial" w:cs="Arial"/>
          <w:sz w:val="22"/>
          <w:szCs w:val="20"/>
          <w:lang w:val="de-DE"/>
        </w:rPr>
        <w:t xml:space="preserve"> 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Das vielseitige </w:t>
      </w:r>
      <w:proofErr w:type="spellStart"/>
      <w:r w:rsidR="00E275D6" w:rsidRPr="00E275D6">
        <w:rPr>
          <w:rFonts w:ascii="Arial" w:hAnsi="Arial" w:cs="Arial"/>
          <w:sz w:val="22"/>
          <w:szCs w:val="20"/>
          <w:lang w:val="de-DE"/>
        </w:rPr>
        <w:t>Implantatsortiment</w:t>
      </w:r>
      <w:proofErr w:type="spellEnd"/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bietet Lösungen für Fälle mit eingeschränkter vertikaler Knochenhöhe, schmale horizontale und breite Zahnlücken, ein- und zweizeitige Eingriffe sowie sofort- und frühzeitige Versorgungen. </w:t>
      </w:r>
      <w:r>
        <w:rPr>
          <w:rFonts w:ascii="Arial" w:hAnsi="Arial" w:cs="Arial"/>
          <w:sz w:val="22"/>
          <w:szCs w:val="20"/>
          <w:lang w:val="de-DE"/>
        </w:rPr>
        <w:t>G</w:t>
      </w:r>
      <w:r w:rsidR="004D27BE">
        <w:rPr>
          <w:rFonts w:ascii="Arial" w:hAnsi="Arial" w:cs="Arial"/>
          <w:sz w:val="22"/>
          <w:szCs w:val="20"/>
          <w:lang w:val="de-DE"/>
        </w:rPr>
        <w:t>leichzeitig ermöglicht ein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flexibles Bohrprotokoll</w:t>
      </w:r>
      <w:r w:rsidR="00064B1C">
        <w:rPr>
          <w:rFonts w:ascii="Arial" w:hAnsi="Arial" w:cs="Arial"/>
          <w:sz w:val="22"/>
          <w:szCs w:val="20"/>
          <w:lang w:val="de-DE"/>
        </w:rPr>
        <w:t>,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die bevorzugte Primärstabilität</w:t>
      </w:r>
      <w:r w:rsidR="00064B1C">
        <w:rPr>
          <w:rFonts w:ascii="Arial" w:hAnsi="Arial" w:cs="Arial"/>
          <w:sz w:val="22"/>
          <w:szCs w:val="20"/>
          <w:lang w:val="de-DE"/>
        </w:rPr>
        <w:t xml:space="preserve"> zu erzielen</w:t>
      </w:r>
      <w:r w:rsidR="00E275D6" w:rsidRPr="00E275D6">
        <w:rPr>
          <w:rFonts w:ascii="Arial" w:hAnsi="Arial" w:cs="Arial"/>
          <w:sz w:val="22"/>
          <w:szCs w:val="20"/>
          <w:lang w:val="de-DE"/>
        </w:rPr>
        <w:t>.</w:t>
      </w:r>
      <w:r w:rsidR="00C548C4">
        <w:rPr>
          <w:rFonts w:ascii="Arial" w:hAnsi="Arial" w:cs="Arial"/>
          <w:sz w:val="22"/>
          <w:szCs w:val="20"/>
          <w:lang w:val="de-DE"/>
        </w:rPr>
        <w:t xml:space="preserve"> </w:t>
      </w:r>
      <w:r w:rsidR="00D57CFE">
        <w:rPr>
          <w:rFonts w:ascii="Arial" w:hAnsi="Arial" w:cs="Arial"/>
          <w:sz w:val="22"/>
          <w:szCs w:val="20"/>
          <w:lang w:val="de-DE"/>
        </w:rPr>
        <w:t>E</w:t>
      </w:r>
      <w:r w:rsidR="00F04318">
        <w:rPr>
          <w:rFonts w:ascii="Arial" w:hAnsi="Arial" w:cs="Arial"/>
          <w:sz w:val="22"/>
          <w:szCs w:val="20"/>
          <w:lang w:val="de-DE"/>
        </w:rPr>
        <w:t>rgänzt wird das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System </w:t>
      </w:r>
      <w:r w:rsidR="00F04318">
        <w:rPr>
          <w:rFonts w:ascii="Arial" w:hAnsi="Arial" w:cs="Arial"/>
          <w:sz w:val="22"/>
          <w:szCs w:val="20"/>
          <w:lang w:val="de-DE"/>
        </w:rPr>
        <w:t>durch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ein umfassendes</w:t>
      </w:r>
      <w:r w:rsidR="004D4E29">
        <w:rPr>
          <w:rFonts w:ascii="Arial" w:hAnsi="Arial" w:cs="Arial"/>
          <w:sz w:val="22"/>
          <w:szCs w:val="20"/>
          <w:lang w:val="de-DE"/>
        </w:rPr>
        <w:t>, farbkodiertes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Prothetik-Sortiment </w:t>
      </w:r>
      <w:r w:rsidR="0007506D">
        <w:rPr>
          <w:rFonts w:ascii="Arial" w:hAnsi="Arial" w:cs="Arial"/>
          <w:sz w:val="22"/>
          <w:szCs w:val="20"/>
          <w:lang w:val="de-DE"/>
        </w:rPr>
        <w:t>mit</w:t>
      </w:r>
      <w:r w:rsidR="0007506D" w:rsidRPr="00E275D6">
        <w:rPr>
          <w:rFonts w:ascii="Arial" w:hAnsi="Arial" w:cs="Arial"/>
          <w:sz w:val="22"/>
          <w:szCs w:val="20"/>
          <w:lang w:val="de-DE"/>
        </w:rPr>
        <w:t xml:space="preserve"> einer großen Auswahl an positionsspezifischen prothetischen Komponenten</w:t>
      </w:r>
      <w:r w:rsidR="0007506D">
        <w:rPr>
          <w:rFonts w:ascii="Arial" w:hAnsi="Arial" w:cs="Arial"/>
          <w:sz w:val="22"/>
          <w:szCs w:val="20"/>
          <w:lang w:val="de-DE"/>
        </w:rPr>
        <w:t xml:space="preserve">, </w:t>
      </w:r>
      <w:r w:rsidR="00722FDF">
        <w:rPr>
          <w:rFonts w:ascii="Arial" w:hAnsi="Arial" w:cs="Arial"/>
          <w:sz w:val="22"/>
          <w:szCs w:val="20"/>
          <w:lang w:val="de-DE"/>
        </w:rPr>
        <w:t xml:space="preserve">das eine einfache </w:t>
      </w:r>
      <w:proofErr w:type="spellStart"/>
      <w:r w:rsidR="00722FDF">
        <w:rPr>
          <w:rFonts w:ascii="Arial" w:hAnsi="Arial" w:cs="Arial"/>
          <w:sz w:val="22"/>
          <w:szCs w:val="20"/>
          <w:lang w:val="de-DE"/>
        </w:rPr>
        <w:lastRenderedPageBreak/>
        <w:t>Implantatversorgung</w:t>
      </w:r>
      <w:proofErr w:type="spellEnd"/>
      <w:r w:rsidR="004D4E29">
        <w:rPr>
          <w:rFonts w:ascii="Arial" w:hAnsi="Arial" w:cs="Arial"/>
          <w:sz w:val="22"/>
          <w:szCs w:val="20"/>
          <w:lang w:val="de-DE"/>
        </w:rPr>
        <w:t xml:space="preserve"> sicherstellt</w:t>
      </w:r>
      <w:r w:rsidR="00722FDF">
        <w:rPr>
          <w:rFonts w:ascii="Arial" w:hAnsi="Arial" w:cs="Arial"/>
          <w:sz w:val="22"/>
          <w:szCs w:val="20"/>
          <w:lang w:val="de-DE"/>
        </w:rPr>
        <w:t xml:space="preserve">. Es besteht </w:t>
      </w:r>
      <w:r w:rsidR="00205CEF">
        <w:rPr>
          <w:rFonts w:ascii="Arial" w:hAnsi="Arial" w:cs="Arial"/>
          <w:sz w:val="22"/>
          <w:szCs w:val="20"/>
          <w:lang w:val="de-DE"/>
        </w:rPr>
        <w:t>unter anderem</w:t>
      </w:r>
      <w:r w:rsidR="00722FDF">
        <w:rPr>
          <w:rFonts w:ascii="Arial" w:hAnsi="Arial" w:cs="Arial"/>
          <w:sz w:val="22"/>
          <w:szCs w:val="20"/>
          <w:lang w:val="de-DE"/>
        </w:rPr>
        <w:t xml:space="preserve"> aus </w:t>
      </w:r>
      <w:r w:rsidR="00E275D6" w:rsidRPr="00E275D6">
        <w:rPr>
          <w:rFonts w:ascii="Arial" w:hAnsi="Arial" w:cs="Arial"/>
          <w:sz w:val="22"/>
          <w:szCs w:val="20"/>
          <w:lang w:val="de-DE"/>
        </w:rPr>
        <w:t>patientenindividuellen ATLANTIS</w:t>
      </w:r>
      <w:r w:rsidR="00722FDF">
        <w:rPr>
          <w:rFonts w:ascii="Arial" w:hAnsi="Arial" w:cs="Arial"/>
          <w:sz w:val="22"/>
          <w:szCs w:val="20"/>
          <w:lang w:val="de-DE"/>
        </w:rPr>
        <w:t>-CAD/CAM</w:t>
      </w:r>
      <w:r w:rsidR="00897F46">
        <w:rPr>
          <w:rFonts w:ascii="Arial" w:hAnsi="Arial" w:cs="Arial"/>
          <w:sz w:val="22"/>
          <w:szCs w:val="20"/>
          <w:lang w:val="de-DE"/>
        </w:rPr>
        <w:t>-</w:t>
      </w:r>
      <w:r w:rsidR="00E275D6" w:rsidRPr="00E275D6">
        <w:rPr>
          <w:rFonts w:ascii="Arial" w:hAnsi="Arial" w:cs="Arial"/>
          <w:sz w:val="22"/>
          <w:szCs w:val="20"/>
          <w:lang w:val="de-DE"/>
        </w:rPr>
        <w:t>Abutments</w:t>
      </w:r>
      <w:r w:rsidR="00722FDF">
        <w:rPr>
          <w:rFonts w:ascii="Arial" w:hAnsi="Arial" w:cs="Arial"/>
          <w:sz w:val="22"/>
          <w:szCs w:val="20"/>
          <w:lang w:val="de-DE"/>
        </w:rPr>
        <w:t xml:space="preserve"> und </w:t>
      </w:r>
      <w:r w:rsidR="002B141E">
        <w:rPr>
          <w:rFonts w:ascii="Arial" w:hAnsi="Arial" w:cs="Arial"/>
          <w:sz w:val="22"/>
          <w:szCs w:val="20"/>
          <w:lang w:val="de-DE"/>
        </w:rPr>
        <w:t>selbstpositionierenden</w:t>
      </w:r>
      <w:r w:rsidR="00E275D6" w:rsidRPr="00E275D6">
        <w:rPr>
          <w:rFonts w:ascii="Arial" w:hAnsi="Arial" w:cs="Arial"/>
          <w:sz w:val="22"/>
          <w:szCs w:val="20"/>
          <w:lang w:val="de-DE"/>
        </w:rPr>
        <w:t xml:space="preserve"> </w:t>
      </w:r>
      <w:r w:rsidR="00722FDF">
        <w:rPr>
          <w:rFonts w:ascii="Arial" w:hAnsi="Arial" w:cs="Arial"/>
          <w:sz w:val="22"/>
          <w:szCs w:val="20"/>
          <w:lang w:val="de-DE"/>
        </w:rPr>
        <w:t>Abdruckpfosten</w:t>
      </w:r>
      <w:r w:rsidR="00897F46">
        <w:rPr>
          <w:rFonts w:ascii="Arial" w:hAnsi="Arial" w:cs="Arial"/>
          <w:sz w:val="22"/>
          <w:szCs w:val="20"/>
          <w:lang w:val="de-DE"/>
        </w:rPr>
        <w:t>,</w:t>
      </w:r>
      <w:r w:rsidR="00722FDF">
        <w:rPr>
          <w:rFonts w:ascii="Arial" w:hAnsi="Arial" w:cs="Arial"/>
          <w:sz w:val="22"/>
          <w:szCs w:val="20"/>
          <w:lang w:val="de-DE"/>
        </w:rPr>
        <w:t xml:space="preserve"> die ein zum </w:t>
      </w:r>
      <w:r w:rsidR="00027CD1">
        <w:rPr>
          <w:rFonts w:ascii="Arial" w:hAnsi="Arial" w:cs="Arial"/>
          <w:sz w:val="22"/>
          <w:szCs w:val="20"/>
          <w:lang w:val="de-DE"/>
        </w:rPr>
        <w:t>Patent</w:t>
      </w:r>
      <w:r w:rsidR="00722FDF">
        <w:rPr>
          <w:rFonts w:ascii="Arial" w:hAnsi="Arial" w:cs="Arial"/>
          <w:sz w:val="22"/>
          <w:szCs w:val="20"/>
          <w:lang w:val="de-DE"/>
        </w:rPr>
        <w:t xml:space="preserve"> angemeldetes Interface besitzen</w:t>
      </w:r>
      <w:r w:rsidR="007F3B50">
        <w:rPr>
          <w:rFonts w:ascii="Arial" w:hAnsi="Arial" w:cs="Arial"/>
          <w:sz w:val="22"/>
          <w:szCs w:val="20"/>
          <w:lang w:val="de-DE"/>
        </w:rPr>
        <w:t>,</w:t>
      </w:r>
      <w:r w:rsidR="00722FDF">
        <w:rPr>
          <w:rFonts w:ascii="Arial" w:hAnsi="Arial" w:cs="Arial"/>
          <w:sz w:val="22"/>
          <w:szCs w:val="20"/>
          <w:lang w:val="de-DE"/>
        </w:rPr>
        <w:t xml:space="preserve"> das eine </w:t>
      </w:r>
      <w:proofErr w:type="spellStart"/>
      <w:r w:rsidR="00722FDF">
        <w:rPr>
          <w:rFonts w:ascii="Arial" w:hAnsi="Arial" w:cs="Arial"/>
          <w:sz w:val="22"/>
          <w:szCs w:val="20"/>
          <w:lang w:val="de-DE"/>
        </w:rPr>
        <w:t>One</w:t>
      </w:r>
      <w:proofErr w:type="spellEnd"/>
      <w:r w:rsidR="00722FDF">
        <w:rPr>
          <w:rFonts w:ascii="Arial" w:hAnsi="Arial" w:cs="Arial"/>
          <w:sz w:val="22"/>
          <w:szCs w:val="20"/>
          <w:lang w:val="de-DE"/>
        </w:rPr>
        <w:t>-position-</w:t>
      </w:r>
      <w:proofErr w:type="spellStart"/>
      <w:r w:rsidR="00722FDF">
        <w:rPr>
          <w:rFonts w:ascii="Arial" w:hAnsi="Arial" w:cs="Arial"/>
          <w:sz w:val="22"/>
          <w:szCs w:val="20"/>
          <w:lang w:val="de-DE"/>
        </w:rPr>
        <w:t>only</w:t>
      </w:r>
      <w:proofErr w:type="spellEnd"/>
      <w:r w:rsidR="00722FDF">
        <w:rPr>
          <w:rFonts w:ascii="Arial" w:hAnsi="Arial" w:cs="Arial"/>
          <w:sz w:val="22"/>
          <w:szCs w:val="20"/>
          <w:lang w:val="de-DE"/>
        </w:rPr>
        <w:t>-Platzierung ermöglicht</w:t>
      </w:r>
      <w:r w:rsidR="00F13B75">
        <w:rPr>
          <w:rFonts w:ascii="Arial" w:hAnsi="Arial" w:cs="Arial"/>
          <w:sz w:val="22"/>
          <w:szCs w:val="20"/>
          <w:lang w:val="de-DE"/>
        </w:rPr>
        <w:t xml:space="preserve"> – </w:t>
      </w:r>
      <w:r w:rsidR="0007506D">
        <w:rPr>
          <w:rFonts w:ascii="Arial" w:hAnsi="Arial" w:cs="Arial"/>
          <w:sz w:val="22"/>
          <w:szCs w:val="20"/>
          <w:lang w:val="de-DE"/>
        </w:rPr>
        <w:t>für eine noch einfachere und genauere Handhabung</w:t>
      </w:r>
      <w:r w:rsidR="004D4E29">
        <w:rPr>
          <w:rFonts w:ascii="Arial" w:hAnsi="Arial" w:cs="Arial"/>
          <w:sz w:val="22"/>
          <w:szCs w:val="20"/>
          <w:lang w:val="de-DE"/>
        </w:rPr>
        <w:t xml:space="preserve">. Das Interface </w:t>
      </w:r>
      <w:r w:rsidR="0007506D">
        <w:rPr>
          <w:rFonts w:ascii="Arial" w:hAnsi="Arial" w:cs="Arial"/>
          <w:sz w:val="22"/>
          <w:szCs w:val="20"/>
          <w:lang w:val="de-DE"/>
        </w:rPr>
        <w:t xml:space="preserve">bietet </w:t>
      </w:r>
      <w:r w:rsidR="004D4E29">
        <w:rPr>
          <w:rFonts w:ascii="Arial" w:hAnsi="Arial" w:cs="Arial"/>
          <w:sz w:val="22"/>
          <w:szCs w:val="20"/>
          <w:lang w:val="de-DE"/>
        </w:rPr>
        <w:t xml:space="preserve">darüber hinaus bei den präfabrizierten Abutments die </w:t>
      </w:r>
      <w:r w:rsidR="00027CD1">
        <w:rPr>
          <w:rFonts w:ascii="Arial" w:hAnsi="Arial" w:cs="Arial"/>
          <w:sz w:val="22"/>
          <w:szCs w:val="20"/>
          <w:lang w:val="de-DE"/>
        </w:rPr>
        <w:t>Flexibilität</w:t>
      </w:r>
      <w:r w:rsidR="004D4E29">
        <w:rPr>
          <w:rFonts w:ascii="Arial" w:hAnsi="Arial" w:cs="Arial"/>
          <w:sz w:val="22"/>
          <w:szCs w:val="20"/>
          <w:lang w:val="de-DE"/>
        </w:rPr>
        <w:t xml:space="preserve"> einer Sechs-Positionen-Indexierung </w:t>
      </w:r>
      <w:r w:rsidR="007F3B50">
        <w:rPr>
          <w:rFonts w:ascii="Arial" w:hAnsi="Arial" w:cs="Arial"/>
          <w:sz w:val="22"/>
          <w:szCs w:val="20"/>
          <w:lang w:val="de-DE"/>
        </w:rPr>
        <w:t>und</w:t>
      </w:r>
      <w:r w:rsidR="0007506D">
        <w:rPr>
          <w:rFonts w:ascii="Arial" w:hAnsi="Arial" w:cs="Arial"/>
          <w:sz w:val="22"/>
          <w:szCs w:val="20"/>
          <w:lang w:val="de-DE"/>
        </w:rPr>
        <w:t xml:space="preserve"> </w:t>
      </w:r>
      <w:r w:rsidR="007F3B50">
        <w:rPr>
          <w:rFonts w:ascii="Arial" w:hAnsi="Arial" w:cs="Arial"/>
          <w:sz w:val="22"/>
          <w:szCs w:val="20"/>
          <w:lang w:val="de-DE"/>
        </w:rPr>
        <w:t>einer</w:t>
      </w:r>
      <w:r w:rsidR="0007506D">
        <w:rPr>
          <w:rFonts w:ascii="Arial" w:hAnsi="Arial" w:cs="Arial"/>
          <w:sz w:val="22"/>
          <w:szCs w:val="20"/>
          <w:lang w:val="de-DE"/>
        </w:rPr>
        <w:t xml:space="preserve"> </w:t>
      </w:r>
      <w:r w:rsidR="004D4E29">
        <w:rPr>
          <w:rFonts w:ascii="Arial" w:hAnsi="Arial" w:cs="Arial"/>
          <w:sz w:val="22"/>
          <w:szCs w:val="20"/>
          <w:lang w:val="de-DE"/>
        </w:rPr>
        <w:t>freien Positionierbarkeit bei den Aufbauten ohne Index</w:t>
      </w:r>
      <w:r w:rsidR="00E275D6" w:rsidRPr="00E275D6">
        <w:rPr>
          <w:rFonts w:ascii="Arial" w:hAnsi="Arial" w:cs="Arial"/>
          <w:sz w:val="22"/>
          <w:szCs w:val="20"/>
          <w:lang w:val="de-DE"/>
        </w:rPr>
        <w:t>.</w:t>
      </w:r>
    </w:p>
    <w:p w14:paraId="3AB8985B" w14:textId="77777777" w:rsidR="001C4F44" w:rsidRDefault="001C4F44" w:rsidP="00E275D6">
      <w:pPr>
        <w:spacing w:line="360" w:lineRule="auto"/>
        <w:ind w:right="-85"/>
        <w:rPr>
          <w:rFonts w:ascii="Arial" w:hAnsi="Arial" w:cs="Arial"/>
          <w:sz w:val="22"/>
          <w:szCs w:val="20"/>
          <w:lang w:val="de-DE"/>
        </w:rPr>
      </w:pPr>
    </w:p>
    <w:p w14:paraId="6DF678E1" w14:textId="356601F7" w:rsidR="00DB1F7E" w:rsidRDefault="005872E5" w:rsidP="00DB4367">
      <w:pPr>
        <w:spacing w:line="360" w:lineRule="auto"/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>Einen Überblick über das neue</w:t>
      </w:r>
      <w:r w:rsidR="00DB1F7E">
        <w:rPr>
          <w:rFonts w:ascii="Arial" w:hAnsi="Arial" w:cs="Arial"/>
          <w:sz w:val="22"/>
          <w:szCs w:val="20"/>
          <w:lang w:val="de-DE"/>
        </w:rPr>
        <w:t xml:space="preserve"> ASTRA TECH Implant System EV </w:t>
      </w:r>
      <w:r w:rsidR="00064B1C">
        <w:rPr>
          <w:rFonts w:ascii="Arial" w:hAnsi="Arial" w:cs="Arial"/>
          <w:sz w:val="22"/>
          <w:szCs w:val="20"/>
          <w:lang w:val="de-DE"/>
        </w:rPr>
        <w:t xml:space="preserve">gibt die </w:t>
      </w:r>
      <w:r>
        <w:rPr>
          <w:rFonts w:ascii="Arial" w:hAnsi="Arial" w:cs="Arial"/>
          <w:sz w:val="22"/>
          <w:szCs w:val="20"/>
          <w:lang w:val="de-DE"/>
        </w:rPr>
        <w:t>Einführungs</w:t>
      </w:r>
      <w:r w:rsidR="00DB1F7E">
        <w:rPr>
          <w:rFonts w:ascii="Arial" w:hAnsi="Arial" w:cs="Arial"/>
          <w:sz w:val="22"/>
          <w:szCs w:val="20"/>
          <w:lang w:val="de-DE"/>
        </w:rPr>
        <w:t xml:space="preserve">-Webseite: </w:t>
      </w:r>
      <w:hyperlink r:id="rId8" w:history="1">
        <w:r w:rsidR="00DB1F7E" w:rsidRPr="00473038">
          <w:rPr>
            <w:rStyle w:val="Hyperlink"/>
            <w:rFonts w:ascii="Arial" w:hAnsi="Arial" w:cs="Arial"/>
            <w:sz w:val="22"/>
            <w:szCs w:val="20"/>
            <w:lang w:val="de-DE"/>
          </w:rPr>
          <w:t>www.jointheev.de</w:t>
        </w:r>
      </w:hyperlink>
    </w:p>
    <w:p w14:paraId="30CE3F5D" w14:textId="77777777" w:rsidR="00962698" w:rsidRDefault="00962698" w:rsidP="00DB4367">
      <w:pPr>
        <w:spacing w:line="360" w:lineRule="auto"/>
        <w:rPr>
          <w:rFonts w:ascii="Arial" w:hAnsi="Arial" w:cs="Arial"/>
          <w:sz w:val="22"/>
          <w:szCs w:val="20"/>
          <w:lang w:val="de-DE"/>
        </w:rPr>
      </w:pPr>
    </w:p>
    <w:p w14:paraId="24708CC1" w14:textId="1517278E" w:rsidR="00856334" w:rsidRPr="00027CD1" w:rsidRDefault="00856334" w:rsidP="00856334">
      <w:pPr>
        <w:spacing w:line="360" w:lineRule="auto"/>
        <w:rPr>
          <w:rFonts w:ascii="Arial" w:hAnsi="Arial" w:cs="Arial"/>
          <w:b/>
          <w:sz w:val="22"/>
          <w:szCs w:val="20"/>
          <w:lang w:val="de-DE"/>
        </w:rPr>
      </w:pPr>
      <w:r w:rsidRPr="00027CD1">
        <w:rPr>
          <w:rFonts w:ascii="Arial" w:hAnsi="Arial" w:cs="Arial"/>
          <w:b/>
          <w:sz w:val="22"/>
          <w:szCs w:val="20"/>
          <w:lang w:val="de-DE"/>
        </w:rPr>
        <w:t xml:space="preserve">Statements von Anwendern zum neuen ASTRA TECH Implant System EV: </w:t>
      </w:r>
    </w:p>
    <w:p w14:paraId="4E76EDCA" w14:textId="77777777" w:rsidR="00064B1C" w:rsidRDefault="00064B1C" w:rsidP="00856334">
      <w:pPr>
        <w:spacing w:line="360" w:lineRule="auto"/>
        <w:rPr>
          <w:rFonts w:ascii="Arial" w:hAnsi="Arial" w:cs="Arial"/>
          <w:i/>
          <w:sz w:val="22"/>
          <w:szCs w:val="20"/>
          <w:lang w:val="de-DE"/>
        </w:rPr>
      </w:pPr>
    </w:p>
    <w:p w14:paraId="7F7B0538" w14:textId="78D88E30" w:rsidR="007F3B50" w:rsidRDefault="007F3B50" w:rsidP="00856334">
      <w:pPr>
        <w:spacing w:line="360" w:lineRule="auto"/>
        <w:rPr>
          <w:rFonts w:ascii="Arial" w:hAnsi="Arial" w:cs="Arial"/>
          <w:i/>
          <w:sz w:val="22"/>
          <w:szCs w:val="20"/>
          <w:lang w:val="de-DE"/>
        </w:rPr>
      </w:pPr>
      <w:r w:rsidRPr="007F3B50">
        <w:rPr>
          <w:rFonts w:ascii="Arial" w:hAnsi="Arial" w:cs="Arial"/>
          <w:i/>
          <w:sz w:val="22"/>
          <w:szCs w:val="20"/>
          <w:lang w:val="de-DE"/>
        </w:rPr>
        <w:t>„Dies ist die perfekte Evolution eines Implantatsystems, da es an die Anforderungen einer modernen Implantatbehandlung angepasst wurde.“</w:t>
      </w:r>
      <w:r w:rsidRPr="007F3B50">
        <w:rPr>
          <w:rFonts w:ascii="Arial" w:hAnsi="Arial" w:cs="Arial"/>
          <w:i/>
          <w:sz w:val="22"/>
          <w:szCs w:val="20"/>
          <w:lang w:val="de-DE"/>
        </w:rPr>
        <w:br/>
      </w:r>
      <w:r>
        <w:rPr>
          <w:rFonts w:ascii="Arial" w:hAnsi="Arial" w:cs="Arial"/>
          <w:sz w:val="22"/>
          <w:szCs w:val="20"/>
          <w:lang w:val="de-DE"/>
        </w:rPr>
        <w:t xml:space="preserve">(Dr. Helmut </w:t>
      </w:r>
      <w:proofErr w:type="spellStart"/>
      <w:r>
        <w:rPr>
          <w:rFonts w:ascii="Arial" w:hAnsi="Arial" w:cs="Arial"/>
          <w:sz w:val="22"/>
          <w:szCs w:val="20"/>
          <w:lang w:val="de-DE"/>
        </w:rPr>
        <w:t>Steveling</w:t>
      </w:r>
      <w:proofErr w:type="spellEnd"/>
      <w:r>
        <w:rPr>
          <w:rFonts w:ascii="Arial" w:hAnsi="Arial" w:cs="Arial"/>
          <w:sz w:val="22"/>
          <w:szCs w:val="20"/>
          <w:lang w:val="de-DE"/>
        </w:rPr>
        <w:t>, Deutschland)</w:t>
      </w:r>
    </w:p>
    <w:p w14:paraId="2D843446" w14:textId="77777777" w:rsidR="007F3B50" w:rsidRDefault="007F3B50" w:rsidP="00856334">
      <w:pPr>
        <w:spacing w:line="360" w:lineRule="auto"/>
        <w:rPr>
          <w:rFonts w:ascii="Arial" w:hAnsi="Arial" w:cs="Arial"/>
          <w:i/>
          <w:sz w:val="22"/>
          <w:szCs w:val="20"/>
          <w:lang w:val="de-DE"/>
        </w:rPr>
      </w:pPr>
    </w:p>
    <w:p w14:paraId="0CD49930" w14:textId="77777777" w:rsidR="00856334" w:rsidRDefault="00856334" w:rsidP="00856334">
      <w:pPr>
        <w:spacing w:line="360" w:lineRule="auto"/>
        <w:rPr>
          <w:rFonts w:ascii="Arial" w:hAnsi="Arial" w:cs="Arial"/>
          <w:sz w:val="22"/>
          <w:szCs w:val="20"/>
          <w:lang w:val="de-DE"/>
        </w:rPr>
      </w:pPr>
      <w:r w:rsidRPr="0008478B">
        <w:rPr>
          <w:rFonts w:ascii="Arial" w:hAnsi="Arial" w:cs="Arial"/>
          <w:i/>
          <w:sz w:val="22"/>
          <w:szCs w:val="20"/>
          <w:lang w:val="de-DE"/>
        </w:rPr>
        <w:t>„Wenn ich alle guten Eigenschaften des ASTRA TECH Implant System mit einer ‚Wunschliste‘ an zusätzlichen Leistungen kombinieren könnte, würde das Ergebnis dem ASTRA TEC</w:t>
      </w:r>
      <w:r>
        <w:rPr>
          <w:rFonts w:ascii="Arial" w:hAnsi="Arial" w:cs="Arial"/>
          <w:i/>
          <w:sz w:val="22"/>
          <w:szCs w:val="20"/>
          <w:lang w:val="de-DE"/>
        </w:rPr>
        <w:t>H</w:t>
      </w:r>
      <w:r w:rsidRPr="0008478B">
        <w:rPr>
          <w:rFonts w:ascii="Arial" w:hAnsi="Arial" w:cs="Arial"/>
          <w:i/>
          <w:sz w:val="22"/>
          <w:szCs w:val="20"/>
          <w:lang w:val="de-DE"/>
        </w:rPr>
        <w:t xml:space="preserve"> Implant System EV gleichen.“</w:t>
      </w:r>
      <w:r>
        <w:rPr>
          <w:rFonts w:ascii="Arial" w:hAnsi="Arial" w:cs="Arial"/>
          <w:sz w:val="22"/>
          <w:szCs w:val="20"/>
          <w:lang w:val="de-DE"/>
        </w:rPr>
        <w:br/>
        <w:t>(Dr. Barry Levin, US)</w:t>
      </w:r>
    </w:p>
    <w:p w14:paraId="53058E71" w14:textId="77777777" w:rsidR="00856334" w:rsidRDefault="00856334" w:rsidP="00856334">
      <w:pPr>
        <w:spacing w:line="360" w:lineRule="auto"/>
        <w:rPr>
          <w:rFonts w:ascii="Arial" w:hAnsi="Arial" w:cs="Arial"/>
          <w:sz w:val="22"/>
          <w:szCs w:val="20"/>
          <w:lang w:val="de-DE"/>
        </w:rPr>
      </w:pPr>
    </w:p>
    <w:p w14:paraId="1736743F" w14:textId="77777777" w:rsidR="00856334" w:rsidRDefault="00856334" w:rsidP="00856334">
      <w:pPr>
        <w:spacing w:line="360" w:lineRule="auto"/>
        <w:rPr>
          <w:rFonts w:ascii="Arial" w:hAnsi="Arial" w:cs="Arial"/>
          <w:sz w:val="22"/>
          <w:szCs w:val="20"/>
          <w:lang w:val="de-DE"/>
        </w:rPr>
      </w:pPr>
      <w:r w:rsidRPr="00D45D9A">
        <w:rPr>
          <w:rFonts w:ascii="Arial" w:hAnsi="Arial" w:cs="Arial"/>
          <w:i/>
          <w:sz w:val="22"/>
          <w:szCs w:val="20"/>
          <w:lang w:val="de-DE"/>
        </w:rPr>
        <w:t>„Die Systemlogik, die Robustheit der Komponenten und die Größenauswahl stellen eine ganz erhebliche Verbesserung des Systems dar, ohne Kompromisse beim ASTRA TECH Implant System BioManagement Complex machen zu müssen.“</w:t>
      </w:r>
      <w:r>
        <w:rPr>
          <w:rFonts w:ascii="Arial" w:hAnsi="Arial" w:cs="Arial"/>
          <w:sz w:val="22"/>
          <w:szCs w:val="20"/>
          <w:lang w:val="de-DE"/>
        </w:rPr>
        <w:br/>
        <w:t>(Dr. Michael Norton, UK)</w:t>
      </w:r>
    </w:p>
    <w:p w14:paraId="1F165DA5" w14:textId="77777777" w:rsidR="00856334" w:rsidRDefault="00856334" w:rsidP="00856334">
      <w:pPr>
        <w:spacing w:line="360" w:lineRule="auto"/>
        <w:rPr>
          <w:rFonts w:ascii="Arial" w:hAnsi="Arial" w:cs="Arial"/>
          <w:sz w:val="22"/>
          <w:szCs w:val="20"/>
          <w:lang w:val="de-DE"/>
        </w:rPr>
      </w:pPr>
    </w:p>
    <w:p w14:paraId="381344BB" w14:textId="77777777" w:rsidR="00856334" w:rsidRDefault="00856334" w:rsidP="00856334">
      <w:pPr>
        <w:spacing w:line="360" w:lineRule="auto"/>
        <w:rPr>
          <w:rFonts w:ascii="Arial" w:hAnsi="Arial" w:cs="Arial"/>
          <w:sz w:val="22"/>
          <w:szCs w:val="20"/>
          <w:lang w:val="de-DE"/>
        </w:rPr>
      </w:pPr>
      <w:r w:rsidRPr="0008478B">
        <w:rPr>
          <w:rFonts w:ascii="Arial" w:hAnsi="Arial" w:cs="Arial"/>
          <w:i/>
          <w:sz w:val="22"/>
          <w:szCs w:val="20"/>
          <w:lang w:val="de-DE"/>
        </w:rPr>
        <w:t>„Das Ganze ist größer als die Summe seiner Teile. Es ist ein Meisterwerk.“</w:t>
      </w:r>
      <w:r>
        <w:rPr>
          <w:rFonts w:ascii="Arial" w:hAnsi="Arial" w:cs="Arial"/>
          <w:sz w:val="22"/>
          <w:szCs w:val="20"/>
          <w:lang w:val="de-DE"/>
        </w:rPr>
        <w:t xml:space="preserve"> </w:t>
      </w:r>
      <w:r>
        <w:rPr>
          <w:rFonts w:ascii="Arial" w:hAnsi="Arial" w:cs="Arial"/>
          <w:sz w:val="22"/>
          <w:szCs w:val="20"/>
          <w:lang w:val="de-DE"/>
        </w:rPr>
        <w:br/>
        <w:t xml:space="preserve">(Dr. David </w:t>
      </w:r>
      <w:proofErr w:type="spellStart"/>
      <w:r>
        <w:rPr>
          <w:rFonts w:ascii="Arial" w:hAnsi="Arial" w:cs="Arial"/>
          <w:sz w:val="22"/>
          <w:szCs w:val="20"/>
          <w:lang w:val="de-DE"/>
        </w:rPr>
        <w:t>Guichet</w:t>
      </w:r>
      <w:proofErr w:type="spellEnd"/>
      <w:r>
        <w:rPr>
          <w:rFonts w:ascii="Arial" w:hAnsi="Arial" w:cs="Arial"/>
          <w:sz w:val="22"/>
          <w:szCs w:val="20"/>
          <w:lang w:val="de-DE"/>
        </w:rPr>
        <w:t xml:space="preserve">, US) </w:t>
      </w:r>
    </w:p>
    <w:p w14:paraId="2FBEA57B" w14:textId="77777777" w:rsidR="0007506D" w:rsidRDefault="0007506D">
      <w:pPr>
        <w:rPr>
          <w:rFonts w:ascii="Arial" w:hAnsi="Arial" w:cs="Arial"/>
          <w:sz w:val="22"/>
          <w:szCs w:val="20"/>
          <w:lang w:val="de-DE"/>
        </w:rPr>
      </w:pPr>
    </w:p>
    <w:p w14:paraId="51C37C7F" w14:textId="28D71D96" w:rsidR="00AF34C1" w:rsidRDefault="00AF34C1" w:rsidP="00897F46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DE"/>
        </w:rPr>
      </w:pPr>
    </w:p>
    <w:p w14:paraId="311B086F" w14:textId="77777777" w:rsidR="00433534" w:rsidRDefault="00433534">
      <w:pPr>
        <w:rPr>
          <w:rFonts w:ascii="Arial" w:hAnsi="Arial" w:cs="Arial"/>
          <w:b/>
          <w:sz w:val="28"/>
          <w:szCs w:val="20"/>
          <w:lang w:val="de-DE"/>
        </w:rPr>
      </w:pPr>
      <w:r>
        <w:rPr>
          <w:rFonts w:ascii="Arial" w:hAnsi="Arial" w:cs="Arial"/>
          <w:b/>
          <w:sz w:val="28"/>
          <w:szCs w:val="20"/>
          <w:lang w:val="de-DE"/>
        </w:rPr>
        <w:br w:type="page"/>
      </w:r>
    </w:p>
    <w:p w14:paraId="1F0C5EDF" w14:textId="60261C5D" w:rsidR="00433534" w:rsidRPr="00433534" w:rsidRDefault="00433534" w:rsidP="00897F4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0"/>
          <w:lang w:val="de-DE"/>
        </w:rPr>
      </w:pPr>
      <w:r w:rsidRPr="00433534">
        <w:rPr>
          <w:rFonts w:ascii="Arial" w:hAnsi="Arial" w:cs="Arial"/>
          <w:b/>
          <w:sz w:val="28"/>
          <w:szCs w:val="20"/>
          <w:lang w:val="de-DE"/>
        </w:rPr>
        <w:lastRenderedPageBreak/>
        <w:t>Pressefotos</w:t>
      </w:r>
    </w:p>
    <w:p w14:paraId="38A04803" w14:textId="77777777" w:rsidR="00433534" w:rsidRPr="00F13B75" w:rsidRDefault="00433534" w:rsidP="00897F46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DE"/>
        </w:rPr>
      </w:pPr>
    </w:p>
    <w:p w14:paraId="338E583C" w14:textId="77777777" w:rsidR="00856334" w:rsidRDefault="00856334" w:rsidP="00856334">
      <w:pPr>
        <w:suppressAutoHyphens/>
        <w:autoSpaceDN w:val="0"/>
        <w:spacing w:line="360" w:lineRule="auto"/>
        <w:textAlignment w:val="baseline"/>
        <w:rPr>
          <w:rStyle w:val="Hyperlink"/>
          <w:rFonts w:ascii="Arial" w:hAnsi="Arial" w:cs="Arial"/>
          <w:sz w:val="22"/>
          <w:szCs w:val="22"/>
          <w:lang w:val="de-DE"/>
        </w:rPr>
      </w:pPr>
      <w:r w:rsidRPr="0047246F">
        <w:rPr>
          <w:rFonts w:ascii="Arial" w:hAnsi="Arial" w:cs="Arial"/>
          <w:color w:val="000000"/>
          <w:sz w:val="22"/>
          <w:szCs w:val="22"/>
          <w:lang w:val="de-DE"/>
        </w:rPr>
        <w:t xml:space="preserve">Bilder in druckfähiger Auflösung sind verfügbar unter: </w:t>
      </w:r>
      <w:hyperlink r:id="rId9" w:history="1">
        <w:r w:rsidRPr="0047246F">
          <w:rPr>
            <w:rStyle w:val="Hyperlink"/>
            <w:rFonts w:ascii="Arial" w:hAnsi="Arial" w:cs="Arial"/>
            <w:sz w:val="22"/>
            <w:szCs w:val="22"/>
            <w:lang w:val="de-DE"/>
          </w:rPr>
          <w:t>www.dentsplyimplants.de/Service/News-und-Presse</w:t>
        </w:r>
      </w:hyperlink>
    </w:p>
    <w:p w14:paraId="1CC6915E" w14:textId="77777777" w:rsidR="00C103C6" w:rsidRDefault="00C103C6" w:rsidP="00DB4367">
      <w:pPr>
        <w:spacing w:line="360" w:lineRule="auto"/>
        <w:rPr>
          <w:rFonts w:ascii="Arial" w:hAnsi="Arial" w:cs="Arial"/>
          <w:b/>
          <w:sz w:val="22"/>
          <w:szCs w:val="20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344"/>
      </w:tblGrid>
      <w:tr w:rsidR="00C103C6" w:rsidRPr="006A6266" w14:paraId="31413C52" w14:textId="77777777" w:rsidTr="00C103C6">
        <w:tc>
          <w:tcPr>
            <w:tcW w:w="0" w:type="auto"/>
          </w:tcPr>
          <w:p w14:paraId="6C30710E" w14:textId="21D33BCD" w:rsidR="00C103C6" w:rsidRPr="00C103C6" w:rsidRDefault="00C103C6" w:rsidP="00DB4367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C103C6">
              <w:rPr>
                <w:b/>
                <w:noProof/>
                <w:lang w:val="de-DE" w:eastAsia="de-DE" w:bidi="he-IL"/>
              </w:rPr>
              <w:drawing>
                <wp:inline distT="0" distB="0" distL="0" distR="0" wp14:anchorId="6DA2C1BA" wp14:editId="0B791CD9">
                  <wp:extent cx="1298800" cy="1207827"/>
                  <wp:effectExtent l="171450" t="171450" r="358775" b="354330"/>
                  <wp:docPr id="8" name="Picture 8" descr="cid:image003.jpg@01CF7023.70499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id:image003.jpg@01CF7023.70499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59" cy="1206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96E22FE" w14:textId="26D3C877" w:rsidR="00C103C6" w:rsidRPr="00433534" w:rsidRDefault="00C103C6" w:rsidP="00433534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Join</w:t>
            </w:r>
            <w:proofErr w:type="spellEnd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the</w:t>
            </w:r>
            <w:proofErr w:type="spellEnd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EVolution</w:t>
            </w:r>
            <w:proofErr w:type="spellEnd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. Der nächste Schritt in der </w:t>
            </w:r>
            <w:r w:rsidR="00897F46" w:rsidRPr="00C103C6">
              <w:rPr>
                <w:rFonts w:ascii="Calibri" w:hAnsi="Calibri" w:cs="Calibri"/>
                <w:sz w:val="22"/>
                <w:szCs w:val="22"/>
                <w:lang w:val="de-DE"/>
              </w:rPr>
              <w:t>kontinuierlichen</w:t>
            </w:r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Evolution des ASTRA TECH Implant System: Das neue ASTRA TECH Implant System EV</w:t>
            </w:r>
          </w:p>
        </w:tc>
      </w:tr>
      <w:tr w:rsidR="00C103C6" w:rsidRPr="006A6266" w14:paraId="7290A313" w14:textId="77777777" w:rsidTr="00C103C6">
        <w:trPr>
          <w:trHeight w:val="3927"/>
        </w:trPr>
        <w:tc>
          <w:tcPr>
            <w:tcW w:w="0" w:type="auto"/>
          </w:tcPr>
          <w:p w14:paraId="2EB3EBA9" w14:textId="75F4947E" w:rsidR="00C103C6" w:rsidRPr="00C103C6" w:rsidRDefault="00C103C6" w:rsidP="00DB4367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C103C6">
              <w:rPr>
                <w:noProof/>
                <w:lang w:val="de-DE" w:eastAsia="de-DE" w:bidi="he-IL"/>
              </w:rPr>
              <w:drawing>
                <wp:inline distT="0" distB="0" distL="0" distR="0" wp14:anchorId="6F89E31D" wp14:editId="1329800E">
                  <wp:extent cx="1276066" cy="1811391"/>
                  <wp:effectExtent l="171450" t="171450" r="362585" b="3606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7" cy="1812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7646C04" w14:textId="25BE4ED4" w:rsidR="00C103C6" w:rsidRPr="00C103C6" w:rsidRDefault="00C103C6" w:rsidP="000948F2">
            <w:pPr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Ein Interface – drei Indexierungs</w:t>
            </w:r>
            <w:r w:rsidR="000948F2">
              <w:rPr>
                <w:rFonts w:ascii="Calibri" w:hAnsi="Calibri" w:cs="Calibri"/>
                <w:sz w:val="22"/>
                <w:szCs w:val="22"/>
                <w:lang w:val="de-DE"/>
              </w:rPr>
              <w:t>-L</w:t>
            </w:r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ösungen. Einzigartiges Interface mit zum Patent angemeldeter </w:t>
            </w:r>
            <w:proofErr w:type="spellStart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One</w:t>
            </w:r>
            <w:proofErr w:type="spellEnd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-position-</w:t>
            </w:r>
            <w:proofErr w:type="spellStart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only</w:t>
            </w:r>
            <w:proofErr w:type="spellEnd"/>
            <w:r w:rsidRPr="00C103C6">
              <w:rPr>
                <w:rFonts w:ascii="Calibri" w:hAnsi="Calibri" w:cs="Calibri"/>
                <w:sz w:val="22"/>
                <w:szCs w:val="22"/>
                <w:lang w:val="de-DE"/>
              </w:rPr>
              <w:t>-Platzierung für patientenindividuelle ATLANTIS-CAD/CAM-Abutments</w:t>
            </w:r>
          </w:p>
        </w:tc>
      </w:tr>
      <w:tr w:rsidR="00C103C6" w:rsidRPr="006A6266" w14:paraId="01300EE4" w14:textId="77777777" w:rsidTr="00C103C6">
        <w:tc>
          <w:tcPr>
            <w:tcW w:w="0" w:type="auto"/>
          </w:tcPr>
          <w:p w14:paraId="31CD1700" w14:textId="6A3D523D" w:rsidR="00C103C6" w:rsidRPr="00C103C6" w:rsidRDefault="00C103C6" w:rsidP="00DB4367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C103C6">
              <w:rPr>
                <w:noProof/>
                <w:lang w:val="de-DE" w:eastAsia="de-DE" w:bidi="he-IL"/>
              </w:rPr>
              <w:drawing>
                <wp:inline distT="0" distB="0" distL="0" distR="0" wp14:anchorId="5B7F05D4" wp14:editId="17DD2A50">
                  <wp:extent cx="1603612" cy="1243830"/>
                  <wp:effectExtent l="171450" t="171450" r="358775" b="3568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693"/>
                          <a:stretch/>
                        </pic:blipFill>
                        <pic:spPr bwMode="auto">
                          <a:xfrm>
                            <a:off x="0" y="0"/>
                            <a:ext cx="1603047" cy="1243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3F821A9" w14:textId="415C5FF9" w:rsidR="00C103C6" w:rsidRDefault="000C6F83" w:rsidP="000C6F83">
            <w:pPr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Der Abdruckpfosten </w:t>
            </w:r>
            <w:r w:rsidR="00C103C6"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des ASTRA TECH Implant System EV </w:t>
            </w:r>
            <w:r w:rsidR="005419D4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ist selbstpositionierend. 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Das einzigartige Interface </w:t>
            </w:r>
            <w:r w:rsidR="00C103C6"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erlaubt die Platzierung </w:t>
            </w:r>
            <w:r w:rsidR="005419D4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in </w:t>
            </w:r>
            <w:r w:rsidR="00C103C6" w:rsidRPr="00C103C6">
              <w:rPr>
                <w:rFonts w:ascii="Calibri" w:hAnsi="Calibri" w:cs="Calibri"/>
                <w:sz w:val="22"/>
                <w:szCs w:val="22"/>
                <w:lang w:val="de-DE"/>
              </w:rPr>
              <w:t xml:space="preserve">nur einer Position </w:t>
            </w:r>
            <w:r w:rsidR="000948F2">
              <w:rPr>
                <w:rFonts w:ascii="Calibri" w:hAnsi="Calibri" w:cs="Calibri"/>
                <w:sz w:val="22"/>
                <w:szCs w:val="22"/>
                <w:lang w:val="de-DE"/>
              </w:rPr>
              <w:t>(</w:t>
            </w:r>
            <w:proofErr w:type="spellStart"/>
            <w:r w:rsidR="000948F2">
              <w:rPr>
                <w:rFonts w:ascii="Calibri" w:hAnsi="Calibri" w:cs="Calibri"/>
                <w:sz w:val="22"/>
                <w:szCs w:val="22"/>
                <w:lang w:val="de-DE"/>
              </w:rPr>
              <w:t>One</w:t>
            </w:r>
            <w:proofErr w:type="spellEnd"/>
            <w:r w:rsidR="000948F2">
              <w:rPr>
                <w:rFonts w:ascii="Calibri" w:hAnsi="Calibri" w:cs="Calibri"/>
                <w:sz w:val="22"/>
                <w:szCs w:val="22"/>
                <w:lang w:val="de-DE"/>
              </w:rPr>
              <w:t>-position-</w:t>
            </w:r>
            <w:proofErr w:type="spellStart"/>
            <w:r w:rsidR="000948F2">
              <w:rPr>
                <w:rFonts w:ascii="Calibri" w:hAnsi="Calibri" w:cs="Calibri"/>
                <w:sz w:val="22"/>
                <w:szCs w:val="22"/>
                <w:lang w:val="de-DE"/>
              </w:rPr>
              <w:t>only</w:t>
            </w:r>
            <w:proofErr w:type="spellEnd"/>
            <w:r w:rsidR="000948F2">
              <w:rPr>
                <w:rFonts w:ascii="Calibri" w:hAnsi="Calibri" w:cs="Calibri"/>
                <w:sz w:val="22"/>
                <w:szCs w:val="22"/>
                <w:lang w:val="de-DE"/>
              </w:rPr>
              <w:t xml:space="preserve">) </w:t>
            </w:r>
            <w:r w:rsidR="00C103C6" w:rsidRPr="00C103C6">
              <w:rPr>
                <w:rFonts w:ascii="Calibri" w:hAnsi="Calibri" w:cs="Calibri"/>
                <w:sz w:val="22"/>
                <w:szCs w:val="22"/>
                <w:lang w:val="de-DE"/>
              </w:rPr>
              <w:t>und hilft dadurch, Abdruckfehler zu vermeiden.</w:t>
            </w:r>
          </w:p>
        </w:tc>
      </w:tr>
    </w:tbl>
    <w:p w14:paraId="1E7E7732" w14:textId="7228176A" w:rsidR="00433534" w:rsidRDefault="00433534">
      <w:pPr>
        <w:rPr>
          <w:rFonts w:ascii="Arial" w:hAnsi="Arial" w:cs="Arial"/>
          <w:sz w:val="22"/>
          <w:szCs w:val="20"/>
          <w:u w:val="single"/>
          <w:lang w:val="de-DE"/>
        </w:rPr>
      </w:pPr>
      <w:r>
        <w:rPr>
          <w:rFonts w:ascii="Arial" w:hAnsi="Arial" w:cs="Arial"/>
          <w:sz w:val="22"/>
          <w:szCs w:val="20"/>
          <w:u w:val="single"/>
          <w:lang w:val="de-DE"/>
        </w:rPr>
        <w:br w:type="page"/>
      </w:r>
    </w:p>
    <w:p w14:paraId="07172C55" w14:textId="77777777" w:rsidR="00BA34E4" w:rsidRDefault="00BA34E4">
      <w:pPr>
        <w:rPr>
          <w:rFonts w:ascii="Arial" w:hAnsi="Arial" w:cs="Arial"/>
          <w:sz w:val="22"/>
          <w:szCs w:val="20"/>
          <w:u w:val="single"/>
          <w:lang w:val="de-DE"/>
        </w:rPr>
      </w:pPr>
    </w:p>
    <w:p w14:paraId="1E7FF391" w14:textId="77777777" w:rsidR="00EE2BD6" w:rsidRPr="002229D6" w:rsidRDefault="006A6266" w:rsidP="00D76253">
      <w:pPr>
        <w:pStyle w:val="Default"/>
        <w:rPr>
          <w:rFonts w:ascii="Arial" w:hAnsi="Arial" w:cs="Arial"/>
          <w:sz w:val="20"/>
          <w:szCs w:val="22"/>
          <w:lang w:val="de-DE"/>
        </w:rPr>
      </w:pPr>
      <w:r>
        <w:rPr>
          <w:rFonts w:ascii="Arial" w:hAnsi="Arial" w:cs="Arial"/>
          <w:sz w:val="20"/>
          <w:szCs w:val="22"/>
          <w:lang w:val="de-DE"/>
        </w:rPr>
        <w:pict w14:anchorId="79BDE6AC">
          <v:rect id="_x0000_i1025" style="width:459.25pt;height:1.5pt" o:hralign="center" o:hrstd="t" o:hrnoshade="t" o:hr="t" fillcolor="#15477a" stroked="f"/>
        </w:pict>
      </w:r>
    </w:p>
    <w:p w14:paraId="061FA5BF" w14:textId="77777777" w:rsidR="006A6266" w:rsidRDefault="006A6266" w:rsidP="001475B7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bCs/>
          <w:color w:val="000000"/>
          <w:sz w:val="18"/>
          <w:szCs w:val="18"/>
          <w:lang w:val="de-DE" w:eastAsia="de-DE" w:bidi="he-IL"/>
        </w:rPr>
      </w:pPr>
      <w:bookmarkStart w:id="0" w:name="_GoBack"/>
      <w:bookmarkEnd w:id="0"/>
    </w:p>
    <w:p w14:paraId="5076360C" w14:textId="77777777" w:rsidR="001475B7" w:rsidRPr="001475B7" w:rsidRDefault="001475B7" w:rsidP="001475B7">
      <w:pPr>
        <w:autoSpaceDE w:val="0"/>
        <w:autoSpaceDN w:val="0"/>
        <w:adjustRightInd w:val="0"/>
        <w:spacing w:before="120" w:after="60"/>
        <w:rPr>
          <w:rFonts w:ascii="Arial" w:hAnsi="Arial" w:cs="Arial"/>
          <w:color w:val="000000"/>
          <w:sz w:val="18"/>
          <w:szCs w:val="18"/>
          <w:lang w:val="de-DE" w:eastAsia="de-DE" w:bidi="he-IL"/>
        </w:rPr>
      </w:pPr>
      <w:r w:rsidRPr="001475B7">
        <w:rPr>
          <w:rFonts w:ascii="Arial" w:hAnsi="Arial" w:cs="Arial"/>
          <w:b/>
          <w:bCs/>
          <w:color w:val="000000"/>
          <w:sz w:val="18"/>
          <w:szCs w:val="18"/>
          <w:lang w:val="de-DE" w:eastAsia="de-DE" w:bidi="he-IL"/>
        </w:rPr>
        <w:t xml:space="preserve">Über DENTSPLY Implants </w:t>
      </w:r>
    </w:p>
    <w:p w14:paraId="62043BA8" w14:textId="5BE35587" w:rsidR="001475B7" w:rsidRDefault="001475B7" w:rsidP="001475B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</w:pPr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DENTSPLY Implants ist aus dem Zusammenschluss zweier erfolgreicher und innovativer Unternehmen der dentalen Implantologie hervorgegangen: DENTSPLY </w:t>
      </w:r>
      <w:proofErr w:type="spellStart"/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>Friadent</w:t>
      </w:r>
      <w:proofErr w:type="spellEnd"/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 und Astra Tech Dental. DENTSPLY Implants bietet ein umfassendes Sortiment an Zahnimplantaten wie ANKYLOS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vertAlign w:val="superscript"/>
          <w:lang w:val="de-DE" w:eastAsia="de-DE" w:bidi="he-IL"/>
        </w:rPr>
        <w:t>®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, dem ASTRA TECH Implant System™ und </w:t>
      </w:r>
      <w:proofErr w:type="spellStart"/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>XiVE</w:t>
      </w:r>
      <w:proofErr w:type="spellEnd"/>
      <w:r w:rsidRPr="001475B7">
        <w:rPr>
          <w:rFonts w:ascii="Arial" w:hAnsi="Arial" w:cs="Arial"/>
          <w:i/>
          <w:iCs/>
          <w:color w:val="000000"/>
          <w:sz w:val="18"/>
          <w:szCs w:val="18"/>
          <w:vertAlign w:val="superscript"/>
          <w:lang w:val="de-DE" w:eastAsia="de-DE" w:bidi="he-IL"/>
        </w:rPr>
        <w:t>®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 sowie digitale Technologien wie patientenindividuelle CAD/CAM-Lösungen mit ATLANTIS™ und SIMPLANT</w:t>
      </w:r>
      <w:r w:rsidRPr="001475B7">
        <w:rPr>
          <w:rFonts w:ascii="Arial" w:hAnsi="Arial" w:cs="Arial"/>
          <w:color w:val="000000"/>
          <w:sz w:val="18"/>
          <w:szCs w:val="18"/>
          <w:vertAlign w:val="superscript"/>
          <w:lang w:val="de-DE" w:eastAsia="de-DE" w:bidi="he-IL"/>
        </w:rPr>
        <w:t>®</w:t>
      </w:r>
      <w:r w:rsidRPr="001475B7">
        <w:rPr>
          <w:rFonts w:ascii="Arial" w:hAnsi="Arial" w:cs="Arial"/>
          <w:color w:val="000000"/>
          <w:sz w:val="18"/>
          <w:szCs w:val="18"/>
          <w:lang w:val="de-DE" w:eastAsia="de-DE" w:bidi="he-IL"/>
        </w:rPr>
        <w:t xml:space="preserve"> 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>für die computergeführte Implantologie. Des Weiteren gehören Lösungen für die Knochenregeneration mit FRIOS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vertAlign w:val="superscript"/>
          <w:lang w:val="de-DE" w:eastAsia="de-DE" w:bidi="he-IL"/>
        </w:rPr>
        <w:t>®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 und das STEPPS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vertAlign w:val="superscript"/>
          <w:lang w:val="de-DE" w:eastAsia="de-DE" w:bidi="he-IL"/>
        </w:rPr>
        <w:t>®</w:t>
      </w:r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 Marketingprogramm für die professionelle Praxis- und Laborentwicklung zum Portfolio. DENTSPLY Implants schafft Mehrwert für Zahnärzte und ermöglicht vorhersagbare und dauerhafte Ergebnisse in der Implantatbehandlung, die zu einer höheren Lebensqualität für Patienten führen. Weitere Informationen unter </w:t>
      </w:r>
      <w:hyperlink r:id="rId14" w:history="1">
        <w:r w:rsidRPr="00447B85">
          <w:rPr>
            <w:rStyle w:val="Hyperlink"/>
            <w:rFonts w:ascii="Arial" w:hAnsi="Arial" w:cs="Arial"/>
            <w:i/>
            <w:iCs/>
            <w:sz w:val="18"/>
            <w:szCs w:val="18"/>
            <w:lang w:val="de-DE" w:eastAsia="de-DE" w:bidi="he-IL"/>
          </w:rPr>
          <w:t>www.dentsplyimplants.de</w:t>
        </w:r>
      </w:hyperlink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. </w:t>
      </w:r>
    </w:p>
    <w:p w14:paraId="204931F6" w14:textId="77777777" w:rsidR="001475B7" w:rsidRPr="001475B7" w:rsidRDefault="001475B7" w:rsidP="001475B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de-DE" w:eastAsia="de-DE" w:bidi="he-IL"/>
        </w:rPr>
      </w:pPr>
    </w:p>
    <w:p w14:paraId="577178F1" w14:textId="77777777" w:rsidR="001475B7" w:rsidRPr="001475B7" w:rsidRDefault="001475B7" w:rsidP="001475B7">
      <w:pPr>
        <w:autoSpaceDE w:val="0"/>
        <w:autoSpaceDN w:val="0"/>
        <w:adjustRightInd w:val="0"/>
        <w:spacing w:before="120" w:after="60"/>
        <w:rPr>
          <w:rFonts w:ascii="Arial" w:hAnsi="Arial" w:cs="Arial"/>
          <w:color w:val="000000"/>
          <w:sz w:val="18"/>
          <w:szCs w:val="18"/>
          <w:lang w:val="de-DE" w:eastAsia="de-DE" w:bidi="he-IL"/>
        </w:rPr>
      </w:pPr>
      <w:r w:rsidRPr="001475B7">
        <w:rPr>
          <w:rFonts w:ascii="Arial" w:hAnsi="Arial" w:cs="Arial"/>
          <w:b/>
          <w:bCs/>
          <w:color w:val="000000"/>
          <w:sz w:val="18"/>
          <w:szCs w:val="18"/>
          <w:lang w:val="de-DE" w:eastAsia="de-DE" w:bidi="he-IL"/>
        </w:rPr>
        <w:t xml:space="preserve">Über DENTSPLY International </w:t>
      </w:r>
    </w:p>
    <w:p w14:paraId="356301B2" w14:textId="18F49C11" w:rsidR="00146382" w:rsidRDefault="001475B7" w:rsidP="001475B7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20"/>
          <w:lang w:val="de-DE"/>
        </w:rPr>
      </w:pPr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Als einer der weltweit führenden Hersteller in der Dentalbranche vertreibt DENTSPLY International Inc. hochwertige Dental- und Medizinprodukte. Seit über 110 Jahren hat DENTSPLY durch sein Engagement für Innovation und professionelle Zusammenarbeit sein Sortiment an Marken-Konsumgütern, Geräten und Instrumenten permanent verbessert. Das in den USA ansässige Unternehmen operiert weltweit und besitzt Vertriebsniederlassungen in mehr als 120 Ländern. Weitere Informationen unter </w:t>
      </w:r>
      <w:hyperlink r:id="rId15" w:history="1">
        <w:r w:rsidRPr="00447B85">
          <w:rPr>
            <w:rStyle w:val="Hyperlink"/>
            <w:rFonts w:ascii="Arial" w:hAnsi="Arial" w:cs="Arial"/>
            <w:i/>
            <w:iCs/>
            <w:sz w:val="18"/>
            <w:szCs w:val="18"/>
            <w:lang w:val="de-DE" w:eastAsia="de-DE" w:bidi="he-IL"/>
          </w:rPr>
          <w:t>www.dentsply.com</w:t>
        </w:r>
      </w:hyperlink>
      <w:r w:rsidRPr="001475B7">
        <w:rPr>
          <w:rFonts w:ascii="Arial" w:hAnsi="Arial" w:cs="Arial"/>
          <w:i/>
          <w:iCs/>
          <w:color w:val="000000"/>
          <w:sz w:val="18"/>
          <w:szCs w:val="18"/>
          <w:lang w:val="de-DE" w:eastAsia="de-DE" w:bidi="he-IL"/>
        </w:rPr>
        <w:t xml:space="preserve">. </w:t>
      </w:r>
      <w:r w:rsidR="00146382" w:rsidRPr="00AA5564">
        <w:rPr>
          <w:rFonts w:ascii="Arial" w:hAnsi="Arial" w:cs="Arial"/>
          <w:i/>
          <w:color w:val="000000"/>
          <w:sz w:val="18"/>
          <w:szCs w:val="20"/>
          <w:lang w:val="de-DE"/>
        </w:rPr>
        <w:t xml:space="preserve"> </w:t>
      </w:r>
    </w:p>
    <w:p w14:paraId="0726449E" w14:textId="77777777" w:rsidR="006A6266" w:rsidRPr="00AA5564" w:rsidRDefault="006A6266" w:rsidP="001475B7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20"/>
          <w:lang w:val="de-DE"/>
        </w:rPr>
      </w:pPr>
    </w:p>
    <w:p w14:paraId="3244DF29" w14:textId="77777777" w:rsidR="00D76253" w:rsidRPr="00C42199" w:rsidRDefault="006A6266" w:rsidP="00D7625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5473A8A">
          <v:rect id="_x0000_i1026" style="width:459.25pt;height:1.5pt" o:hralign="center" o:hrstd="t" o:hrnoshade="t" o:hr="t" fillcolor="#15477a" stroked="f"/>
        </w:pict>
      </w:r>
    </w:p>
    <w:p w14:paraId="1731E50A" w14:textId="77777777" w:rsidR="00D76253" w:rsidRPr="00C42199" w:rsidRDefault="00D76253" w:rsidP="00D7625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  <w:lang w:val="de-DE"/>
        </w:rPr>
      </w:pPr>
    </w:p>
    <w:p w14:paraId="702C6C7F" w14:textId="77777777" w:rsidR="00D76253" w:rsidRPr="00C42199" w:rsidRDefault="00D76253" w:rsidP="00D76253">
      <w:pPr>
        <w:autoSpaceDE w:val="0"/>
        <w:autoSpaceDN w:val="0"/>
        <w:adjustRightInd w:val="0"/>
        <w:spacing w:after="60"/>
        <w:outlineLvl w:val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C42199">
        <w:rPr>
          <w:rFonts w:ascii="Arial" w:hAnsi="Arial" w:cs="Arial"/>
          <w:b/>
          <w:color w:val="000000"/>
          <w:sz w:val="20"/>
          <w:szCs w:val="20"/>
          <w:lang w:val="de-DE"/>
        </w:rPr>
        <w:t>Für weitere Informationen wenden Sie sich bitte an:</w:t>
      </w:r>
    </w:p>
    <w:p w14:paraId="734B495B" w14:textId="615E1E07" w:rsidR="00D76253" w:rsidRPr="0076091E" w:rsidRDefault="00146382" w:rsidP="00D76253">
      <w:pPr>
        <w:spacing w:after="60"/>
        <w:ind w:right="-88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u w:val="single"/>
          <w:lang w:val="de-DE"/>
        </w:rPr>
        <w:t>Judith Hilscher</w:t>
      </w:r>
      <w:r w:rsidR="00D76253" w:rsidRPr="0076091E">
        <w:rPr>
          <w:rFonts w:ascii="Arial" w:hAnsi="Arial" w:cs="Arial"/>
          <w:sz w:val="20"/>
          <w:szCs w:val="20"/>
          <w:lang w:val="de-DE"/>
        </w:rPr>
        <w:t xml:space="preserve">, Presse-Kontakt, </w:t>
      </w:r>
      <w:r w:rsidR="00D76253" w:rsidRPr="0076091E">
        <w:rPr>
          <w:rFonts w:ascii="Arial" w:hAnsi="Arial" w:cs="Arial"/>
          <w:color w:val="000000"/>
          <w:sz w:val="20"/>
          <w:szCs w:val="20"/>
          <w:lang w:val="de-DE"/>
        </w:rPr>
        <w:t>Edelman GmbH</w:t>
      </w:r>
      <w:r w:rsidR="00D76253" w:rsidRPr="0076091E">
        <w:rPr>
          <w:rFonts w:ascii="Arial" w:hAnsi="Arial" w:cs="Arial"/>
          <w:sz w:val="20"/>
          <w:szCs w:val="20"/>
          <w:lang w:val="de-DE"/>
        </w:rPr>
        <w:t>,</w:t>
      </w:r>
      <w:r w:rsidR="00D76253">
        <w:rPr>
          <w:rFonts w:ascii="Arial" w:hAnsi="Arial" w:cs="Arial"/>
          <w:sz w:val="20"/>
          <w:szCs w:val="20"/>
          <w:lang w:val="de-DE"/>
        </w:rPr>
        <w:t xml:space="preserve"> Niddastraße 91, 60329 Frankfurt</w:t>
      </w:r>
      <w:r w:rsidR="00D76253">
        <w:rPr>
          <w:rFonts w:ascii="Arial" w:hAnsi="Arial" w:cs="Arial"/>
          <w:sz w:val="20"/>
          <w:szCs w:val="20"/>
          <w:lang w:val="de-DE"/>
        </w:rPr>
        <w:br/>
      </w:r>
      <w:r w:rsidR="00B8469C">
        <w:rPr>
          <w:rFonts w:ascii="Arial" w:hAnsi="Arial" w:cs="Arial"/>
          <w:sz w:val="20"/>
          <w:szCs w:val="20"/>
          <w:lang w:val="de-DE"/>
        </w:rPr>
        <w:t>Telefon: 069 401254</w:t>
      </w:r>
      <w:r>
        <w:rPr>
          <w:rFonts w:ascii="Arial" w:hAnsi="Arial" w:cs="Arial"/>
          <w:sz w:val="20"/>
          <w:szCs w:val="20"/>
          <w:lang w:val="de-DE"/>
        </w:rPr>
        <w:t>-</w:t>
      </w:r>
      <w:r w:rsidR="00B8469C">
        <w:rPr>
          <w:rFonts w:ascii="Arial" w:hAnsi="Arial" w:cs="Arial"/>
          <w:sz w:val="20"/>
          <w:szCs w:val="20"/>
          <w:lang w:val="de-DE"/>
        </w:rPr>
        <w:t>4</w:t>
      </w:r>
      <w:r>
        <w:rPr>
          <w:rFonts w:ascii="Arial" w:hAnsi="Arial" w:cs="Arial"/>
          <w:sz w:val="20"/>
          <w:szCs w:val="20"/>
          <w:lang w:val="de-DE"/>
        </w:rPr>
        <w:t>88</w:t>
      </w:r>
      <w:r w:rsidR="00D76253">
        <w:rPr>
          <w:rFonts w:ascii="Arial" w:hAnsi="Arial" w:cs="Arial"/>
          <w:sz w:val="20"/>
          <w:szCs w:val="20"/>
          <w:lang w:val="de-DE"/>
        </w:rPr>
        <w:t xml:space="preserve">, </w:t>
      </w:r>
      <w:r>
        <w:rPr>
          <w:rFonts w:ascii="Arial" w:hAnsi="Arial" w:cs="Arial"/>
          <w:sz w:val="20"/>
          <w:szCs w:val="20"/>
          <w:lang w:val="de-DE"/>
        </w:rPr>
        <w:t>judith.hilscher</w:t>
      </w:r>
      <w:r w:rsidR="00D76253">
        <w:rPr>
          <w:rFonts w:ascii="Arial" w:hAnsi="Arial" w:cs="Arial"/>
          <w:sz w:val="20"/>
          <w:szCs w:val="20"/>
          <w:lang w:val="de-DE"/>
        </w:rPr>
        <w:t>@edelman.com</w:t>
      </w:r>
    </w:p>
    <w:p w14:paraId="2A4A26C4" w14:textId="77777777" w:rsidR="00C42199" w:rsidRPr="00C42199" w:rsidRDefault="00D76253" w:rsidP="00D7625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BD3E08">
        <w:rPr>
          <w:rFonts w:ascii="Arial" w:hAnsi="Arial" w:cs="Arial"/>
          <w:color w:val="000000"/>
          <w:sz w:val="20"/>
          <w:szCs w:val="20"/>
          <w:u w:val="single"/>
          <w:lang w:val="de-DE"/>
        </w:rPr>
        <w:t>Johannes Lerch</w:t>
      </w:r>
      <w:r w:rsidRPr="0076091E">
        <w:rPr>
          <w:rFonts w:ascii="Arial" w:hAnsi="Arial" w:cs="Arial"/>
          <w:color w:val="000000"/>
          <w:sz w:val="20"/>
          <w:szCs w:val="20"/>
          <w:lang w:val="de-DE"/>
        </w:rPr>
        <w:t xml:space="preserve">, DENTSPLY IH GmbH, </w:t>
      </w:r>
      <w:proofErr w:type="spellStart"/>
      <w:r w:rsidRPr="0076091E">
        <w:rPr>
          <w:rFonts w:ascii="Arial" w:hAnsi="Arial" w:cs="Arial"/>
          <w:sz w:val="20"/>
          <w:szCs w:val="20"/>
          <w:lang w:val="de-DE"/>
        </w:rPr>
        <w:t>Steinzeugstraße</w:t>
      </w:r>
      <w:proofErr w:type="spellEnd"/>
      <w:r w:rsidRPr="0076091E">
        <w:rPr>
          <w:rFonts w:ascii="Arial" w:hAnsi="Arial" w:cs="Arial"/>
          <w:sz w:val="20"/>
          <w:szCs w:val="20"/>
          <w:lang w:val="de-DE"/>
        </w:rPr>
        <w:t xml:space="preserve"> 50, 68229</w:t>
      </w:r>
      <w:r w:rsidRPr="0076091E">
        <w:rPr>
          <w:rFonts w:ascii="Arial" w:hAnsi="Arial" w:cs="Arial"/>
          <w:color w:val="000000"/>
          <w:sz w:val="20"/>
          <w:szCs w:val="20"/>
          <w:lang w:val="de-DE"/>
        </w:rPr>
        <w:t xml:space="preserve"> Mannheim</w:t>
      </w:r>
      <w:r>
        <w:rPr>
          <w:rFonts w:ascii="Arial" w:hAnsi="Arial" w:cs="Arial"/>
          <w:color w:val="000000"/>
          <w:sz w:val="20"/>
          <w:szCs w:val="20"/>
          <w:lang w:val="de-DE"/>
        </w:rPr>
        <w:br/>
      </w:r>
      <w:r w:rsidRPr="0076091E">
        <w:rPr>
          <w:rFonts w:ascii="Arial" w:hAnsi="Arial" w:cs="Arial"/>
          <w:sz w:val="20"/>
          <w:szCs w:val="20"/>
          <w:lang w:val="de-DE"/>
        </w:rPr>
        <w:t xml:space="preserve">Telefon: 0621 4302-1346, </w:t>
      </w:r>
      <w:r>
        <w:rPr>
          <w:rFonts w:ascii="Arial" w:hAnsi="Arial" w:cs="Arial"/>
          <w:sz w:val="20"/>
          <w:szCs w:val="20"/>
          <w:lang w:val="de-DE"/>
        </w:rPr>
        <w:t>johannes.lerch@dentsply.com</w:t>
      </w:r>
    </w:p>
    <w:sectPr w:rsidR="00C42199" w:rsidRPr="00C42199" w:rsidSect="008B5CFC">
      <w:headerReference w:type="default" r:id="rId16"/>
      <w:pgSz w:w="11907" w:h="16839" w:code="9"/>
      <w:pgMar w:top="3544" w:right="1842" w:bottom="1560" w:left="1361" w:header="56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E2DC" w14:textId="77777777" w:rsidR="00523F55" w:rsidRDefault="00523F55">
      <w:r>
        <w:separator/>
      </w:r>
    </w:p>
  </w:endnote>
  <w:endnote w:type="continuationSeparator" w:id="0">
    <w:p w14:paraId="2746FACA" w14:textId="77777777" w:rsidR="00523F55" w:rsidRDefault="0052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default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Book">
    <w:altName w:val="Courier New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822C8" w14:textId="77777777" w:rsidR="00523F55" w:rsidRDefault="00523F55">
      <w:r>
        <w:separator/>
      </w:r>
    </w:p>
  </w:footnote>
  <w:footnote w:type="continuationSeparator" w:id="0">
    <w:p w14:paraId="725844F1" w14:textId="77777777" w:rsidR="00523F55" w:rsidRDefault="0052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128AE" w14:textId="77777777" w:rsidR="00523F55" w:rsidRDefault="00523F55" w:rsidP="007B6CD3">
    <w:pPr>
      <w:pStyle w:val="Footer"/>
      <w:tabs>
        <w:tab w:val="clear" w:pos="4153"/>
        <w:tab w:val="clear" w:pos="8306"/>
        <w:tab w:val="right" w:pos="9990"/>
      </w:tabs>
      <w:rPr>
        <w:rFonts w:ascii="Futura Std Book" w:hAnsi="Futura Std Book"/>
        <w:sz w:val="14"/>
      </w:rPr>
    </w:pPr>
    <w:r>
      <w:rPr>
        <w:noProof/>
        <w:lang w:val="de-DE" w:eastAsia="de-DE" w:bidi="he-IL"/>
      </w:rPr>
      <w:drawing>
        <wp:anchor distT="0" distB="0" distL="114300" distR="114300" simplePos="0" relativeHeight="251657216" behindDoc="0" locked="0" layoutInCell="1" allowOverlap="1" wp14:anchorId="0400B515" wp14:editId="2A2FA559">
          <wp:simplePos x="0" y="0"/>
          <wp:positionH relativeFrom="column">
            <wp:posOffset>-961390</wp:posOffset>
          </wp:positionH>
          <wp:positionV relativeFrom="paragraph">
            <wp:posOffset>-869950</wp:posOffset>
          </wp:positionV>
          <wp:extent cx="7893050" cy="2717165"/>
          <wp:effectExtent l="19050" t="0" r="0" b="0"/>
          <wp:wrapNone/>
          <wp:docPr id="2" name="Picture 2" descr="C:\Documents and Settings\sejyn\Desktop\1208465-DENTSPLY Implants wave multicolor-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ejyn\Desktop\1208465-DENTSPLY Implants wave multicolor-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925" b="25137"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271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DE" w:eastAsia="de-DE" w:bidi="he-IL"/>
      </w:rPr>
      <w:drawing>
        <wp:anchor distT="0" distB="0" distL="114300" distR="114300" simplePos="0" relativeHeight="251658240" behindDoc="0" locked="0" layoutInCell="1" allowOverlap="1" wp14:anchorId="00E70795" wp14:editId="3A1A94D1">
          <wp:simplePos x="0" y="0"/>
          <wp:positionH relativeFrom="column">
            <wp:posOffset>-528955</wp:posOffset>
          </wp:positionH>
          <wp:positionV relativeFrom="paragraph">
            <wp:posOffset>28575</wp:posOffset>
          </wp:positionV>
          <wp:extent cx="1811655" cy="526415"/>
          <wp:effectExtent l="19050" t="0" r="0" b="0"/>
          <wp:wrapNone/>
          <wp:docPr id="1" name="Picture 3" descr="C:\Documents and Settings\sejyn\Desktop\1208459-DENTSPLY Implants primary logotype blue-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sejyn\Desktop\1208459-DENTSPLY Implants primary logotype blue-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EEE"/>
    <w:multiLevelType w:val="hybridMultilevel"/>
    <w:tmpl w:val="72582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7207"/>
    <w:multiLevelType w:val="hybridMultilevel"/>
    <w:tmpl w:val="222EAB74"/>
    <w:lvl w:ilvl="0" w:tplc="61E29172">
      <w:start w:val="1"/>
      <w:numFmt w:val="bullet"/>
      <w:lvlText w:val=""/>
      <w:lvlJc w:val="left"/>
      <w:pPr>
        <w:tabs>
          <w:tab w:val="num" w:pos="72"/>
        </w:tabs>
        <w:ind w:left="504" w:hanging="504"/>
      </w:pPr>
      <w:rPr>
        <w:rFonts w:ascii="Symbol" w:hAnsi="Symbol" w:hint="default"/>
        <w:color w:val="auto"/>
        <w:sz w:val="18"/>
        <w:szCs w:val="18"/>
      </w:rPr>
    </w:lvl>
    <w:lvl w:ilvl="1" w:tplc="50CAB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2" w:tplc="9FCAA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07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22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5AF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45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F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4E3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B4B1A"/>
    <w:multiLevelType w:val="hybridMultilevel"/>
    <w:tmpl w:val="FE8E4190"/>
    <w:lvl w:ilvl="0" w:tplc="8B70B010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C0BC70A0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252C7C22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8704055C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C724C3A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DE96C044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8F7AC396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1665DDA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ED1261BC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">
    <w:nsid w:val="486B7CAF"/>
    <w:multiLevelType w:val="hybridMultilevel"/>
    <w:tmpl w:val="A3ACAAFE"/>
    <w:lvl w:ilvl="0" w:tplc="10644746">
      <w:start w:val="1"/>
      <w:numFmt w:val="decimal"/>
      <w:lvlText w:val="%1."/>
      <w:lvlJc w:val="left"/>
      <w:pPr>
        <w:ind w:left="720" w:hanging="360"/>
      </w:pPr>
      <w:rPr>
        <w:rFonts w:ascii="Palatino" w:hAnsi="Palatino" w:cs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544E8"/>
    <w:multiLevelType w:val="multilevel"/>
    <w:tmpl w:val="EB4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3207B"/>
    <w:multiLevelType w:val="hybridMultilevel"/>
    <w:tmpl w:val="96629594"/>
    <w:lvl w:ilvl="0" w:tplc="038EA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210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00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04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CC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8B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8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48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45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80CAD"/>
    <w:multiLevelType w:val="hybridMultilevel"/>
    <w:tmpl w:val="03D43C0E"/>
    <w:lvl w:ilvl="0" w:tplc="1BAAD318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F06ADC2A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D4ECDDA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25C6993C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8503944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4E2EBB32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7668850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D3A05C64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CC626A56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66"/>
    <w:rsid w:val="00002F12"/>
    <w:rsid w:val="0001094F"/>
    <w:rsid w:val="000109D2"/>
    <w:rsid w:val="000112AD"/>
    <w:rsid w:val="0001225C"/>
    <w:rsid w:val="000200FE"/>
    <w:rsid w:val="00027CD1"/>
    <w:rsid w:val="00031536"/>
    <w:rsid w:val="00035238"/>
    <w:rsid w:val="000374E3"/>
    <w:rsid w:val="00037959"/>
    <w:rsid w:val="00042D8E"/>
    <w:rsid w:val="00056CED"/>
    <w:rsid w:val="00057546"/>
    <w:rsid w:val="00064B1C"/>
    <w:rsid w:val="000726C2"/>
    <w:rsid w:val="0007506D"/>
    <w:rsid w:val="000778CE"/>
    <w:rsid w:val="00080615"/>
    <w:rsid w:val="00081627"/>
    <w:rsid w:val="00082F85"/>
    <w:rsid w:val="0008478B"/>
    <w:rsid w:val="000948F2"/>
    <w:rsid w:val="000A5E83"/>
    <w:rsid w:val="000C6F83"/>
    <w:rsid w:val="000E75A8"/>
    <w:rsid w:val="000F30B8"/>
    <w:rsid w:val="000F5D89"/>
    <w:rsid w:val="000F7508"/>
    <w:rsid w:val="000F7B21"/>
    <w:rsid w:val="0010265A"/>
    <w:rsid w:val="0010400C"/>
    <w:rsid w:val="00105E0B"/>
    <w:rsid w:val="00117E93"/>
    <w:rsid w:val="00133913"/>
    <w:rsid w:val="00144138"/>
    <w:rsid w:val="001442B3"/>
    <w:rsid w:val="00146382"/>
    <w:rsid w:val="001475B7"/>
    <w:rsid w:val="00164192"/>
    <w:rsid w:val="0016578B"/>
    <w:rsid w:val="0016654D"/>
    <w:rsid w:val="00171B1F"/>
    <w:rsid w:val="00173773"/>
    <w:rsid w:val="00177F45"/>
    <w:rsid w:val="00192B7C"/>
    <w:rsid w:val="00193F95"/>
    <w:rsid w:val="001A1445"/>
    <w:rsid w:val="001A35C7"/>
    <w:rsid w:val="001B4DC1"/>
    <w:rsid w:val="001B6AFE"/>
    <w:rsid w:val="001C2F3F"/>
    <w:rsid w:val="001C4F44"/>
    <w:rsid w:val="001D7661"/>
    <w:rsid w:val="001E0869"/>
    <w:rsid w:val="001E7EC9"/>
    <w:rsid w:val="00202459"/>
    <w:rsid w:val="00205CEF"/>
    <w:rsid w:val="00213177"/>
    <w:rsid w:val="002229D6"/>
    <w:rsid w:val="00226DA7"/>
    <w:rsid w:val="00233459"/>
    <w:rsid w:val="00234854"/>
    <w:rsid w:val="002362AF"/>
    <w:rsid w:val="00254099"/>
    <w:rsid w:val="00270629"/>
    <w:rsid w:val="002900DF"/>
    <w:rsid w:val="00292FAE"/>
    <w:rsid w:val="00296F4B"/>
    <w:rsid w:val="00297B2B"/>
    <w:rsid w:val="002A6263"/>
    <w:rsid w:val="002B141E"/>
    <w:rsid w:val="002B1EC7"/>
    <w:rsid w:val="002B61A2"/>
    <w:rsid w:val="002C2F0A"/>
    <w:rsid w:val="002D3A2F"/>
    <w:rsid w:val="002D66C8"/>
    <w:rsid w:val="002E083A"/>
    <w:rsid w:val="002F13FE"/>
    <w:rsid w:val="002F7F4D"/>
    <w:rsid w:val="00303443"/>
    <w:rsid w:val="00307848"/>
    <w:rsid w:val="00311217"/>
    <w:rsid w:val="00326275"/>
    <w:rsid w:val="00330FDF"/>
    <w:rsid w:val="003429FE"/>
    <w:rsid w:val="0034593A"/>
    <w:rsid w:val="003617CA"/>
    <w:rsid w:val="003675A2"/>
    <w:rsid w:val="0037352E"/>
    <w:rsid w:val="00380453"/>
    <w:rsid w:val="00387614"/>
    <w:rsid w:val="00394B8C"/>
    <w:rsid w:val="003A0172"/>
    <w:rsid w:val="003A02EB"/>
    <w:rsid w:val="003A4747"/>
    <w:rsid w:val="003B1AD8"/>
    <w:rsid w:val="003C0C0C"/>
    <w:rsid w:val="003C423C"/>
    <w:rsid w:val="003D219F"/>
    <w:rsid w:val="003E109E"/>
    <w:rsid w:val="003E3676"/>
    <w:rsid w:val="003F1B73"/>
    <w:rsid w:val="003F4A9A"/>
    <w:rsid w:val="003F5E3F"/>
    <w:rsid w:val="00400BA7"/>
    <w:rsid w:val="00410FBF"/>
    <w:rsid w:val="004112E3"/>
    <w:rsid w:val="004138B0"/>
    <w:rsid w:val="00415310"/>
    <w:rsid w:val="00420E0D"/>
    <w:rsid w:val="0042107C"/>
    <w:rsid w:val="00422A69"/>
    <w:rsid w:val="00431658"/>
    <w:rsid w:val="004323D2"/>
    <w:rsid w:val="00432448"/>
    <w:rsid w:val="00433534"/>
    <w:rsid w:val="00436E4A"/>
    <w:rsid w:val="00452D44"/>
    <w:rsid w:val="00457AF3"/>
    <w:rsid w:val="0047081E"/>
    <w:rsid w:val="0047246F"/>
    <w:rsid w:val="00475CA1"/>
    <w:rsid w:val="00494B5C"/>
    <w:rsid w:val="004B2630"/>
    <w:rsid w:val="004C4500"/>
    <w:rsid w:val="004D13DE"/>
    <w:rsid w:val="004D27BE"/>
    <w:rsid w:val="004D4E29"/>
    <w:rsid w:val="004E2108"/>
    <w:rsid w:val="004E27A5"/>
    <w:rsid w:val="004E2F64"/>
    <w:rsid w:val="004E3275"/>
    <w:rsid w:val="004F10B6"/>
    <w:rsid w:val="004F2D87"/>
    <w:rsid w:val="004F3EFB"/>
    <w:rsid w:val="004F5EF7"/>
    <w:rsid w:val="00523F55"/>
    <w:rsid w:val="00532B81"/>
    <w:rsid w:val="005419D4"/>
    <w:rsid w:val="00543EB1"/>
    <w:rsid w:val="00544BFC"/>
    <w:rsid w:val="00547240"/>
    <w:rsid w:val="00567E50"/>
    <w:rsid w:val="0057463A"/>
    <w:rsid w:val="005750B0"/>
    <w:rsid w:val="00581AB8"/>
    <w:rsid w:val="00582394"/>
    <w:rsid w:val="005872E5"/>
    <w:rsid w:val="00590307"/>
    <w:rsid w:val="005A71A9"/>
    <w:rsid w:val="005B1DF3"/>
    <w:rsid w:val="005B1F8B"/>
    <w:rsid w:val="005B2577"/>
    <w:rsid w:val="005D07B5"/>
    <w:rsid w:val="005D5523"/>
    <w:rsid w:val="005E66CC"/>
    <w:rsid w:val="005F02DD"/>
    <w:rsid w:val="005F5D9B"/>
    <w:rsid w:val="00600DCE"/>
    <w:rsid w:val="00607164"/>
    <w:rsid w:val="00622274"/>
    <w:rsid w:val="006332E9"/>
    <w:rsid w:val="00651A8A"/>
    <w:rsid w:val="006553A1"/>
    <w:rsid w:val="006603E5"/>
    <w:rsid w:val="00662CD9"/>
    <w:rsid w:val="00674A85"/>
    <w:rsid w:val="006752FD"/>
    <w:rsid w:val="00685459"/>
    <w:rsid w:val="00694FDA"/>
    <w:rsid w:val="006952F6"/>
    <w:rsid w:val="006A22CC"/>
    <w:rsid w:val="006A6266"/>
    <w:rsid w:val="006C1FA8"/>
    <w:rsid w:val="006E322B"/>
    <w:rsid w:val="006F24B2"/>
    <w:rsid w:val="006F2BC7"/>
    <w:rsid w:val="006F3E98"/>
    <w:rsid w:val="006F7260"/>
    <w:rsid w:val="007145D8"/>
    <w:rsid w:val="00722FDF"/>
    <w:rsid w:val="00733CB2"/>
    <w:rsid w:val="0076001F"/>
    <w:rsid w:val="00760627"/>
    <w:rsid w:val="007662E5"/>
    <w:rsid w:val="00767AF4"/>
    <w:rsid w:val="0077380D"/>
    <w:rsid w:val="0078403A"/>
    <w:rsid w:val="00790538"/>
    <w:rsid w:val="007A6EC0"/>
    <w:rsid w:val="007B2D04"/>
    <w:rsid w:val="007B6CD3"/>
    <w:rsid w:val="007C0F2C"/>
    <w:rsid w:val="007D7BAD"/>
    <w:rsid w:val="007E4D5E"/>
    <w:rsid w:val="007F3B50"/>
    <w:rsid w:val="007F689F"/>
    <w:rsid w:val="008007C1"/>
    <w:rsid w:val="00812B2D"/>
    <w:rsid w:val="008143E3"/>
    <w:rsid w:val="00820432"/>
    <w:rsid w:val="00833C07"/>
    <w:rsid w:val="00833FA5"/>
    <w:rsid w:val="00843E65"/>
    <w:rsid w:val="0084501A"/>
    <w:rsid w:val="00847E7A"/>
    <w:rsid w:val="00853A9E"/>
    <w:rsid w:val="00855B80"/>
    <w:rsid w:val="00856334"/>
    <w:rsid w:val="00870656"/>
    <w:rsid w:val="00870C52"/>
    <w:rsid w:val="0087789E"/>
    <w:rsid w:val="00882AD4"/>
    <w:rsid w:val="008845C9"/>
    <w:rsid w:val="00890D48"/>
    <w:rsid w:val="00893822"/>
    <w:rsid w:val="00897F46"/>
    <w:rsid w:val="008A1A63"/>
    <w:rsid w:val="008A7A51"/>
    <w:rsid w:val="008B5CFC"/>
    <w:rsid w:val="008C2919"/>
    <w:rsid w:val="008C4258"/>
    <w:rsid w:val="008C466E"/>
    <w:rsid w:val="008C49F8"/>
    <w:rsid w:val="008E0C9F"/>
    <w:rsid w:val="008E51FC"/>
    <w:rsid w:val="008F5EF2"/>
    <w:rsid w:val="008F72EB"/>
    <w:rsid w:val="009030D1"/>
    <w:rsid w:val="00913220"/>
    <w:rsid w:val="009202AF"/>
    <w:rsid w:val="00922EF9"/>
    <w:rsid w:val="0092426A"/>
    <w:rsid w:val="00943332"/>
    <w:rsid w:val="0095061B"/>
    <w:rsid w:val="0095154C"/>
    <w:rsid w:val="00951A1A"/>
    <w:rsid w:val="0095544E"/>
    <w:rsid w:val="00962698"/>
    <w:rsid w:val="009630F7"/>
    <w:rsid w:val="00963A52"/>
    <w:rsid w:val="009677C0"/>
    <w:rsid w:val="00967D22"/>
    <w:rsid w:val="00970EF7"/>
    <w:rsid w:val="009830E4"/>
    <w:rsid w:val="00984489"/>
    <w:rsid w:val="009C14DE"/>
    <w:rsid w:val="009D565F"/>
    <w:rsid w:val="009E1512"/>
    <w:rsid w:val="009F0AF2"/>
    <w:rsid w:val="00A04C94"/>
    <w:rsid w:val="00A06EA6"/>
    <w:rsid w:val="00A10674"/>
    <w:rsid w:val="00A11AF3"/>
    <w:rsid w:val="00A166EE"/>
    <w:rsid w:val="00A33490"/>
    <w:rsid w:val="00A360BB"/>
    <w:rsid w:val="00A374DC"/>
    <w:rsid w:val="00A37643"/>
    <w:rsid w:val="00A41E65"/>
    <w:rsid w:val="00A4565A"/>
    <w:rsid w:val="00A51D4C"/>
    <w:rsid w:val="00A56E2C"/>
    <w:rsid w:val="00A75ED3"/>
    <w:rsid w:val="00A75F95"/>
    <w:rsid w:val="00A80AD6"/>
    <w:rsid w:val="00A84E9F"/>
    <w:rsid w:val="00A8792E"/>
    <w:rsid w:val="00A948DF"/>
    <w:rsid w:val="00A976CB"/>
    <w:rsid w:val="00AA1A62"/>
    <w:rsid w:val="00AA2C99"/>
    <w:rsid w:val="00AA5564"/>
    <w:rsid w:val="00AA5A9D"/>
    <w:rsid w:val="00AB6A45"/>
    <w:rsid w:val="00AD7845"/>
    <w:rsid w:val="00AE18DA"/>
    <w:rsid w:val="00AE62A8"/>
    <w:rsid w:val="00AF34C1"/>
    <w:rsid w:val="00B01935"/>
    <w:rsid w:val="00B06D18"/>
    <w:rsid w:val="00B07124"/>
    <w:rsid w:val="00B1291F"/>
    <w:rsid w:val="00B21787"/>
    <w:rsid w:val="00B22E68"/>
    <w:rsid w:val="00B249D6"/>
    <w:rsid w:val="00B24A42"/>
    <w:rsid w:val="00B27E1D"/>
    <w:rsid w:val="00B32417"/>
    <w:rsid w:val="00B32963"/>
    <w:rsid w:val="00B32D78"/>
    <w:rsid w:val="00B42294"/>
    <w:rsid w:val="00B44AA1"/>
    <w:rsid w:val="00B45D2C"/>
    <w:rsid w:val="00B57D3C"/>
    <w:rsid w:val="00B6001E"/>
    <w:rsid w:val="00B71DD3"/>
    <w:rsid w:val="00B8469C"/>
    <w:rsid w:val="00B86F6C"/>
    <w:rsid w:val="00B8755E"/>
    <w:rsid w:val="00B92ECD"/>
    <w:rsid w:val="00B94DAB"/>
    <w:rsid w:val="00B96E22"/>
    <w:rsid w:val="00BA020B"/>
    <w:rsid w:val="00BA34E4"/>
    <w:rsid w:val="00BB6D24"/>
    <w:rsid w:val="00BC5832"/>
    <w:rsid w:val="00BD191A"/>
    <w:rsid w:val="00BD4CC6"/>
    <w:rsid w:val="00BE31BC"/>
    <w:rsid w:val="00BE78E1"/>
    <w:rsid w:val="00C103C6"/>
    <w:rsid w:val="00C1266C"/>
    <w:rsid w:val="00C16764"/>
    <w:rsid w:val="00C42199"/>
    <w:rsid w:val="00C5169C"/>
    <w:rsid w:val="00C51C55"/>
    <w:rsid w:val="00C548C4"/>
    <w:rsid w:val="00C54BC4"/>
    <w:rsid w:val="00C6121A"/>
    <w:rsid w:val="00C7577A"/>
    <w:rsid w:val="00C76F43"/>
    <w:rsid w:val="00C93146"/>
    <w:rsid w:val="00CB1320"/>
    <w:rsid w:val="00CB696C"/>
    <w:rsid w:val="00CB71A2"/>
    <w:rsid w:val="00CC0057"/>
    <w:rsid w:val="00CC529C"/>
    <w:rsid w:val="00CD1B1F"/>
    <w:rsid w:val="00CF017B"/>
    <w:rsid w:val="00D23DC8"/>
    <w:rsid w:val="00D344A4"/>
    <w:rsid w:val="00D36C13"/>
    <w:rsid w:val="00D40AB7"/>
    <w:rsid w:val="00D45D9A"/>
    <w:rsid w:val="00D54877"/>
    <w:rsid w:val="00D57CFE"/>
    <w:rsid w:val="00D664D8"/>
    <w:rsid w:val="00D67A42"/>
    <w:rsid w:val="00D70819"/>
    <w:rsid w:val="00D75696"/>
    <w:rsid w:val="00D76253"/>
    <w:rsid w:val="00D824A0"/>
    <w:rsid w:val="00D84BB2"/>
    <w:rsid w:val="00D921DE"/>
    <w:rsid w:val="00DA01AD"/>
    <w:rsid w:val="00DA06A1"/>
    <w:rsid w:val="00DA0EB2"/>
    <w:rsid w:val="00DB1F7E"/>
    <w:rsid w:val="00DB4367"/>
    <w:rsid w:val="00DC613B"/>
    <w:rsid w:val="00DC78F6"/>
    <w:rsid w:val="00DD1899"/>
    <w:rsid w:val="00DD4AE3"/>
    <w:rsid w:val="00DE14D4"/>
    <w:rsid w:val="00DE4B9D"/>
    <w:rsid w:val="00DE73D5"/>
    <w:rsid w:val="00DF29A0"/>
    <w:rsid w:val="00DF7B34"/>
    <w:rsid w:val="00E04F70"/>
    <w:rsid w:val="00E059AB"/>
    <w:rsid w:val="00E106BF"/>
    <w:rsid w:val="00E11A6E"/>
    <w:rsid w:val="00E275D6"/>
    <w:rsid w:val="00E33535"/>
    <w:rsid w:val="00E36AB8"/>
    <w:rsid w:val="00E50008"/>
    <w:rsid w:val="00E50E98"/>
    <w:rsid w:val="00E54524"/>
    <w:rsid w:val="00E60541"/>
    <w:rsid w:val="00E60878"/>
    <w:rsid w:val="00E6399B"/>
    <w:rsid w:val="00E71F02"/>
    <w:rsid w:val="00E727CA"/>
    <w:rsid w:val="00E91DCE"/>
    <w:rsid w:val="00E9637E"/>
    <w:rsid w:val="00EB3AB3"/>
    <w:rsid w:val="00EB7B66"/>
    <w:rsid w:val="00EC0229"/>
    <w:rsid w:val="00EC2CEC"/>
    <w:rsid w:val="00EC45EB"/>
    <w:rsid w:val="00EC47D4"/>
    <w:rsid w:val="00EC4BEA"/>
    <w:rsid w:val="00ED0C95"/>
    <w:rsid w:val="00ED3C72"/>
    <w:rsid w:val="00EE2BD6"/>
    <w:rsid w:val="00EF4A48"/>
    <w:rsid w:val="00EF61D8"/>
    <w:rsid w:val="00EF6990"/>
    <w:rsid w:val="00F04318"/>
    <w:rsid w:val="00F06655"/>
    <w:rsid w:val="00F06A6C"/>
    <w:rsid w:val="00F13B75"/>
    <w:rsid w:val="00F226E3"/>
    <w:rsid w:val="00F262C8"/>
    <w:rsid w:val="00F27422"/>
    <w:rsid w:val="00F3527E"/>
    <w:rsid w:val="00F36855"/>
    <w:rsid w:val="00F43780"/>
    <w:rsid w:val="00F4403D"/>
    <w:rsid w:val="00F464AD"/>
    <w:rsid w:val="00F54B53"/>
    <w:rsid w:val="00F65622"/>
    <w:rsid w:val="00F822EA"/>
    <w:rsid w:val="00F97B13"/>
    <w:rsid w:val="00FA46D5"/>
    <w:rsid w:val="00FA6CE4"/>
    <w:rsid w:val="00FC5EBE"/>
    <w:rsid w:val="00FC7E13"/>
    <w:rsid w:val="00FD595D"/>
    <w:rsid w:val="00FE7C63"/>
    <w:rsid w:val="00FF157E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B056DA"/>
  <w15:docId w15:val="{73DB8FD9-D6EF-4B2E-91BF-D92D4AE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0E"/>
    <w:rPr>
      <w:rFonts w:ascii="Palatino" w:hAnsi="Palatino"/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981FED"/>
    <w:pPr>
      <w:keepNext/>
      <w:outlineLvl w:val="0"/>
    </w:pPr>
    <w:rPr>
      <w:rFonts w:ascii="Futura Std Book" w:hAnsi="Futura Std Book"/>
      <w:b/>
      <w:bCs/>
      <w:sz w:val="16"/>
    </w:rPr>
  </w:style>
  <w:style w:type="paragraph" w:styleId="Heading2">
    <w:name w:val="heading 2"/>
    <w:basedOn w:val="Normal"/>
    <w:next w:val="Normal"/>
    <w:qFormat/>
    <w:rsid w:val="00981FED"/>
    <w:pPr>
      <w:keepNext/>
      <w:outlineLvl w:val="1"/>
    </w:pPr>
    <w:rPr>
      <w:rFonts w:ascii="Futura Book" w:hAnsi="Futura Book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1F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1FE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81FED"/>
    <w:rPr>
      <w:rFonts w:ascii="Futura Std Book" w:hAnsi="Futura Std Book"/>
      <w:sz w:val="20"/>
    </w:rPr>
  </w:style>
  <w:style w:type="paragraph" w:customStyle="1" w:styleId="CompanyName">
    <w:name w:val="Company Name"/>
    <w:basedOn w:val="Normal"/>
    <w:rsid w:val="00981FED"/>
    <w:pPr>
      <w:keepLines/>
      <w:spacing w:line="200" w:lineRule="atLeast"/>
      <w:ind w:right="-115"/>
    </w:pPr>
    <w:rPr>
      <w:rFonts w:ascii="Times New Roman" w:hAnsi="Times New Roman"/>
      <w:sz w:val="16"/>
      <w:szCs w:val="20"/>
    </w:rPr>
  </w:style>
  <w:style w:type="paragraph" w:styleId="MessageHeader">
    <w:name w:val="Message Header"/>
    <w:basedOn w:val="BodyText"/>
    <w:rsid w:val="00981FED"/>
    <w:pPr>
      <w:keepLines/>
      <w:spacing w:line="415" w:lineRule="atLeast"/>
      <w:ind w:left="1560" w:hanging="720"/>
    </w:pPr>
    <w:rPr>
      <w:rFonts w:ascii="Times New Roman" w:hAnsi="Times New Roman"/>
      <w:szCs w:val="20"/>
    </w:rPr>
  </w:style>
  <w:style w:type="paragraph" w:customStyle="1" w:styleId="MessageHeaderFirst">
    <w:name w:val="Message Header First"/>
    <w:basedOn w:val="MessageHeader"/>
    <w:next w:val="MessageHeader"/>
    <w:rsid w:val="00981FED"/>
  </w:style>
  <w:style w:type="character" w:customStyle="1" w:styleId="MessageHeaderLabel">
    <w:name w:val="Message Header Label"/>
    <w:rsid w:val="00981FED"/>
    <w:rPr>
      <w:rFonts w:ascii="Arial" w:hAnsi="Arial"/>
      <w:b/>
      <w:spacing w:val="-4"/>
      <w:sz w:val="18"/>
      <w:vertAlign w:val="baseline"/>
    </w:rPr>
  </w:style>
  <w:style w:type="character" w:styleId="Strong">
    <w:name w:val="Strong"/>
    <w:uiPriority w:val="22"/>
    <w:qFormat/>
    <w:rsid w:val="00E5540E"/>
    <w:rPr>
      <w:b/>
      <w:bCs/>
    </w:rPr>
  </w:style>
  <w:style w:type="character" w:styleId="CommentReference">
    <w:name w:val="annotation reference"/>
    <w:semiHidden/>
    <w:rsid w:val="00E554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540E"/>
    <w:rPr>
      <w:sz w:val="20"/>
      <w:szCs w:val="20"/>
    </w:rPr>
  </w:style>
  <w:style w:type="paragraph" w:styleId="BalloonText">
    <w:name w:val="Balloon Text"/>
    <w:basedOn w:val="Normal"/>
    <w:semiHidden/>
    <w:rsid w:val="00E554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991"/>
    <w:rPr>
      <w:rFonts w:cs="Times New Roman"/>
      <w:color w:val="006DB6"/>
      <w:u w:val="none"/>
      <w:effect w:val="none"/>
    </w:rPr>
  </w:style>
  <w:style w:type="paragraph" w:customStyle="1" w:styleId="Default">
    <w:name w:val="Default"/>
    <w:rsid w:val="006162CF"/>
    <w:pPr>
      <w:autoSpaceDE w:val="0"/>
      <w:autoSpaceDN w:val="0"/>
      <w:adjustRightInd w:val="0"/>
    </w:pPr>
    <w:rPr>
      <w:color w:val="000000"/>
      <w:sz w:val="24"/>
      <w:szCs w:val="24"/>
      <w:lang w:val="sv-SE" w:eastAsia="en-US"/>
    </w:rPr>
  </w:style>
  <w:style w:type="character" w:customStyle="1" w:styleId="role">
    <w:name w:val="role"/>
    <w:basedOn w:val="DefaultParagraphFont"/>
    <w:rsid w:val="00CD0E84"/>
  </w:style>
  <w:style w:type="character" w:customStyle="1" w:styleId="value">
    <w:name w:val="value"/>
    <w:basedOn w:val="DefaultParagraphFont"/>
    <w:rsid w:val="00CD0E84"/>
  </w:style>
  <w:style w:type="paragraph" w:styleId="CommentSubject">
    <w:name w:val="annotation subject"/>
    <w:basedOn w:val="CommentText"/>
    <w:next w:val="CommentText"/>
    <w:link w:val="CommentSubjectChar"/>
    <w:rsid w:val="00F27422"/>
    <w:rPr>
      <w:b/>
      <w:bCs/>
    </w:rPr>
  </w:style>
  <w:style w:type="character" w:customStyle="1" w:styleId="CommentTextChar">
    <w:name w:val="Comment Text Char"/>
    <w:link w:val="CommentText"/>
    <w:semiHidden/>
    <w:rsid w:val="00F27422"/>
    <w:rPr>
      <w:rFonts w:ascii="Palatino" w:hAnsi="Palatino"/>
      <w:lang w:val="en-US" w:eastAsia="en-US"/>
    </w:rPr>
  </w:style>
  <w:style w:type="character" w:customStyle="1" w:styleId="CommentSubjectChar">
    <w:name w:val="Comment Subject Char"/>
    <w:link w:val="CommentSubject"/>
    <w:rsid w:val="00F27422"/>
    <w:rPr>
      <w:rFonts w:ascii="Palatino" w:hAnsi="Palatino"/>
      <w:b/>
      <w:bCs/>
      <w:lang w:val="en-US" w:eastAsia="en-US"/>
    </w:rPr>
  </w:style>
  <w:style w:type="character" w:customStyle="1" w:styleId="hps">
    <w:name w:val="hps"/>
    <w:rsid w:val="00A41E65"/>
  </w:style>
  <w:style w:type="character" w:styleId="FollowedHyperlink">
    <w:name w:val="FollowedHyperlink"/>
    <w:basedOn w:val="DefaultParagraphFont"/>
    <w:rsid w:val="00AA55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450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246F"/>
    <w:rPr>
      <w:rFonts w:ascii="Palatino" w:hAnsi="Palatino"/>
      <w:sz w:val="24"/>
      <w:szCs w:val="24"/>
      <w:lang w:val="en-US" w:eastAsia="en-US"/>
    </w:rPr>
  </w:style>
  <w:style w:type="table" w:styleId="TableGrid">
    <w:name w:val="Table Grid"/>
    <w:basedOn w:val="TableNormal"/>
    <w:rsid w:val="00C10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theev.de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jpg@01CF7023.704993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ntsply.com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dentsplyimplants.de/Service/News-und-Presse" TargetMode="External"/><Relationship Id="rId14" Type="http://schemas.openxmlformats.org/officeDocument/2006/relationships/hyperlink" Target="http://www.dentsplyimplants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BLY\Desktop\Week\New%20Folder\Letter%20template-Dent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5C76-BACD-41B2-9CAB-0AC09DE5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template-Dental.dotx</Template>
  <TotalTime>0</TotalTime>
  <Pages>5</Pages>
  <Words>1083</Words>
  <Characters>6824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Launch Packages</vt:lpstr>
      <vt:lpstr>Launch Packages</vt:lpstr>
    </vt:vector>
  </TitlesOfParts>
  <Company>Astra Tech AB</Company>
  <LinksUpToDate>false</LinksUpToDate>
  <CharactersWithSpaces>7892</CharactersWithSpaces>
  <SharedDoc>false</SharedDoc>
  <HLinks>
    <vt:vector size="6" baseType="variant"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http://www.dentsplyimplants.de/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Launch Packages</dc:title>
  <dc:creator>Lydon, Bob</dc:creator>
  <cp:lastModifiedBy>Houdayer, Daya</cp:lastModifiedBy>
  <cp:revision>5</cp:revision>
  <cp:lastPrinted>2014-05-21T08:37:00Z</cp:lastPrinted>
  <dcterms:created xsi:type="dcterms:W3CDTF">2014-05-21T11:26:00Z</dcterms:created>
  <dcterms:modified xsi:type="dcterms:W3CDTF">2014-06-02T11:27:00Z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