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A63" w:rsidRDefault="006B5A63" w:rsidP="00BB4B2C">
      <w:pPr>
        <w:rPr>
          <w:rFonts w:ascii="Verdana" w:hAnsi="Verdana"/>
          <w:b/>
          <w:sz w:val="24"/>
          <w:szCs w:val="24"/>
        </w:rPr>
      </w:pPr>
      <w:r>
        <w:rPr>
          <w:noProof/>
          <w:color w:val="000000"/>
          <w:lang w:eastAsia="sv-SE"/>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1381125" cy="466725"/>
            <wp:effectExtent l="19050" t="0" r="9525" b="0"/>
            <wp:wrapSquare wrapText="bothSides"/>
            <wp:docPr id="1" name="Bild 1" descr="Beskrivning: cid:3D25DCA2-CEDB-4D42-864C-26F447145A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cid:3D25DCA2-CEDB-4D42-864C-26F447145AD7"/>
                    <pic:cNvPicPr>
                      <a:picLocks noChangeAspect="1" noChangeArrowheads="1"/>
                    </pic:cNvPicPr>
                  </pic:nvPicPr>
                  <pic:blipFill>
                    <a:blip r:embed="rId5" r:link="rId6" cstate="print"/>
                    <a:srcRect/>
                    <a:stretch>
                      <a:fillRect/>
                    </a:stretch>
                  </pic:blipFill>
                  <pic:spPr bwMode="auto">
                    <a:xfrm>
                      <a:off x="0" y="0"/>
                      <a:ext cx="1381125" cy="466725"/>
                    </a:xfrm>
                    <a:prstGeom prst="rect">
                      <a:avLst/>
                    </a:prstGeom>
                    <a:noFill/>
                    <a:ln w="9525">
                      <a:noFill/>
                      <a:miter lim="800000"/>
                      <a:headEnd/>
                      <a:tailEnd/>
                    </a:ln>
                  </pic:spPr>
                </pic:pic>
              </a:graphicData>
            </a:graphic>
          </wp:anchor>
        </w:drawing>
      </w:r>
    </w:p>
    <w:p w:rsidR="00412FE5" w:rsidRDefault="00D709B7" w:rsidP="007E2C08">
      <w:pPr>
        <w:jc w:val="both"/>
        <w:rPr>
          <w:rFonts w:ascii="Verdana" w:hAnsi="Verdana"/>
          <w:b/>
        </w:rPr>
      </w:pPr>
      <w:r w:rsidRPr="00412FE5">
        <w:rPr>
          <w:rFonts w:ascii="Verdana" w:hAnsi="Verdana"/>
          <w:b/>
        </w:rPr>
        <w:t>PRESSMEDDELANDE: 2011-10-11</w:t>
      </w:r>
    </w:p>
    <w:p w:rsidR="00BB4B2C" w:rsidRPr="00412FE5" w:rsidRDefault="00BB4B2C" w:rsidP="007E2C08">
      <w:pPr>
        <w:jc w:val="both"/>
        <w:rPr>
          <w:rFonts w:ascii="Verdana" w:hAnsi="Verdana"/>
          <w:b/>
        </w:rPr>
      </w:pPr>
    </w:p>
    <w:p w:rsidR="007E2C08" w:rsidRDefault="00412FE5" w:rsidP="006B5A63">
      <w:pPr>
        <w:jc w:val="both"/>
        <w:rPr>
          <w:rFonts w:ascii="Verdana" w:hAnsi="Verdana"/>
          <w:b/>
          <w:sz w:val="26"/>
          <w:szCs w:val="26"/>
        </w:rPr>
      </w:pPr>
      <w:r w:rsidRPr="00412FE5">
        <w:rPr>
          <w:rFonts w:ascii="Verdana" w:hAnsi="Verdana"/>
          <w:b/>
          <w:sz w:val="26"/>
          <w:szCs w:val="26"/>
        </w:rPr>
        <w:t xml:space="preserve">Nytänk ger mersmak - </w:t>
      </w:r>
      <w:r w:rsidR="008A7809" w:rsidRPr="00412FE5">
        <w:rPr>
          <w:rFonts w:ascii="Verdana" w:hAnsi="Verdana"/>
          <w:b/>
          <w:sz w:val="26"/>
          <w:szCs w:val="26"/>
        </w:rPr>
        <w:t xml:space="preserve">Robusta </w:t>
      </w:r>
      <w:r w:rsidRPr="00412FE5">
        <w:rPr>
          <w:rFonts w:ascii="Verdana" w:hAnsi="Verdana"/>
          <w:b/>
          <w:sz w:val="26"/>
          <w:szCs w:val="26"/>
        </w:rPr>
        <w:t>stödmurar</w:t>
      </w:r>
      <w:r w:rsidR="00D709B7" w:rsidRPr="00412FE5">
        <w:rPr>
          <w:rFonts w:ascii="Verdana" w:hAnsi="Verdana"/>
          <w:b/>
          <w:sz w:val="26"/>
          <w:szCs w:val="26"/>
        </w:rPr>
        <w:t xml:space="preserve"> på frammarsch</w:t>
      </w:r>
    </w:p>
    <w:p w:rsidR="00C33A2C" w:rsidRPr="00412FE5" w:rsidRDefault="007232D6" w:rsidP="006B5A63">
      <w:pPr>
        <w:jc w:val="both"/>
        <w:rPr>
          <w:rFonts w:ascii="Verdana" w:hAnsi="Verdana"/>
          <w:sz w:val="20"/>
          <w:szCs w:val="20"/>
        </w:rPr>
      </w:pPr>
      <w:r w:rsidRPr="00412FE5">
        <w:rPr>
          <w:rFonts w:ascii="Verdana" w:hAnsi="Verdana"/>
          <w:sz w:val="20"/>
          <w:szCs w:val="20"/>
        </w:rPr>
        <w:t>För C3C</w:t>
      </w:r>
      <w:r w:rsidR="00C33A2C" w:rsidRPr="00412FE5">
        <w:rPr>
          <w:rFonts w:ascii="Verdana" w:hAnsi="Verdana"/>
          <w:sz w:val="20"/>
          <w:szCs w:val="20"/>
        </w:rPr>
        <w:t xml:space="preserve"> </w:t>
      </w:r>
      <w:proofErr w:type="spellStart"/>
      <w:r w:rsidR="00C33A2C" w:rsidRPr="00412FE5">
        <w:rPr>
          <w:rFonts w:ascii="Verdana" w:hAnsi="Verdana"/>
          <w:sz w:val="20"/>
          <w:szCs w:val="20"/>
        </w:rPr>
        <w:t>Engineering</w:t>
      </w:r>
      <w:proofErr w:type="spellEnd"/>
      <w:r w:rsidR="007E2C08" w:rsidRPr="00412FE5">
        <w:rPr>
          <w:rFonts w:ascii="Verdana" w:hAnsi="Verdana"/>
          <w:sz w:val="20"/>
          <w:szCs w:val="20"/>
        </w:rPr>
        <w:t xml:space="preserve"> innebär oktober månad extra fokusering </w:t>
      </w:r>
      <w:r w:rsidRPr="00412FE5">
        <w:rPr>
          <w:rFonts w:ascii="Verdana" w:hAnsi="Verdana"/>
          <w:sz w:val="20"/>
          <w:szCs w:val="20"/>
        </w:rPr>
        <w:t>på Sveriges återvinningsföretag</w:t>
      </w:r>
      <w:r w:rsidR="00A01654" w:rsidRPr="00412FE5">
        <w:rPr>
          <w:rFonts w:ascii="Verdana" w:hAnsi="Verdana"/>
          <w:sz w:val="20"/>
          <w:szCs w:val="20"/>
        </w:rPr>
        <w:t xml:space="preserve">. </w:t>
      </w:r>
      <w:r w:rsidR="00B902F2" w:rsidRPr="00412FE5">
        <w:rPr>
          <w:rFonts w:ascii="Verdana" w:hAnsi="Verdana"/>
          <w:sz w:val="20"/>
          <w:szCs w:val="20"/>
        </w:rPr>
        <w:t>Betongblocken</w:t>
      </w:r>
      <w:r w:rsidR="001451E9" w:rsidRPr="00412FE5">
        <w:rPr>
          <w:rFonts w:ascii="Verdana" w:hAnsi="Verdana"/>
          <w:sz w:val="20"/>
          <w:szCs w:val="20"/>
        </w:rPr>
        <w:t xml:space="preserve"> som de är skandinaviska agenter för har nu introducerats</w:t>
      </w:r>
      <w:r w:rsidR="00B902F2" w:rsidRPr="00412FE5">
        <w:rPr>
          <w:rFonts w:ascii="Verdana" w:hAnsi="Verdana"/>
          <w:sz w:val="20"/>
          <w:szCs w:val="20"/>
        </w:rPr>
        <w:t xml:space="preserve"> på den svenska marknaden i drygt ett års tid</w:t>
      </w:r>
      <w:r w:rsidR="00C33A2C" w:rsidRPr="00412FE5">
        <w:rPr>
          <w:rFonts w:ascii="Verdana" w:hAnsi="Verdana"/>
          <w:sz w:val="20"/>
          <w:szCs w:val="20"/>
        </w:rPr>
        <w:t xml:space="preserve"> och har fått fäste.</w:t>
      </w:r>
    </w:p>
    <w:p w:rsidR="0024705D" w:rsidRPr="00412FE5" w:rsidRDefault="00A01654" w:rsidP="003F6642">
      <w:pPr>
        <w:jc w:val="both"/>
        <w:rPr>
          <w:rFonts w:ascii="Verdana" w:hAnsi="Verdana"/>
          <w:sz w:val="20"/>
          <w:szCs w:val="20"/>
        </w:rPr>
      </w:pPr>
      <w:r w:rsidRPr="00412FE5">
        <w:rPr>
          <w:rFonts w:ascii="Verdana" w:hAnsi="Verdana"/>
          <w:sz w:val="20"/>
          <w:szCs w:val="20"/>
        </w:rPr>
        <w:t>Just</w:t>
      </w:r>
      <w:r w:rsidR="007E2C08" w:rsidRPr="00412FE5">
        <w:rPr>
          <w:rFonts w:ascii="Verdana" w:hAnsi="Verdana"/>
          <w:sz w:val="20"/>
          <w:szCs w:val="20"/>
        </w:rPr>
        <w:t xml:space="preserve"> nu </w:t>
      </w:r>
      <w:r w:rsidR="00B902F2" w:rsidRPr="00412FE5">
        <w:rPr>
          <w:rFonts w:ascii="Verdana" w:hAnsi="Verdana"/>
          <w:sz w:val="20"/>
          <w:szCs w:val="20"/>
        </w:rPr>
        <w:t xml:space="preserve">levereras de </w:t>
      </w:r>
      <w:r w:rsidR="007E2C08" w:rsidRPr="00412FE5">
        <w:rPr>
          <w:rFonts w:ascii="Verdana" w:hAnsi="Verdana"/>
          <w:sz w:val="20"/>
          <w:szCs w:val="20"/>
        </w:rPr>
        <w:t xml:space="preserve">sista betongblocken för byggnationen av </w:t>
      </w:r>
      <w:proofErr w:type="spellStart"/>
      <w:r w:rsidR="007E2C08" w:rsidRPr="00412FE5">
        <w:rPr>
          <w:rFonts w:ascii="Verdana" w:hAnsi="Verdana"/>
          <w:sz w:val="20"/>
          <w:szCs w:val="20"/>
        </w:rPr>
        <w:t>SITA´s</w:t>
      </w:r>
      <w:proofErr w:type="spellEnd"/>
      <w:r w:rsidR="007E2C08" w:rsidRPr="00412FE5">
        <w:rPr>
          <w:rFonts w:ascii="Verdana" w:hAnsi="Verdana"/>
          <w:sz w:val="20"/>
          <w:szCs w:val="20"/>
        </w:rPr>
        <w:t xml:space="preserve"> </w:t>
      </w:r>
      <w:r w:rsidR="003F6642" w:rsidRPr="00412FE5">
        <w:rPr>
          <w:rFonts w:ascii="Verdana" w:hAnsi="Verdana"/>
          <w:sz w:val="20"/>
          <w:szCs w:val="20"/>
        </w:rPr>
        <w:t>nya presshall i Åstorp och</w:t>
      </w:r>
      <w:r w:rsidRPr="00412FE5">
        <w:rPr>
          <w:rFonts w:ascii="Verdana" w:hAnsi="Verdana"/>
          <w:sz w:val="20"/>
          <w:szCs w:val="20"/>
        </w:rPr>
        <w:t xml:space="preserve"> </w:t>
      </w:r>
      <w:r w:rsidR="00B902F2" w:rsidRPr="00412FE5">
        <w:rPr>
          <w:rFonts w:ascii="Verdana" w:hAnsi="Verdana"/>
          <w:sz w:val="20"/>
          <w:szCs w:val="20"/>
        </w:rPr>
        <w:t>i Kovik byggs det fler</w:t>
      </w:r>
      <w:r w:rsidR="008D4849" w:rsidRPr="00412FE5">
        <w:rPr>
          <w:rFonts w:ascii="Verdana" w:hAnsi="Verdana"/>
          <w:sz w:val="20"/>
          <w:szCs w:val="20"/>
        </w:rPr>
        <w:t xml:space="preserve"> </w:t>
      </w:r>
      <w:r w:rsidR="008A7809" w:rsidRPr="00412FE5">
        <w:rPr>
          <w:rFonts w:ascii="Verdana" w:hAnsi="Verdana"/>
          <w:sz w:val="20"/>
          <w:szCs w:val="20"/>
        </w:rPr>
        <w:t>stödmurar</w:t>
      </w:r>
      <w:r w:rsidRPr="00412FE5">
        <w:rPr>
          <w:rFonts w:ascii="Verdana" w:hAnsi="Verdana"/>
          <w:sz w:val="20"/>
          <w:szCs w:val="20"/>
        </w:rPr>
        <w:t>.</w:t>
      </w:r>
      <w:r w:rsidR="00C33A2C" w:rsidRPr="00412FE5">
        <w:rPr>
          <w:rFonts w:ascii="Verdana" w:hAnsi="Verdana"/>
          <w:sz w:val="20"/>
          <w:szCs w:val="20"/>
        </w:rPr>
        <w:t xml:space="preserve"> </w:t>
      </w:r>
      <w:r w:rsidR="001451E9" w:rsidRPr="00412FE5">
        <w:rPr>
          <w:rFonts w:ascii="Verdana" w:hAnsi="Verdana"/>
          <w:sz w:val="20"/>
          <w:szCs w:val="20"/>
        </w:rPr>
        <w:t xml:space="preserve">På C3C </w:t>
      </w:r>
      <w:r w:rsidR="003F6642" w:rsidRPr="00412FE5">
        <w:rPr>
          <w:rFonts w:ascii="Verdana" w:hAnsi="Verdana"/>
          <w:sz w:val="20"/>
          <w:szCs w:val="20"/>
        </w:rPr>
        <w:t xml:space="preserve">ser man ett ökat intresse för blocksystemet </w:t>
      </w:r>
      <w:r w:rsidR="0055062E" w:rsidRPr="00412FE5">
        <w:rPr>
          <w:rFonts w:ascii="Verdana" w:hAnsi="Verdana"/>
          <w:sz w:val="20"/>
          <w:szCs w:val="20"/>
        </w:rPr>
        <w:t>från</w:t>
      </w:r>
      <w:r w:rsidR="003F6642" w:rsidRPr="00412FE5">
        <w:rPr>
          <w:rFonts w:ascii="Verdana" w:hAnsi="Verdana"/>
          <w:sz w:val="20"/>
          <w:szCs w:val="20"/>
        </w:rPr>
        <w:t xml:space="preserve"> återvinningsföretagen.</w:t>
      </w:r>
      <w:r w:rsidR="00B902F2" w:rsidRPr="00412FE5">
        <w:rPr>
          <w:rFonts w:ascii="Verdana" w:hAnsi="Verdana"/>
          <w:sz w:val="20"/>
          <w:szCs w:val="20"/>
        </w:rPr>
        <w:t xml:space="preserve"> </w:t>
      </w:r>
    </w:p>
    <w:p w:rsidR="003F6642" w:rsidRPr="00412FE5" w:rsidRDefault="0024705D" w:rsidP="003F6642">
      <w:pPr>
        <w:jc w:val="both"/>
        <w:rPr>
          <w:rFonts w:ascii="Verdana" w:hAnsi="Verdana"/>
          <w:sz w:val="20"/>
          <w:szCs w:val="20"/>
        </w:rPr>
      </w:pPr>
      <w:r w:rsidRPr="00412FE5">
        <w:rPr>
          <w:rFonts w:ascii="Verdana" w:hAnsi="Verdana"/>
          <w:sz w:val="20"/>
          <w:szCs w:val="20"/>
        </w:rPr>
        <w:t>Falkenberg</w:t>
      </w:r>
      <w:r w:rsidR="00C33A2C" w:rsidRPr="00412FE5">
        <w:rPr>
          <w:rFonts w:ascii="Verdana" w:hAnsi="Verdana"/>
          <w:sz w:val="20"/>
          <w:szCs w:val="20"/>
        </w:rPr>
        <w:t xml:space="preserve"> recycling som var ett av de första företagen att prova blocken by</w:t>
      </w:r>
      <w:r w:rsidRPr="00412FE5">
        <w:rPr>
          <w:rFonts w:ascii="Verdana" w:hAnsi="Verdana"/>
          <w:sz w:val="20"/>
          <w:szCs w:val="20"/>
        </w:rPr>
        <w:t xml:space="preserve">gger fortfarande ut i jämn takt och har ersatt de traditionella </w:t>
      </w:r>
      <w:r w:rsidR="008A7809" w:rsidRPr="00412FE5">
        <w:rPr>
          <w:rFonts w:ascii="Verdana" w:hAnsi="Verdana"/>
          <w:sz w:val="20"/>
          <w:szCs w:val="20"/>
        </w:rPr>
        <w:t>väggarna med de mer robusta och mobila stödmurarna till sina sorteringsfickor.</w:t>
      </w:r>
      <w:r w:rsidR="00D709B7" w:rsidRPr="00412FE5">
        <w:rPr>
          <w:rFonts w:ascii="Verdana" w:hAnsi="Verdana"/>
          <w:sz w:val="20"/>
          <w:szCs w:val="20"/>
        </w:rPr>
        <w:t xml:space="preserve"> Ett nytänk som gav mersmak.</w:t>
      </w:r>
    </w:p>
    <w:p w:rsidR="00D709B7" w:rsidRPr="00412FE5" w:rsidRDefault="00B854F1" w:rsidP="003F6642">
      <w:pPr>
        <w:jc w:val="both"/>
        <w:rPr>
          <w:rFonts w:ascii="Verdana" w:hAnsi="Verdana"/>
          <w:sz w:val="20"/>
          <w:szCs w:val="20"/>
        </w:rPr>
      </w:pPr>
      <w:proofErr w:type="gramStart"/>
      <w:r>
        <w:rPr>
          <w:rFonts w:ascii="Verdana" w:hAnsi="Verdana"/>
          <w:sz w:val="20"/>
          <w:szCs w:val="20"/>
        </w:rPr>
        <w:t>-</w:t>
      </w:r>
      <w:proofErr w:type="gramEnd"/>
      <w:r>
        <w:rPr>
          <w:rFonts w:ascii="Verdana" w:hAnsi="Verdana"/>
          <w:sz w:val="20"/>
          <w:szCs w:val="20"/>
        </w:rPr>
        <w:t xml:space="preserve">” Vår produkt </w:t>
      </w:r>
      <w:r w:rsidR="00D709B7" w:rsidRPr="00412FE5">
        <w:rPr>
          <w:rFonts w:ascii="Verdana" w:hAnsi="Verdana"/>
          <w:sz w:val="20"/>
          <w:szCs w:val="20"/>
        </w:rPr>
        <w:t>är flexibel och robust och kan byggas efter kundens behov och verksamhet. Montaget</w:t>
      </w:r>
      <w:r>
        <w:rPr>
          <w:rFonts w:ascii="Verdana" w:hAnsi="Verdana"/>
          <w:sz w:val="20"/>
          <w:szCs w:val="20"/>
        </w:rPr>
        <w:t xml:space="preserve"> är enkelt, enligt den gamla</w:t>
      </w:r>
      <w:r w:rsidR="00D709B7" w:rsidRPr="00412FE5">
        <w:rPr>
          <w:rFonts w:ascii="Verdana" w:hAnsi="Verdana"/>
          <w:sz w:val="20"/>
          <w:szCs w:val="20"/>
        </w:rPr>
        <w:t xml:space="preserve"> beprövade ”legoprincipen” Det ger mobila blockväggar och stödmurar som helt enkelt byggs om, till eller kanske flyttas till annan plats den dagen verksamheten ser annorlunda ut.” det vet vi ger en trygghet i investeringen säger Maria Gustavsson, marknadsassistent på Växjöbaserade C3C </w:t>
      </w:r>
      <w:proofErr w:type="spellStart"/>
      <w:r w:rsidR="00D709B7" w:rsidRPr="00412FE5">
        <w:rPr>
          <w:rFonts w:ascii="Verdana" w:hAnsi="Verdana"/>
          <w:sz w:val="20"/>
          <w:szCs w:val="20"/>
        </w:rPr>
        <w:t>Engineering</w:t>
      </w:r>
      <w:proofErr w:type="spellEnd"/>
      <w:r w:rsidR="00D709B7" w:rsidRPr="00412FE5">
        <w:rPr>
          <w:rFonts w:ascii="Verdana" w:hAnsi="Verdana"/>
          <w:sz w:val="20"/>
          <w:szCs w:val="20"/>
        </w:rPr>
        <w:t>.</w:t>
      </w:r>
    </w:p>
    <w:p w:rsidR="008D4849" w:rsidRPr="00412FE5" w:rsidRDefault="0024705D" w:rsidP="006B5A63">
      <w:pPr>
        <w:jc w:val="both"/>
        <w:rPr>
          <w:rFonts w:ascii="Verdana" w:hAnsi="Verdana"/>
          <w:sz w:val="20"/>
          <w:szCs w:val="20"/>
        </w:rPr>
      </w:pPr>
      <w:r w:rsidRPr="00412FE5">
        <w:rPr>
          <w:rFonts w:ascii="Verdana" w:hAnsi="Verdana"/>
          <w:sz w:val="20"/>
          <w:szCs w:val="20"/>
        </w:rPr>
        <w:t>B</w:t>
      </w:r>
      <w:r w:rsidR="00412FE5" w:rsidRPr="00412FE5">
        <w:rPr>
          <w:rFonts w:ascii="Verdana" w:hAnsi="Verdana"/>
          <w:sz w:val="20"/>
          <w:szCs w:val="20"/>
        </w:rPr>
        <w:t>locken</w:t>
      </w:r>
      <w:r w:rsidR="008D4849" w:rsidRPr="00412FE5">
        <w:rPr>
          <w:rFonts w:ascii="Verdana" w:hAnsi="Verdana"/>
          <w:sz w:val="20"/>
          <w:szCs w:val="20"/>
        </w:rPr>
        <w:t xml:space="preserve"> framställs </w:t>
      </w:r>
      <w:r w:rsidR="00412FE5" w:rsidRPr="00412FE5">
        <w:rPr>
          <w:rFonts w:ascii="Verdana" w:hAnsi="Verdana"/>
          <w:sz w:val="20"/>
          <w:szCs w:val="20"/>
        </w:rPr>
        <w:t>av återvunnen restbetong</w:t>
      </w:r>
      <w:r w:rsidR="00D709B7" w:rsidRPr="00412FE5">
        <w:rPr>
          <w:rFonts w:ascii="Verdana" w:hAnsi="Verdana"/>
          <w:sz w:val="20"/>
          <w:szCs w:val="20"/>
        </w:rPr>
        <w:t xml:space="preserve"> och annat material </w:t>
      </w:r>
      <w:r w:rsidR="008D4849" w:rsidRPr="00412FE5">
        <w:rPr>
          <w:rFonts w:ascii="Verdana" w:hAnsi="Verdana"/>
          <w:sz w:val="20"/>
          <w:szCs w:val="20"/>
        </w:rPr>
        <w:t>geno</w:t>
      </w:r>
      <w:r w:rsidR="00412FE5" w:rsidRPr="00412FE5">
        <w:rPr>
          <w:rFonts w:ascii="Verdana" w:hAnsi="Verdana"/>
          <w:sz w:val="20"/>
          <w:szCs w:val="20"/>
        </w:rPr>
        <w:t xml:space="preserve">m </w:t>
      </w:r>
      <w:r w:rsidR="00943416">
        <w:rPr>
          <w:rFonts w:ascii="Verdana" w:hAnsi="Verdana"/>
          <w:sz w:val="20"/>
          <w:szCs w:val="20"/>
        </w:rPr>
        <w:t xml:space="preserve">så kallad </w:t>
      </w:r>
      <w:r w:rsidR="00412FE5" w:rsidRPr="00412FE5">
        <w:rPr>
          <w:rFonts w:ascii="Verdana" w:hAnsi="Verdana"/>
          <w:sz w:val="20"/>
          <w:szCs w:val="20"/>
        </w:rPr>
        <w:t>grön blockproduktion i Holland. De</w:t>
      </w:r>
      <w:r w:rsidR="008D4849" w:rsidRPr="00412FE5">
        <w:rPr>
          <w:rFonts w:ascii="Verdana" w:hAnsi="Verdana"/>
          <w:sz w:val="20"/>
          <w:szCs w:val="20"/>
        </w:rPr>
        <w:t xml:space="preserve"> har sedan länge använts flitigt nere i Europa, och nu har de svenska företagen upptäckt fördelarna med det robusta block</w:t>
      </w:r>
      <w:r w:rsidR="00C33A2C" w:rsidRPr="00412FE5">
        <w:rPr>
          <w:rFonts w:ascii="Verdana" w:hAnsi="Verdana"/>
          <w:sz w:val="20"/>
          <w:szCs w:val="20"/>
        </w:rPr>
        <w:t>systemet.</w:t>
      </w:r>
      <w:r w:rsidR="00412FE5" w:rsidRPr="00412FE5">
        <w:rPr>
          <w:rFonts w:ascii="Verdana" w:hAnsi="Verdana"/>
          <w:sz w:val="20"/>
          <w:szCs w:val="20"/>
        </w:rPr>
        <w:t xml:space="preserve"> </w:t>
      </w:r>
    </w:p>
    <w:p w:rsidR="00D709B7" w:rsidRPr="00412FE5" w:rsidRDefault="00D709B7" w:rsidP="00D709B7">
      <w:pPr>
        <w:jc w:val="both"/>
        <w:rPr>
          <w:rFonts w:ascii="Verdana" w:hAnsi="Verdana"/>
          <w:sz w:val="20"/>
          <w:szCs w:val="20"/>
        </w:rPr>
      </w:pPr>
      <w:proofErr w:type="gramStart"/>
      <w:r w:rsidRPr="00412FE5">
        <w:rPr>
          <w:rFonts w:ascii="Verdana" w:hAnsi="Verdana"/>
          <w:sz w:val="20"/>
          <w:szCs w:val="20"/>
        </w:rPr>
        <w:t>-</w:t>
      </w:r>
      <w:proofErr w:type="gramEnd"/>
      <w:r w:rsidRPr="00412FE5">
        <w:rPr>
          <w:rFonts w:ascii="Verdana" w:hAnsi="Verdana"/>
          <w:sz w:val="20"/>
          <w:szCs w:val="20"/>
        </w:rPr>
        <w:t xml:space="preserve">” Vi upplever ett </w:t>
      </w:r>
      <w:r w:rsidR="00B854F1">
        <w:rPr>
          <w:rFonts w:ascii="Verdana" w:hAnsi="Verdana"/>
          <w:sz w:val="20"/>
          <w:szCs w:val="20"/>
        </w:rPr>
        <w:t xml:space="preserve">starkt </w:t>
      </w:r>
      <w:r w:rsidRPr="00412FE5">
        <w:rPr>
          <w:rFonts w:ascii="Verdana" w:hAnsi="Verdana"/>
          <w:sz w:val="20"/>
          <w:szCs w:val="20"/>
        </w:rPr>
        <w:t>positivt gensvar från våra kunder, och att de återkommer med kompletterande beställningar är ju det bästa kvittot på att blocken fungerar i den dagliga verksamheten” säger Maria G</w:t>
      </w:r>
      <w:r w:rsidR="00412FE5" w:rsidRPr="00412FE5">
        <w:rPr>
          <w:rFonts w:ascii="Verdana" w:hAnsi="Verdana"/>
          <w:sz w:val="20"/>
          <w:szCs w:val="20"/>
        </w:rPr>
        <w:t>ustavsson.</w:t>
      </w:r>
    </w:p>
    <w:p w:rsidR="00412FE5" w:rsidRDefault="00412FE5" w:rsidP="00412FE5">
      <w:pPr>
        <w:jc w:val="both"/>
        <w:rPr>
          <w:rFonts w:ascii="Verdana" w:hAnsi="Verdana"/>
          <w:sz w:val="20"/>
          <w:szCs w:val="20"/>
        </w:rPr>
      </w:pPr>
      <w:r w:rsidRPr="00412FE5">
        <w:rPr>
          <w:rFonts w:ascii="Verdana" w:hAnsi="Verdana"/>
          <w:sz w:val="20"/>
          <w:szCs w:val="20"/>
        </w:rPr>
        <w:t xml:space="preserve">För C3C </w:t>
      </w:r>
      <w:proofErr w:type="spellStart"/>
      <w:r w:rsidRPr="00412FE5">
        <w:rPr>
          <w:rFonts w:ascii="Verdana" w:hAnsi="Verdana"/>
          <w:sz w:val="20"/>
          <w:szCs w:val="20"/>
        </w:rPr>
        <w:t>Engineering</w:t>
      </w:r>
      <w:proofErr w:type="spellEnd"/>
      <w:r w:rsidRPr="00412FE5">
        <w:rPr>
          <w:rFonts w:ascii="Verdana" w:hAnsi="Verdana"/>
          <w:sz w:val="20"/>
          <w:szCs w:val="20"/>
        </w:rPr>
        <w:t xml:space="preserve"> ser utvecklingen mycket positiv ut och nya spännande projekt väntar – däribland </w:t>
      </w:r>
      <w:r w:rsidR="00B854F1">
        <w:rPr>
          <w:rFonts w:ascii="Verdana" w:hAnsi="Verdana"/>
          <w:sz w:val="20"/>
          <w:szCs w:val="20"/>
        </w:rPr>
        <w:t>start</w:t>
      </w:r>
      <w:r w:rsidRPr="00412FE5">
        <w:rPr>
          <w:rFonts w:ascii="Verdana" w:hAnsi="Verdana"/>
          <w:sz w:val="20"/>
          <w:szCs w:val="20"/>
        </w:rPr>
        <w:t xml:space="preserve"> </w:t>
      </w:r>
      <w:r w:rsidR="00B854F1">
        <w:rPr>
          <w:rFonts w:ascii="Verdana" w:hAnsi="Verdana"/>
          <w:sz w:val="20"/>
          <w:szCs w:val="20"/>
        </w:rPr>
        <w:t>av egenproduktion.</w:t>
      </w:r>
    </w:p>
    <w:p w:rsidR="00736892" w:rsidRPr="00412FE5" w:rsidRDefault="00736892" w:rsidP="00412FE5">
      <w:pPr>
        <w:jc w:val="both"/>
        <w:rPr>
          <w:rFonts w:ascii="Verdana" w:hAnsi="Verdana"/>
          <w:sz w:val="20"/>
          <w:szCs w:val="20"/>
        </w:rPr>
      </w:pPr>
    </w:p>
    <w:p w:rsidR="004C449D" w:rsidRDefault="00736892" w:rsidP="006B5A63">
      <w:pPr>
        <w:rPr>
          <w:rFonts w:ascii="Verdana" w:hAnsi="Verdana"/>
          <w:sz w:val="20"/>
          <w:szCs w:val="20"/>
        </w:rPr>
      </w:pPr>
      <w:r w:rsidRPr="00736892">
        <w:rPr>
          <w:rFonts w:ascii="Verdana" w:hAnsi="Verdana"/>
          <w:sz w:val="20"/>
          <w:szCs w:val="20"/>
        </w:rPr>
        <w:t>För mer information</w:t>
      </w:r>
      <w:r>
        <w:rPr>
          <w:rFonts w:ascii="Verdana" w:hAnsi="Verdana"/>
          <w:sz w:val="20"/>
          <w:szCs w:val="20"/>
        </w:rPr>
        <w:t xml:space="preserve"> kontakta gärna: Maria Gustavsson, marknadsassistent C3C</w:t>
      </w:r>
    </w:p>
    <w:p w:rsidR="00736892" w:rsidRDefault="00736892" w:rsidP="006B5A63">
      <w:pPr>
        <w:rPr>
          <w:rFonts w:ascii="Verdana" w:hAnsi="Verdana"/>
          <w:sz w:val="20"/>
          <w:szCs w:val="20"/>
        </w:rPr>
      </w:pPr>
      <w:r>
        <w:rPr>
          <w:rFonts w:ascii="Verdana" w:hAnsi="Verdana"/>
          <w:sz w:val="20"/>
          <w:szCs w:val="20"/>
        </w:rPr>
        <w:t xml:space="preserve">                                                      </w:t>
      </w:r>
      <w:hyperlink r:id="rId7" w:history="1">
        <w:r w:rsidRPr="00E81BE4">
          <w:rPr>
            <w:rStyle w:val="Hyperlnk"/>
            <w:rFonts w:ascii="Verdana" w:hAnsi="Verdana"/>
            <w:sz w:val="20"/>
            <w:szCs w:val="20"/>
          </w:rPr>
          <w:t>maria@c3c.se</w:t>
        </w:r>
      </w:hyperlink>
      <w:r>
        <w:rPr>
          <w:rFonts w:ascii="Verdana" w:hAnsi="Verdana"/>
          <w:sz w:val="20"/>
          <w:szCs w:val="20"/>
        </w:rPr>
        <w:t xml:space="preserve"> Tel: 0766-26 78 04</w:t>
      </w:r>
    </w:p>
    <w:p w:rsidR="00736892" w:rsidRDefault="00736892" w:rsidP="006B5A63">
      <w:pPr>
        <w:rPr>
          <w:rFonts w:ascii="Verdana" w:hAnsi="Verdana"/>
          <w:sz w:val="20"/>
          <w:szCs w:val="20"/>
        </w:rPr>
      </w:pPr>
      <w:r>
        <w:rPr>
          <w:rFonts w:ascii="Verdana" w:hAnsi="Verdana"/>
          <w:sz w:val="20"/>
          <w:szCs w:val="20"/>
        </w:rPr>
        <w:t xml:space="preserve">Eller besök </w:t>
      </w:r>
      <w:hyperlink r:id="rId8" w:history="1">
        <w:r w:rsidRPr="00E81BE4">
          <w:rPr>
            <w:rStyle w:val="Hyperlnk"/>
            <w:rFonts w:ascii="Verdana" w:hAnsi="Verdana"/>
            <w:sz w:val="20"/>
            <w:szCs w:val="20"/>
          </w:rPr>
          <w:t>www.stödmurar.com</w:t>
        </w:r>
      </w:hyperlink>
      <w:r>
        <w:rPr>
          <w:rFonts w:ascii="Verdana" w:hAnsi="Verdana"/>
          <w:sz w:val="20"/>
          <w:szCs w:val="20"/>
        </w:rPr>
        <w:t xml:space="preserve"> samt </w:t>
      </w:r>
      <w:hyperlink r:id="rId9" w:history="1">
        <w:r w:rsidRPr="00E81BE4">
          <w:rPr>
            <w:rStyle w:val="Hyperlnk"/>
            <w:rFonts w:ascii="Verdana" w:hAnsi="Verdana"/>
            <w:sz w:val="20"/>
            <w:szCs w:val="20"/>
          </w:rPr>
          <w:t>www.c3c.se</w:t>
        </w:r>
      </w:hyperlink>
    </w:p>
    <w:p w:rsidR="00736892" w:rsidRPr="00736892" w:rsidRDefault="00736892" w:rsidP="006B5A63">
      <w:pPr>
        <w:rPr>
          <w:rFonts w:ascii="Verdana" w:hAnsi="Verdana"/>
          <w:sz w:val="20"/>
          <w:szCs w:val="20"/>
        </w:rPr>
      </w:pPr>
    </w:p>
    <w:sectPr w:rsidR="00736892" w:rsidRPr="00736892" w:rsidSect="00F354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B5A63"/>
    <w:rsid w:val="001451E9"/>
    <w:rsid w:val="00187018"/>
    <w:rsid w:val="0024705D"/>
    <w:rsid w:val="002C503E"/>
    <w:rsid w:val="003F6642"/>
    <w:rsid w:val="00412FE5"/>
    <w:rsid w:val="004C449D"/>
    <w:rsid w:val="0055062E"/>
    <w:rsid w:val="0056094E"/>
    <w:rsid w:val="00574EB5"/>
    <w:rsid w:val="005A41EB"/>
    <w:rsid w:val="006B5A63"/>
    <w:rsid w:val="007232D6"/>
    <w:rsid w:val="00736892"/>
    <w:rsid w:val="007C3B7E"/>
    <w:rsid w:val="007E2C08"/>
    <w:rsid w:val="008A7809"/>
    <w:rsid w:val="008D4849"/>
    <w:rsid w:val="00943416"/>
    <w:rsid w:val="00A01654"/>
    <w:rsid w:val="00A37377"/>
    <w:rsid w:val="00B854F1"/>
    <w:rsid w:val="00B902F2"/>
    <w:rsid w:val="00BB4B2C"/>
    <w:rsid w:val="00C33A2C"/>
    <w:rsid w:val="00CB3D56"/>
    <w:rsid w:val="00CC3CC2"/>
    <w:rsid w:val="00D408F8"/>
    <w:rsid w:val="00D709B7"/>
    <w:rsid w:val="00E97C0F"/>
    <w:rsid w:val="00F1052E"/>
    <w:rsid w:val="00F354EE"/>
    <w:rsid w:val="00F6210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4E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B5A6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B5A63"/>
    <w:rPr>
      <w:rFonts w:ascii="Tahoma" w:hAnsi="Tahoma" w:cs="Tahoma"/>
      <w:sz w:val="16"/>
      <w:szCs w:val="16"/>
    </w:rPr>
  </w:style>
  <w:style w:type="character" w:styleId="Hyperlnk">
    <w:name w:val="Hyperlink"/>
    <w:basedOn w:val="Standardstycketeckensnitt"/>
    <w:uiPriority w:val="99"/>
    <w:unhideWhenUsed/>
    <w:rsid w:val="006B5A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246;dmurar.com" TargetMode="External"/><Relationship Id="rId3" Type="http://schemas.openxmlformats.org/officeDocument/2006/relationships/settings" Target="settings.xml"/><Relationship Id="rId7" Type="http://schemas.openxmlformats.org/officeDocument/2006/relationships/hyperlink" Target="mailto:maria@c3c.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1.jpg@01CBF82D.18D0E07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3c.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DE06A-98D3-4458-B2BA-662459C6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333</Words>
  <Characters>1766</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2011-10-11T13:02:00Z</cp:lastPrinted>
  <dcterms:created xsi:type="dcterms:W3CDTF">2011-10-11T12:23:00Z</dcterms:created>
  <dcterms:modified xsi:type="dcterms:W3CDTF">2011-10-11T13:19:00Z</dcterms:modified>
</cp:coreProperties>
</file>