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98" w:rsidRDefault="00FA1398" w:rsidP="00FA1398">
      <w:r>
        <w:tab/>
      </w:r>
      <w:r>
        <w:tab/>
        <w:t xml:space="preserve">   </w:t>
      </w:r>
      <w:r w:rsidR="00FA71C1" w:rsidRPr="0001621E">
        <w:rPr>
          <w:noProof/>
          <w:lang w:eastAsia="sv-SE"/>
        </w:rPr>
        <w:drawing>
          <wp:inline distT="0" distB="0" distL="0" distR="0">
            <wp:extent cx="1194435" cy="1137920"/>
            <wp:effectExtent l="2540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708" cy="114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398" w:rsidRDefault="00FA1398" w:rsidP="00FA1398">
      <w:pPr>
        <w:rPr>
          <w:sz w:val="20"/>
        </w:rPr>
      </w:pPr>
    </w:p>
    <w:p w:rsidR="00FA71C1" w:rsidRDefault="00FA71C1" w:rsidP="00FA1398">
      <w:pPr>
        <w:rPr>
          <w:sz w:val="20"/>
        </w:rPr>
      </w:pPr>
    </w:p>
    <w:p w:rsidR="00FA1398" w:rsidRDefault="00FA1398" w:rsidP="00FA1398">
      <w:pPr>
        <w:rPr>
          <w:sz w:val="20"/>
        </w:rPr>
      </w:pPr>
      <w:r w:rsidRPr="00F42BAA">
        <w:rPr>
          <w:sz w:val="20"/>
        </w:rPr>
        <w:t>Pressmeddelande</w:t>
      </w:r>
      <w:r w:rsidR="0069667D">
        <w:rPr>
          <w:sz w:val="20"/>
        </w:rPr>
        <w:tab/>
      </w:r>
      <w:r w:rsidR="0069667D">
        <w:rPr>
          <w:sz w:val="20"/>
        </w:rPr>
        <w:tab/>
      </w:r>
      <w:r w:rsidR="0069667D">
        <w:rPr>
          <w:sz w:val="20"/>
        </w:rPr>
        <w:tab/>
      </w:r>
      <w:r w:rsidR="0069667D">
        <w:rPr>
          <w:sz w:val="20"/>
        </w:rPr>
        <w:tab/>
        <w:t>Göteborg, mars</w:t>
      </w:r>
      <w:r>
        <w:rPr>
          <w:sz w:val="20"/>
        </w:rPr>
        <w:t xml:space="preserve"> 2013</w:t>
      </w:r>
    </w:p>
    <w:p w:rsidR="00FA1398" w:rsidRDefault="00FA1398" w:rsidP="00FA1398">
      <w:pPr>
        <w:rPr>
          <w:sz w:val="20"/>
        </w:rPr>
      </w:pPr>
    </w:p>
    <w:p w:rsidR="00FA1398" w:rsidRDefault="00FA1398" w:rsidP="00FA1398">
      <w:pPr>
        <w:rPr>
          <w:sz w:val="20"/>
        </w:rPr>
      </w:pPr>
    </w:p>
    <w:p w:rsidR="00FA1398" w:rsidRDefault="00EC1D2E" w:rsidP="00FA1398">
      <w:pPr>
        <w:rPr>
          <w:b/>
        </w:rPr>
      </w:pPr>
      <w:r>
        <w:rPr>
          <w:b/>
        </w:rPr>
        <w:t xml:space="preserve">Flerfaldig guldmedaljör </w:t>
      </w:r>
      <w:r w:rsidR="00317C7D">
        <w:rPr>
          <w:b/>
        </w:rPr>
        <w:t xml:space="preserve">till </w:t>
      </w:r>
      <w:r>
        <w:rPr>
          <w:b/>
        </w:rPr>
        <w:t>Upper House</w:t>
      </w:r>
    </w:p>
    <w:p w:rsidR="00EC1D2E" w:rsidRDefault="00EC1D2E" w:rsidP="00FA1398"/>
    <w:p w:rsidR="00EC1D2E" w:rsidRPr="00EC1D2E" w:rsidRDefault="00EC1D2E" w:rsidP="00EC1D2E">
      <w:pPr>
        <w:rPr>
          <w:rFonts w:cs="Times"/>
          <w:b/>
          <w:sz w:val="20"/>
          <w:lang w:eastAsia="sv-SE"/>
        </w:rPr>
      </w:pPr>
      <w:r w:rsidRPr="00EC1D2E">
        <w:rPr>
          <w:rFonts w:cs="Times"/>
          <w:b/>
          <w:sz w:val="20"/>
          <w:lang w:eastAsia="sv-SE"/>
        </w:rPr>
        <w:t>Nu är det klart vem s</w:t>
      </w:r>
      <w:r w:rsidR="00B65C30">
        <w:rPr>
          <w:rFonts w:cs="Times"/>
          <w:b/>
          <w:sz w:val="20"/>
          <w:lang w:eastAsia="sv-SE"/>
        </w:rPr>
        <w:t>om kommer att ta restaurangen på</w:t>
      </w:r>
      <w:r w:rsidRPr="00EC1D2E">
        <w:rPr>
          <w:rFonts w:cs="Times"/>
          <w:b/>
          <w:sz w:val="20"/>
          <w:lang w:eastAsia="sv-SE"/>
        </w:rPr>
        <w:t xml:space="preserve"> </w:t>
      </w:r>
      <w:r w:rsidR="00C15799">
        <w:rPr>
          <w:rFonts w:cs="Times"/>
          <w:b/>
          <w:sz w:val="20"/>
          <w:lang w:eastAsia="sv-SE"/>
        </w:rPr>
        <w:t xml:space="preserve">Gothia Towers </w:t>
      </w:r>
      <w:r w:rsidRPr="00EC1D2E">
        <w:rPr>
          <w:rFonts w:cs="Times"/>
          <w:b/>
          <w:sz w:val="20"/>
          <w:lang w:eastAsia="sv-SE"/>
        </w:rPr>
        <w:t xml:space="preserve">Upper House till kulinarisk toppnivå. Det </w:t>
      </w:r>
      <w:r w:rsidR="001C3D0D">
        <w:rPr>
          <w:rFonts w:cs="Times"/>
          <w:b/>
          <w:sz w:val="20"/>
          <w:lang w:eastAsia="sv-SE"/>
        </w:rPr>
        <w:t>är</w:t>
      </w:r>
      <w:r w:rsidRPr="00EC1D2E">
        <w:rPr>
          <w:rFonts w:cs="Times"/>
          <w:b/>
          <w:sz w:val="20"/>
          <w:lang w:eastAsia="sv-SE"/>
        </w:rPr>
        <w:t xml:space="preserve"> Krist</w:t>
      </w:r>
      <w:r w:rsidR="00F645DE">
        <w:rPr>
          <w:rFonts w:cs="Times"/>
          <w:b/>
          <w:sz w:val="20"/>
          <w:lang w:eastAsia="sv-SE"/>
        </w:rPr>
        <w:t>er Dahl, tidigare lagledare för</w:t>
      </w:r>
      <w:r w:rsidR="00101ADC">
        <w:rPr>
          <w:rFonts w:cs="Times"/>
          <w:b/>
          <w:sz w:val="20"/>
          <w:lang w:eastAsia="sv-SE"/>
        </w:rPr>
        <w:t xml:space="preserve"> det svenska</w:t>
      </w:r>
      <w:r w:rsidR="00F645DE">
        <w:rPr>
          <w:rFonts w:cs="Times"/>
          <w:b/>
          <w:sz w:val="20"/>
          <w:lang w:eastAsia="sv-SE"/>
        </w:rPr>
        <w:t xml:space="preserve"> k</w:t>
      </w:r>
      <w:r w:rsidRPr="00EC1D2E">
        <w:rPr>
          <w:rFonts w:cs="Times"/>
          <w:b/>
          <w:sz w:val="20"/>
          <w:lang w:eastAsia="sv-SE"/>
        </w:rPr>
        <w:t>ocklandslaget</w:t>
      </w:r>
      <w:r w:rsidR="00232962">
        <w:rPr>
          <w:rFonts w:cs="Times"/>
          <w:b/>
          <w:sz w:val="20"/>
          <w:lang w:eastAsia="sv-SE"/>
        </w:rPr>
        <w:t>,</w:t>
      </w:r>
      <w:r w:rsidRPr="00EC1D2E">
        <w:rPr>
          <w:rFonts w:cs="Times"/>
          <w:b/>
          <w:sz w:val="20"/>
          <w:lang w:eastAsia="sv-SE"/>
        </w:rPr>
        <w:t xml:space="preserve"> </w:t>
      </w:r>
      <w:r w:rsidR="000E4488">
        <w:rPr>
          <w:rFonts w:cs="Times"/>
          <w:b/>
          <w:sz w:val="20"/>
          <w:lang w:eastAsia="sv-SE"/>
        </w:rPr>
        <w:t xml:space="preserve">som kommer att leda arbetet mot att bli en av </w:t>
      </w:r>
      <w:r w:rsidR="00707515">
        <w:rPr>
          <w:rFonts w:cs="Times"/>
          <w:b/>
          <w:sz w:val="20"/>
          <w:lang w:eastAsia="sv-SE"/>
        </w:rPr>
        <w:t>Sveriges</w:t>
      </w:r>
      <w:r w:rsidR="000E4488">
        <w:rPr>
          <w:rFonts w:cs="Times"/>
          <w:b/>
          <w:sz w:val="20"/>
          <w:lang w:eastAsia="sv-SE"/>
        </w:rPr>
        <w:t xml:space="preserve"> bästa restauranger.</w:t>
      </w:r>
      <w:r w:rsidR="00927BE5">
        <w:rPr>
          <w:rFonts w:cs="Times"/>
          <w:b/>
          <w:sz w:val="20"/>
          <w:lang w:eastAsia="sv-SE"/>
        </w:rPr>
        <w:t xml:space="preserve"> </w:t>
      </w:r>
    </w:p>
    <w:p w:rsidR="00EC1D2E" w:rsidRDefault="00EC1D2E" w:rsidP="00EC1D2E">
      <w:pPr>
        <w:rPr>
          <w:rFonts w:cs="Times"/>
          <w:sz w:val="20"/>
          <w:lang w:eastAsia="sv-SE"/>
        </w:rPr>
      </w:pPr>
    </w:p>
    <w:p w:rsidR="00EC1D2E" w:rsidRDefault="00EC1D2E" w:rsidP="00EC1D2E">
      <w:pPr>
        <w:rPr>
          <w:rFonts w:cs="Times"/>
          <w:sz w:val="20"/>
          <w:lang w:eastAsia="sv-SE"/>
        </w:rPr>
      </w:pPr>
      <w:r>
        <w:rPr>
          <w:rFonts w:cs="Times"/>
          <w:sz w:val="20"/>
          <w:lang w:eastAsia="sv-SE"/>
        </w:rPr>
        <w:t xml:space="preserve">Krister Dahl </w:t>
      </w:r>
      <w:r w:rsidR="00317C7D">
        <w:rPr>
          <w:rFonts w:cs="Times"/>
          <w:sz w:val="20"/>
          <w:lang w:eastAsia="sv-SE"/>
        </w:rPr>
        <w:t xml:space="preserve">är i dag Executive Chef för samtliga restauranger på Gothia Towers, vilket innebär att han ansvarar </w:t>
      </w:r>
      <w:r w:rsidR="00ED3D05">
        <w:rPr>
          <w:rFonts w:cs="Times"/>
          <w:sz w:val="20"/>
          <w:lang w:eastAsia="sv-SE"/>
        </w:rPr>
        <w:t xml:space="preserve">för </w:t>
      </w:r>
      <w:r w:rsidR="004757BB">
        <w:rPr>
          <w:rFonts w:cs="Times"/>
          <w:sz w:val="20"/>
          <w:lang w:eastAsia="sv-SE"/>
        </w:rPr>
        <w:t xml:space="preserve">restaurangernas </w:t>
      </w:r>
      <w:r w:rsidR="00ED3D05">
        <w:rPr>
          <w:rFonts w:cs="Times"/>
          <w:sz w:val="20"/>
          <w:lang w:eastAsia="sv-SE"/>
        </w:rPr>
        <w:t>utveckling</w:t>
      </w:r>
      <w:r w:rsidR="00317C7D">
        <w:rPr>
          <w:rFonts w:cs="Times"/>
          <w:sz w:val="20"/>
          <w:lang w:eastAsia="sv-SE"/>
        </w:rPr>
        <w:t>. Han</w:t>
      </w:r>
      <w:r w:rsidR="00BB21F0">
        <w:rPr>
          <w:rFonts w:cs="Times"/>
          <w:sz w:val="20"/>
          <w:lang w:eastAsia="sv-SE"/>
        </w:rPr>
        <w:t xml:space="preserve"> är ensam i världen om att ha fyra OS-guld i matlagning, varav ett som junior.</w:t>
      </w:r>
      <w:r w:rsidR="00101ADC">
        <w:rPr>
          <w:rFonts w:cs="Times"/>
          <w:sz w:val="20"/>
          <w:lang w:eastAsia="sv-SE"/>
        </w:rPr>
        <w:t xml:space="preserve"> Vid årsskiftet lämnade han sitt uppdrag </w:t>
      </w:r>
      <w:r w:rsidR="00A21D72">
        <w:rPr>
          <w:rFonts w:cs="Times"/>
          <w:sz w:val="20"/>
          <w:lang w:eastAsia="sv-SE"/>
        </w:rPr>
        <w:t xml:space="preserve">sedan åtta år </w:t>
      </w:r>
      <w:r w:rsidR="00101ADC">
        <w:rPr>
          <w:rFonts w:cs="Times"/>
          <w:sz w:val="20"/>
          <w:lang w:eastAsia="sv-SE"/>
        </w:rPr>
        <w:t>som lagledare för kocklandslaget.</w:t>
      </w:r>
    </w:p>
    <w:p w:rsidR="00543BFE" w:rsidRDefault="00543BFE" w:rsidP="00543BFE"/>
    <w:p w:rsidR="00543BFE" w:rsidRPr="001C3D0D" w:rsidRDefault="00543BFE" w:rsidP="00543BFE">
      <w:pPr>
        <w:rPr>
          <w:sz w:val="20"/>
        </w:rPr>
      </w:pPr>
      <w:r>
        <w:rPr>
          <w:rFonts w:ascii="Cambria" w:hAnsi="Cambria"/>
        </w:rPr>
        <w:t>–</w:t>
      </w:r>
      <w:r>
        <w:t xml:space="preserve"> </w:t>
      </w:r>
      <w:r w:rsidR="00101ADC" w:rsidRPr="00543BFE">
        <w:rPr>
          <w:i/>
          <w:sz w:val="20"/>
        </w:rPr>
        <w:t xml:space="preserve">Jag har lett landslaget till toppen </w:t>
      </w:r>
      <w:r w:rsidR="00843339">
        <w:rPr>
          <w:i/>
          <w:sz w:val="20"/>
        </w:rPr>
        <w:t xml:space="preserve">och siktar på </w:t>
      </w:r>
      <w:r w:rsidR="008F78A4">
        <w:rPr>
          <w:i/>
          <w:sz w:val="20"/>
        </w:rPr>
        <w:t>detsamma för</w:t>
      </w:r>
      <w:r w:rsidR="00101ADC" w:rsidRPr="00543BFE">
        <w:rPr>
          <w:i/>
          <w:sz w:val="20"/>
        </w:rPr>
        <w:t xml:space="preserve"> Upper House.</w:t>
      </w:r>
      <w:r w:rsidR="00A21D72" w:rsidRPr="00543BFE">
        <w:rPr>
          <w:i/>
          <w:sz w:val="20"/>
        </w:rPr>
        <w:t xml:space="preserve"> </w:t>
      </w:r>
      <w:r w:rsidR="00D249F8">
        <w:rPr>
          <w:i/>
          <w:sz w:val="20"/>
        </w:rPr>
        <w:t>Det verkligt intressanta med konceptet är att det liknar det gamla värdshuset – d</w:t>
      </w:r>
      <w:r w:rsidR="001C3D0D">
        <w:rPr>
          <w:i/>
          <w:sz w:val="20"/>
        </w:rPr>
        <w:t>et finns ingen gräns mellan mat och</w:t>
      </w:r>
      <w:r w:rsidR="00D249F8">
        <w:rPr>
          <w:i/>
          <w:sz w:val="20"/>
        </w:rPr>
        <w:t xml:space="preserve"> </w:t>
      </w:r>
      <w:r w:rsidR="001C3D0D">
        <w:rPr>
          <w:i/>
          <w:sz w:val="20"/>
        </w:rPr>
        <w:t>logi, allt hänger ihop. Upper House är det moderna värdshuset,</w:t>
      </w:r>
      <w:r w:rsidR="00ED3D05">
        <w:rPr>
          <w:i/>
          <w:sz w:val="20"/>
        </w:rPr>
        <w:t xml:space="preserve"> fast</w:t>
      </w:r>
      <w:r w:rsidR="001C3D0D">
        <w:rPr>
          <w:i/>
          <w:sz w:val="20"/>
        </w:rPr>
        <w:t xml:space="preserve"> i en klass för sig, </w:t>
      </w:r>
      <w:r w:rsidR="001C3D0D" w:rsidRPr="001C3D0D">
        <w:rPr>
          <w:sz w:val="20"/>
        </w:rPr>
        <w:t>säger Krister Dahl</w:t>
      </w:r>
      <w:r w:rsidR="001C3D0D">
        <w:rPr>
          <w:sz w:val="20"/>
        </w:rPr>
        <w:t>.</w:t>
      </w:r>
    </w:p>
    <w:p w:rsidR="00B378B4" w:rsidRDefault="00B378B4" w:rsidP="00FA1398">
      <w:pPr>
        <w:rPr>
          <w:sz w:val="20"/>
        </w:rPr>
      </w:pPr>
    </w:p>
    <w:p w:rsidR="00EC1D2E" w:rsidRDefault="00E9139C" w:rsidP="00FA1398">
      <w:pPr>
        <w:rPr>
          <w:sz w:val="20"/>
        </w:rPr>
      </w:pPr>
      <w:r>
        <w:rPr>
          <w:sz w:val="20"/>
        </w:rPr>
        <w:t>Restaurangen</w:t>
      </w:r>
      <w:r w:rsidR="00BC6BD8">
        <w:rPr>
          <w:sz w:val="20"/>
        </w:rPr>
        <w:t xml:space="preserve"> kommer att ligga på 25:</w:t>
      </w:r>
      <w:r w:rsidR="00EC1D2E">
        <w:rPr>
          <w:sz w:val="20"/>
        </w:rPr>
        <w:t xml:space="preserve">e våningen och ha plats för </w:t>
      </w:r>
      <w:r w:rsidR="00707515">
        <w:rPr>
          <w:sz w:val="20"/>
        </w:rPr>
        <w:t>50</w:t>
      </w:r>
      <w:r w:rsidR="00FA1398">
        <w:rPr>
          <w:sz w:val="20"/>
        </w:rPr>
        <w:t xml:space="preserve"> sittande gäster.</w:t>
      </w:r>
      <w:r w:rsidR="00707515">
        <w:rPr>
          <w:sz w:val="20"/>
        </w:rPr>
        <w:t xml:space="preserve"> Visionen</w:t>
      </w:r>
      <w:r w:rsidR="002B4871">
        <w:rPr>
          <w:sz w:val="20"/>
        </w:rPr>
        <w:t xml:space="preserve"> är att tilldelas två stjärnor i Guide Michelin.</w:t>
      </w:r>
      <w:r w:rsidR="00FA1398">
        <w:rPr>
          <w:sz w:val="20"/>
        </w:rPr>
        <w:t xml:space="preserve"> </w:t>
      </w:r>
      <w:r w:rsidR="007A3600">
        <w:rPr>
          <w:sz w:val="20"/>
        </w:rPr>
        <w:t xml:space="preserve">Just nu pågår rekrytering av </w:t>
      </w:r>
      <w:r w:rsidR="00232962">
        <w:rPr>
          <w:sz w:val="20"/>
        </w:rPr>
        <w:t>Krister Dahls medarbetare</w:t>
      </w:r>
      <w:r w:rsidR="007A3600">
        <w:rPr>
          <w:sz w:val="20"/>
        </w:rPr>
        <w:t>.</w:t>
      </w:r>
    </w:p>
    <w:p w:rsidR="00FA1398" w:rsidRDefault="00FA1398" w:rsidP="00FA1398">
      <w:pPr>
        <w:rPr>
          <w:b/>
          <w:sz w:val="20"/>
        </w:rPr>
      </w:pPr>
    </w:p>
    <w:p w:rsidR="004A39C3" w:rsidRDefault="004A39C3" w:rsidP="004A39C3">
      <w:pPr>
        <w:rPr>
          <w:sz w:val="20"/>
        </w:rPr>
      </w:pPr>
      <w:r>
        <w:rPr>
          <w:sz w:val="20"/>
        </w:rPr>
        <w:t xml:space="preserve">Gothia Towers Upper House </w:t>
      </w:r>
      <w:r w:rsidRPr="00300FE2">
        <w:rPr>
          <w:sz w:val="20"/>
        </w:rPr>
        <w:t>vänder sig till den världsvana resenären som ställer höga krav</w:t>
      </w:r>
      <w:r>
        <w:rPr>
          <w:sz w:val="20"/>
        </w:rPr>
        <w:t>. Personligt bemötande och förstklassig service börjar redan vid bokningen och därefter skräddarsys allt efter gästens önskemål: maten, boendet och gästens välbefinnande.</w:t>
      </w:r>
      <w:r w:rsidR="009C7826">
        <w:rPr>
          <w:sz w:val="20"/>
        </w:rPr>
        <w:t xml:space="preserve"> </w:t>
      </w:r>
      <w:r>
        <w:rPr>
          <w:sz w:val="20"/>
        </w:rPr>
        <w:t>Upper House kommer att ha 60 rum i storlekarna 30 m</w:t>
      </w:r>
      <w:r w:rsidRPr="00504764">
        <w:rPr>
          <w:sz w:val="20"/>
          <w:vertAlign w:val="superscript"/>
        </w:rPr>
        <w:t>2</w:t>
      </w:r>
      <w:r>
        <w:rPr>
          <w:sz w:val="20"/>
        </w:rPr>
        <w:t>, 40 m</w:t>
      </w:r>
      <w:r w:rsidRPr="00504764">
        <w:rPr>
          <w:sz w:val="20"/>
          <w:vertAlign w:val="superscript"/>
        </w:rPr>
        <w:t>2</w:t>
      </w:r>
      <w:r>
        <w:rPr>
          <w:sz w:val="20"/>
        </w:rPr>
        <w:t>, 50 m</w:t>
      </w:r>
      <w:r w:rsidRPr="00504764">
        <w:rPr>
          <w:sz w:val="20"/>
          <w:vertAlign w:val="superscript"/>
        </w:rPr>
        <w:t>2</w:t>
      </w:r>
      <w:r w:rsidR="009C7826">
        <w:rPr>
          <w:sz w:val="20"/>
        </w:rPr>
        <w:t xml:space="preserve"> och en</w:t>
      </w:r>
      <w:r>
        <w:rPr>
          <w:sz w:val="20"/>
        </w:rPr>
        <w:t xml:space="preserve"> Grand Executive Suite på 150 m</w:t>
      </w:r>
      <w:r w:rsidRPr="00504764">
        <w:rPr>
          <w:sz w:val="20"/>
          <w:vertAlign w:val="superscript"/>
        </w:rPr>
        <w:t>2</w:t>
      </w:r>
      <w:r>
        <w:rPr>
          <w:sz w:val="20"/>
        </w:rPr>
        <w:t>. Detta blir första gången som ett hotell i Göteborg kan erbjuda ett boende värdigt världens största stjärnor.</w:t>
      </w:r>
    </w:p>
    <w:p w:rsidR="004A39C3" w:rsidRDefault="004A39C3" w:rsidP="00FA1398">
      <w:pPr>
        <w:rPr>
          <w:b/>
          <w:sz w:val="20"/>
        </w:rPr>
      </w:pPr>
    </w:p>
    <w:p w:rsidR="004A39C3" w:rsidRDefault="004A39C3" w:rsidP="004A39C3">
      <w:pPr>
        <w:rPr>
          <w:sz w:val="20"/>
        </w:rPr>
      </w:pPr>
      <w:r>
        <w:rPr>
          <w:sz w:val="20"/>
        </w:rPr>
        <w:t>Invigningen av Gothia Towers Upper House sker i augusti 2013.</w:t>
      </w:r>
    </w:p>
    <w:p w:rsidR="004A39C3" w:rsidRDefault="004A39C3" w:rsidP="00FA1398">
      <w:pPr>
        <w:rPr>
          <w:b/>
          <w:sz w:val="20"/>
        </w:rPr>
      </w:pPr>
    </w:p>
    <w:p w:rsidR="00FA1398" w:rsidRDefault="00FA1398" w:rsidP="00FA1398">
      <w:pPr>
        <w:rPr>
          <w:b/>
          <w:sz w:val="20"/>
        </w:rPr>
      </w:pPr>
    </w:p>
    <w:p w:rsidR="00FA1398" w:rsidRDefault="00FA1398" w:rsidP="00FA1398">
      <w:pPr>
        <w:rPr>
          <w:b/>
          <w:sz w:val="20"/>
        </w:rPr>
      </w:pPr>
      <w:r w:rsidRPr="00671939">
        <w:rPr>
          <w:b/>
          <w:sz w:val="20"/>
        </w:rPr>
        <w:t>För mer information:</w:t>
      </w:r>
    </w:p>
    <w:p w:rsidR="00FA1398" w:rsidRDefault="00FA1398" w:rsidP="00FA1398">
      <w:pPr>
        <w:ind w:left="5216" w:hanging="5216"/>
        <w:rPr>
          <w:sz w:val="20"/>
        </w:rPr>
      </w:pPr>
      <w:r>
        <w:rPr>
          <w:sz w:val="20"/>
        </w:rPr>
        <w:t>Alexandra Öfwerman, presskontakt</w:t>
      </w:r>
    </w:p>
    <w:p w:rsidR="00FA1398" w:rsidRDefault="00FA1398" w:rsidP="00FA1398">
      <w:pPr>
        <w:rPr>
          <w:sz w:val="20"/>
        </w:rPr>
      </w:pPr>
      <w:r>
        <w:rPr>
          <w:sz w:val="20"/>
        </w:rPr>
        <w:t>Micael Bindefeld AB</w:t>
      </w:r>
    </w:p>
    <w:p w:rsidR="009911D8" w:rsidRDefault="00FA1398" w:rsidP="00FA1398">
      <w:pPr>
        <w:rPr>
          <w:sz w:val="20"/>
        </w:rPr>
      </w:pPr>
      <w:r>
        <w:rPr>
          <w:sz w:val="20"/>
        </w:rPr>
        <w:t xml:space="preserve">073 – 654 47 60 </w:t>
      </w:r>
    </w:p>
    <w:p w:rsidR="00FA1398" w:rsidRDefault="00FA1398" w:rsidP="00FA1398">
      <w:pPr>
        <w:rPr>
          <w:sz w:val="20"/>
        </w:rPr>
      </w:pPr>
      <w:r>
        <w:rPr>
          <w:sz w:val="20"/>
        </w:rPr>
        <w:t>alexandra.ofwerman@bindefeldab.se</w:t>
      </w:r>
    </w:p>
    <w:p w:rsidR="00FA1398" w:rsidRDefault="00FA1398" w:rsidP="00FA1398">
      <w:pPr>
        <w:rPr>
          <w:b/>
          <w:sz w:val="20"/>
        </w:rPr>
      </w:pPr>
    </w:p>
    <w:p w:rsidR="00FA1398" w:rsidRDefault="00FA1398" w:rsidP="00FA1398">
      <w:pPr>
        <w:rPr>
          <w:b/>
          <w:sz w:val="20"/>
        </w:rPr>
      </w:pPr>
    </w:p>
    <w:p w:rsidR="00FA1398" w:rsidRDefault="00FA1398" w:rsidP="00FA1398">
      <w:pPr>
        <w:rPr>
          <w:b/>
          <w:sz w:val="20"/>
        </w:rPr>
      </w:pPr>
      <w:r w:rsidRPr="00671939">
        <w:rPr>
          <w:b/>
          <w:sz w:val="20"/>
        </w:rPr>
        <w:t>Bilder finns på:</w:t>
      </w:r>
    </w:p>
    <w:p w:rsidR="00FA1398" w:rsidRDefault="00C15F95" w:rsidP="00FA1398">
      <w:pPr>
        <w:rPr>
          <w:sz w:val="20"/>
        </w:rPr>
      </w:pPr>
      <w:hyperlink r:id="rId6" w:history="1">
        <w:r w:rsidR="00FA1398" w:rsidRPr="00D76308">
          <w:rPr>
            <w:rStyle w:val="Hyperlnk"/>
            <w:sz w:val="20"/>
          </w:rPr>
          <w:t>http://press.bindefeldab.se</w:t>
        </w:r>
      </w:hyperlink>
    </w:p>
    <w:p w:rsidR="00FA1398" w:rsidRDefault="00FA1398" w:rsidP="00FA1398">
      <w:pPr>
        <w:rPr>
          <w:sz w:val="20"/>
        </w:rPr>
      </w:pPr>
      <w:r>
        <w:rPr>
          <w:sz w:val="20"/>
        </w:rPr>
        <w:t>Användarnamn: gothia</w:t>
      </w:r>
    </w:p>
    <w:p w:rsidR="00FA1398" w:rsidRPr="00207B73" w:rsidRDefault="00FA1398" w:rsidP="00FA1398">
      <w:pPr>
        <w:rPr>
          <w:sz w:val="20"/>
        </w:rPr>
      </w:pPr>
      <w:r>
        <w:rPr>
          <w:sz w:val="20"/>
        </w:rPr>
        <w:t>Lösenord: press</w:t>
      </w:r>
    </w:p>
    <w:p w:rsidR="00FA1398" w:rsidRDefault="00FA1398" w:rsidP="00FA1398"/>
    <w:p w:rsidR="00FA1398" w:rsidRDefault="00FA1398"/>
    <w:sectPr w:rsidR="00FA1398" w:rsidSect="00FA1398"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C1" w:rsidRPr="0049132B" w:rsidRDefault="00FA71C1" w:rsidP="00FA1398">
    <w:pPr>
      <w:widowControl w:val="0"/>
      <w:autoSpaceDE w:val="0"/>
      <w:autoSpaceDN w:val="0"/>
      <w:adjustRightInd w:val="0"/>
      <w:spacing w:after="320"/>
      <w:rPr>
        <w:rFonts w:cs="Verdana"/>
        <w:sz w:val="18"/>
        <w:szCs w:val="20"/>
      </w:rPr>
    </w:pPr>
    <w:r w:rsidRPr="0049132B">
      <w:rPr>
        <w:rFonts w:cs="Verdana"/>
        <w:sz w:val="18"/>
        <w:szCs w:val="20"/>
      </w:rPr>
      <w:t>Gothia Towers är ett helägt dotterbolag till Svenska Mässan och ett av Nordens största hotell med 704 hotellrum och sviter, 50 konferenslokaler samt 7 restauranger och festvåningar. </w:t>
    </w:r>
  </w:p>
  <w:p w:rsidR="00FA71C1" w:rsidRDefault="00FA71C1">
    <w:pPr>
      <w:pStyle w:val="Sidfot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1013"/>
    <w:multiLevelType w:val="hybridMultilevel"/>
    <w:tmpl w:val="114E246E"/>
    <w:lvl w:ilvl="0" w:tplc="7DC68866"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A1398"/>
    <w:rsid w:val="00003836"/>
    <w:rsid w:val="00057CC7"/>
    <w:rsid w:val="000A2C88"/>
    <w:rsid w:val="000A443D"/>
    <w:rsid w:val="000A68A9"/>
    <w:rsid w:val="000B21D4"/>
    <w:rsid w:val="000E4488"/>
    <w:rsid w:val="00101ADC"/>
    <w:rsid w:val="0014486F"/>
    <w:rsid w:val="001C3D0D"/>
    <w:rsid w:val="00232962"/>
    <w:rsid w:val="002B4871"/>
    <w:rsid w:val="00317C7D"/>
    <w:rsid w:val="003775FB"/>
    <w:rsid w:val="003E721E"/>
    <w:rsid w:val="0042282D"/>
    <w:rsid w:val="00424595"/>
    <w:rsid w:val="004757BB"/>
    <w:rsid w:val="00493E6A"/>
    <w:rsid w:val="004A39C3"/>
    <w:rsid w:val="0051333A"/>
    <w:rsid w:val="00522FCC"/>
    <w:rsid w:val="00543BFE"/>
    <w:rsid w:val="00637679"/>
    <w:rsid w:val="0069667D"/>
    <w:rsid w:val="006C7233"/>
    <w:rsid w:val="00707515"/>
    <w:rsid w:val="007A3600"/>
    <w:rsid w:val="00843339"/>
    <w:rsid w:val="008E2FA6"/>
    <w:rsid w:val="008F78A4"/>
    <w:rsid w:val="009125A6"/>
    <w:rsid w:val="00927BE5"/>
    <w:rsid w:val="009911D8"/>
    <w:rsid w:val="009C7826"/>
    <w:rsid w:val="00A060D7"/>
    <w:rsid w:val="00A21D72"/>
    <w:rsid w:val="00AF46C1"/>
    <w:rsid w:val="00B378B4"/>
    <w:rsid w:val="00B65C30"/>
    <w:rsid w:val="00BB21F0"/>
    <w:rsid w:val="00BC6BD8"/>
    <w:rsid w:val="00BD456A"/>
    <w:rsid w:val="00C15799"/>
    <w:rsid w:val="00C15F95"/>
    <w:rsid w:val="00D1284A"/>
    <w:rsid w:val="00D249F8"/>
    <w:rsid w:val="00DD193C"/>
    <w:rsid w:val="00E9139C"/>
    <w:rsid w:val="00EC1D2E"/>
    <w:rsid w:val="00ED3D05"/>
    <w:rsid w:val="00F645DE"/>
    <w:rsid w:val="00FA1398"/>
    <w:rsid w:val="00FA71C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98"/>
    <w:rPr>
      <w:lang w:val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fot">
    <w:name w:val="footer"/>
    <w:basedOn w:val="Normal"/>
    <w:link w:val="SidfotChar"/>
    <w:uiPriority w:val="99"/>
    <w:semiHidden/>
    <w:unhideWhenUsed/>
    <w:rsid w:val="00FA139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FA1398"/>
    <w:rPr>
      <w:lang w:val="sv-SE"/>
    </w:rPr>
  </w:style>
  <w:style w:type="character" w:styleId="Hyperlnk">
    <w:name w:val="Hyperlink"/>
    <w:basedOn w:val="Standardstycketypsnitt"/>
    <w:uiPriority w:val="99"/>
    <w:semiHidden/>
    <w:unhideWhenUsed/>
    <w:rsid w:val="00FA139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543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press.bindefeldab.se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283</Words>
  <Characters>1616</Characters>
  <Application>Microsoft Macintosh Word</Application>
  <DocSecurity>0</DocSecurity>
  <Lines>13</Lines>
  <Paragraphs>3</Paragraphs>
  <ScaleCrop>false</ScaleCrop>
  <Company>MBAB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 MBAB</dc:creator>
  <cp:keywords/>
  <cp:lastModifiedBy>Copy MBAB</cp:lastModifiedBy>
  <cp:revision>35</cp:revision>
  <dcterms:created xsi:type="dcterms:W3CDTF">2013-02-21T15:12:00Z</dcterms:created>
  <dcterms:modified xsi:type="dcterms:W3CDTF">2013-03-18T13:01:00Z</dcterms:modified>
</cp:coreProperties>
</file>