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8A4A2A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5440C3">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2A1F5FA0" w:rsidR="00FF4084" w:rsidRPr="00FF4084" w:rsidRDefault="005440C3"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Hyresgästföreningens jurist svarar på sommarfrågor</w:t>
      </w:r>
    </w:p>
    <w:p w14:paraId="25283BD7" w14:textId="77777777" w:rsidR="00FF4084" w:rsidRPr="00FF4084" w:rsidRDefault="00FF4084" w:rsidP="00FF4084">
      <w:pPr>
        <w:spacing w:line="276" w:lineRule="auto"/>
        <w:rPr>
          <w:sz w:val="24"/>
          <w:szCs w:val="24"/>
        </w:rPr>
      </w:pPr>
    </w:p>
    <w:p w14:paraId="29254B28" w14:textId="239A7A45" w:rsidR="005440C3" w:rsidRPr="005440C3" w:rsidRDefault="005440C3" w:rsidP="005440C3">
      <w:pPr>
        <w:spacing w:line="276" w:lineRule="auto"/>
        <w:rPr>
          <w:b/>
          <w:bCs/>
          <w:sz w:val="24"/>
          <w:szCs w:val="24"/>
        </w:rPr>
      </w:pPr>
      <w:r w:rsidRPr="005440C3">
        <w:rPr>
          <w:b/>
          <w:bCs/>
          <w:sz w:val="24"/>
          <w:szCs w:val="24"/>
        </w:rPr>
        <w:t>Inför sommaren dyker det alltid upp en rad frågor om vad man får och inte får göra som hyresgäst. Här hittar du svar på några av de vanligaste frågorna från Hyresgästföreningens chefsjurist i </w:t>
      </w:r>
      <w:r w:rsidR="00445913">
        <w:rPr>
          <w:b/>
          <w:bCs/>
          <w:sz w:val="24"/>
          <w:szCs w:val="24"/>
        </w:rPr>
        <w:t>Blekinge</w:t>
      </w:r>
      <w:bookmarkStart w:id="0" w:name="_GoBack"/>
      <w:bookmarkEnd w:id="0"/>
      <w:r w:rsidRPr="005440C3">
        <w:rPr>
          <w:b/>
          <w:bCs/>
          <w:sz w:val="24"/>
          <w:szCs w:val="24"/>
        </w:rPr>
        <w:t>, P-G Nyström. </w:t>
      </w:r>
    </w:p>
    <w:p w14:paraId="5846B111" w14:textId="77777777" w:rsidR="00277AC7" w:rsidRDefault="00277AC7" w:rsidP="005440C3">
      <w:pPr>
        <w:spacing w:line="276" w:lineRule="auto"/>
        <w:rPr>
          <w:b/>
          <w:bCs/>
          <w:sz w:val="24"/>
          <w:szCs w:val="24"/>
        </w:rPr>
      </w:pPr>
    </w:p>
    <w:p w14:paraId="16C0FD5F" w14:textId="617B750F" w:rsidR="005440C3" w:rsidRDefault="005440C3" w:rsidP="005440C3">
      <w:pPr>
        <w:spacing w:line="276" w:lineRule="auto"/>
        <w:rPr>
          <w:b/>
          <w:bCs/>
          <w:sz w:val="24"/>
          <w:szCs w:val="24"/>
        </w:rPr>
      </w:pPr>
      <w:r w:rsidRPr="005440C3">
        <w:rPr>
          <w:b/>
          <w:bCs/>
          <w:sz w:val="24"/>
          <w:szCs w:val="24"/>
        </w:rPr>
        <w:t>Störande lek </w:t>
      </w:r>
    </w:p>
    <w:p w14:paraId="04C4F610" w14:textId="77777777" w:rsidR="005440C3" w:rsidRPr="005440C3" w:rsidRDefault="005440C3" w:rsidP="005440C3">
      <w:pPr>
        <w:spacing w:line="276" w:lineRule="auto"/>
        <w:rPr>
          <w:sz w:val="24"/>
          <w:szCs w:val="24"/>
        </w:rPr>
      </w:pPr>
      <w:r w:rsidRPr="005440C3">
        <w:rPr>
          <w:sz w:val="24"/>
          <w:szCs w:val="24"/>
        </w:rPr>
        <w:t>Under sommarlovet är det många barn som är ute sent och stojar. Något som ibland kan leda till irritation hos grannar. </w:t>
      </w:r>
    </w:p>
    <w:p w14:paraId="13208168" w14:textId="051D717C" w:rsidR="005440C3" w:rsidRDefault="005440C3" w:rsidP="005440C3">
      <w:pPr>
        <w:spacing w:line="276" w:lineRule="auto"/>
        <w:rPr>
          <w:sz w:val="24"/>
          <w:szCs w:val="24"/>
        </w:rPr>
      </w:pPr>
      <w:r w:rsidRPr="005440C3">
        <w:rPr>
          <w:sz w:val="24"/>
          <w:szCs w:val="24"/>
        </w:rPr>
        <w:t>–  Lekande barn räknas sällan som en störning rent rättsligt. Det ses som sådant man får räkna med när man bor i ett flerfamiljshus. Undantaget kan vara om det handlar om mer extrema störningar, alla ska så klart visa hänsyn till sina grannar. Ett tips är att prata med barnens föräldrar och komma överens om vilka tider som gäller, säger P-G Nyström, chefsjurist på Hyresgästföreningen. </w:t>
      </w:r>
    </w:p>
    <w:p w14:paraId="5597651B" w14:textId="77777777" w:rsidR="005440C3" w:rsidRPr="005440C3" w:rsidRDefault="005440C3" w:rsidP="005440C3">
      <w:pPr>
        <w:spacing w:line="276" w:lineRule="auto"/>
        <w:rPr>
          <w:sz w:val="24"/>
          <w:szCs w:val="24"/>
        </w:rPr>
      </w:pPr>
    </w:p>
    <w:p w14:paraId="61113218" w14:textId="77777777" w:rsidR="005440C3" w:rsidRPr="005440C3" w:rsidRDefault="005440C3" w:rsidP="005440C3">
      <w:pPr>
        <w:spacing w:line="276" w:lineRule="auto"/>
        <w:rPr>
          <w:b/>
          <w:bCs/>
          <w:sz w:val="24"/>
          <w:szCs w:val="24"/>
        </w:rPr>
      </w:pPr>
      <w:r w:rsidRPr="005440C3">
        <w:rPr>
          <w:b/>
          <w:bCs/>
          <w:sz w:val="24"/>
          <w:szCs w:val="24"/>
        </w:rPr>
        <w:t>Studsmattor och pooler </w:t>
      </w:r>
    </w:p>
    <w:p w14:paraId="6BBBAF36" w14:textId="2C0EAC74" w:rsidR="005440C3" w:rsidRDefault="005440C3" w:rsidP="005440C3">
      <w:pPr>
        <w:spacing w:line="276" w:lineRule="auto"/>
        <w:rPr>
          <w:sz w:val="24"/>
          <w:szCs w:val="24"/>
        </w:rPr>
      </w:pPr>
      <w:r w:rsidRPr="005440C3">
        <w:rPr>
          <w:sz w:val="24"/>
          <w:szCs w:val="24"/>
        </w:rPr>
        <w:t>– 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P-G Nyström. </w:t>
      </w:r>
    </w:p>
    <w:p w14:paraId="49FAAA58" w14:textId="77777777" w:rsidR="005440C3" w:rsidRPr="005440C3" w:rsidRDefault="005440C3" w:rsidP="005440C3">
      <w:pPr>
        <w:spacing w:line="276" w:lineRule="auto"/>
        <w:rPr>
          <w:sz w:val="24"/>
          <w:szCs w:val="24"/>
        </w:rPr>
      </w:pPr>
    </w:p>
    <w:p w14:paraId="1A3DAB6C" w14:textId="77777777" w:rsidR="005440C3" w:rsidRPr="005440C3" w:rsidRDefault="005440C3" w:rsidP="005440C3">
      <w:pPr>
        <w:spacing w:line="276" w:lineRule="auto"/>
        <w:rPr>
          <w:b/>
          <w:bCs/>
          <w:sz w:val="24"/>
          <w:szCs w:val="24"/>
        </w:rPr>
      </w:pPr>
      <w:r w:rsidRPr="005440C3">
        <w:rPr>
          <w:b/>
          <w:bCs/>
          <w:sz w:val="24"/>
          <w:szCs w:val="24"/>
        </w:rPr>
        <w:t>Grilla </w:t>
      </w:r>
    </w:p>
    <w:p w14:paraId="4AE60B00" w14:textId="77777777" w:rsidR="005440C3" w:rsidRPr="005440C3" w:rsidRDefault="005440C3" w:rsidP="005440C3">
      <w:pPr>
        <w:spacing w:line="276" w:lineRule="auto"/>
        <w:rPr>
          <w:sz w:val="24"/>
          <w:szCs w:val="24"/>
        </w:rPr>
      </w:pPr>
      <w:r w:rsidRPr="005440C3">
        <w:rPr>
          <w:sz w:val="24"/>
          <w:szCs w:val="24"/>
        </w:rPr>
        <w:t>I hyreslagen finns inga särskilda bestämmelser om grillning. Där står att man inte får utsätta sina grannar och omgivningen för störningar och grillar man på ett sätt så att omgivningen inte störs så är det alltså ok. Naturligtvis gäller även det omvända; det är inte ok att grilla så att det osar förfärligt på grannarna. </w:t>
      </w:r>
    </w:p>
    <w:p w14:paraId="7640E4C0" w14:textId="3065C165" w:rsidR="005440C3" w:rsidRDefault="005440C3" w:rsidP="005440C3">
      <w:pPr>
        <w:spacing w:line="276" w:lineRule="auto"/>
        <w:rPr>
          <w:sz w:val="24"/>
          <w:szCs w:val="24"/>
        </w:rPr>
      </w:pPr>
      <w:r w:rsidRPr="005440C3">
        <w:rPr>
          <w:sz w:val="24"/>
          <w:szCs w:val="24"/>
        </w:rPr>
        <w:t>– Det gäller, som med allt annat, att använda sitt goda omdöme och ta hänsyn till omgivningen. Om man stör sina grannar allvarligt kan man bli av med hyresavtalet, säger P-G Nyström. </w:t>
      </w:r>
    </w:p>
    <w:p w14:paraId="4AB907D9" w14:textId="77777777" w:rsidR="005440C3" w:rsidRPr="005440C3" w:rsidRDefault="005440C3" w:rsidP="005440C3">
      <w:pPr>
        <w:spacing w:line="276" w:lineRule="auto"/>
        <w:rPr>
          <w:sz w:val="24"/>
          <w:szCs w:val="24"/>
        </w:rPr>
      </w:pPr>
    </w:p>
    <w:p w14:paraId="32948D37" w14:textId="77777777" w:rsidR="005440C3" w:rsidRPr="005440C3" w:rsidRDefault="005440C3" w:rsidP="005440C3">
      <w:pPr>
        <w:spacing w:line="276" w:lineRule="auto"/>
        <w:rPr>
          <w:b/>
          <w:bCs/>
          <w:sz w:val="24"/>
          <w:szCs w:val="24"/>
        </w:rPr>
      </w:pPr>
      <w:r w:rsidRPr="005440C3">
        <w:rPr>
          <w:b/>
          <w:bCs/>
          <w:sz w:val="24"/>
          <w:szCs w:val="24"/>
        </w:rPr>
        <w:t>Rökning på uteplats/balkong </w:t>
      </w:r>
    </w:p>
    <w:p w14:paraId="07FA4D60" w14:textId="376EE69A" w:rsidR="005440C3" w:rsidRDefault="005440C3" w:rsidP="005440C3">
      <w:pPr>
        <w:spacing w:line="276" w:lineRule="auto"/>
        <w:rPr>
          <w:sz w:val="24"/>
          <w:szCs w:val="24"/>
        </w:rPr>
      </w:pPr>
      <w:r w:rsidRPr="005440C3">
        <w:rPr>
          <w:sz w:val="24"/>
          <w:szCs w:val="24"/>
        </w:rPr>
        <w:t>Man får röka inomhus och på uteplatsen/balkongen i de flesta lägenheter. Undantaget är om man till exempel bor i ett hus anpassat för allergiker och har ett villkor i hyresavtalet att man inte får röka. Men även om det är tillåtet att röka ska man visa hänsyn till sina grannar. Man får inte störa sina grannar och rökning kan vara störande. </w:t>
      </w:r>
    </w:p>
    <w:p w14:paraId="34916276" w14:textId="77777777" w:rsidR="005440C3" w:rsidRPr="005440C3" w:rsidRDefault="005440C3" w:rsidP="005440C3">
      <w:pPr>
        <w:spacing w:line="276" w:lineRule="auto"/>
        <w:rPr>
          <w:sz w:val="24"/>
          <w:szCs w:val="24"/>
        </w:rPr>
      </w:pPr>
    </w:p>
    <w:p w14:paraId="152223EB" w14:textId="77777777" w:rsidR="005440C3" w:rsidRDefault="005440C3" w:rsidP="005440C3">
      <w:pPr>
        <w:spacing w:line="276" w:lineRule="auto"/>
        <w:rPr>
          <w:b/>
          <w:bCs/>
          <w:sz w:val="24"/>
          <w:szCs w:val="24"/>
        </w:rPr>
      </w:pPr>
    </w:p>
    <w:p w14:paraId="28771FE9" w14:textId="262283AC" w:rsidR="005440C3" w:rsidRPr="005440C3" w:rsidRDefault="005440C3" w:rsidP="005440C3">
      <w:pPr>
        <w:spacing w:line="276" w:lineRule="auto"/>
        <w:rPr>
          <w:b/>
          <w:bCs/>
          <w:sz w:val="24"/>
          <w:szCs w:val="24"/>
        </w:rPr>
      </w:pPr>
      <w:r w:rsidRPr="005440C3">
        <w:rPr>
          <w:b/>
          <w:bCs/>
          <w:sz w:val="24"/>
          <w:szCs w:val="24"/>
        </w:rPr>
        <w:lastRenderedPageBreak/>
        <w:t>Skador vid bollspel och andra lekar </w:t>
      </w:r>
    </w:p>
    <w:p w14:paraId="7D1004C8" w14:textId="487B0B67" w:rsidR="005440C3" w:rsidRDefault="005440C3" w:rsidP="005440C3">
      <w:pPr>
        <w:spacing w:line="276" w:lineRule="auto"/>
        <w:rPr>
          <w:sz w:val="24"/>
          <w:szCs w:val="24"/>
        </w:rPr>
      </w:pPr>
      <w:r w:rsidRPr="005440C3">
        <w:rPr>
          <w:sz w:val="24"/>
          <w:szCs w:val="24"/>
        </w:rPr>
        <w:t>Om till exempel ett fönster går sönder när man spelar fotboll är det oftast fotbollsspelaren som får ersätta hyresvärden för kostnaden för reparationen. Detsamma gäller förstås för andra typer av lekar eller sportuttövande. </w:t>
      </w:r>
    </w:p>
    <w:p w14:paraId="337153A6" w14:textId="77777777" w:rsidR="005440C3" w:rsidRPr="005440C3" w:rsidRDefault="005440C3" w:rsidP="005440C3">
      <w:pPr>
        <w:spacing w:line="276" w:lineRule="auto"/>
        <w:rPr>
          <w:sz w:val="24"/>
          <w:szCs w:val="24"/>
        </w:rPr>
      </w:pPr>
    </w:p>
    <w:p w14:paraId="6A94765F" w14:textId="77777777" w:rsidR="005440C3" w:rsidRPr="005440C3" w:rsidRDefault="005440C3" w:rsidP="005440C3">
      <w:pPr>
        <w:spacing w:line="276" w:lineRule="auto"/>
        <w:rPr>
          <w:b/>
          <w:bCs/>
          <w:sz w:val="24"/>
          <w:szCs w:val="24"/>
        </w:rPr>
      </w:pPr>
      <w:r w:rsidRPr="005440C3">
        <w:rPr>
          <w:b/>
          <w:bCs/>
          <w:sz w:val="24"/>
          <w:szCs w:val="24"/>
        </w:rPr>
        <w:t>Varmt inne </w:t>
      </w:r>
    </w:p>
    <w:p w14:paraId="5C8E1551" w14:textId="77777777" w:rsidR="005440C3" w:rsidRPr="005440C3" w:rsidRDefault="005440C3" w:rsidP="005440C3">
      <w:pPr>
        <w:spacing w:line="276" w:lineRule="auto"/>
        <w:rPr>
          <w:sz w:val="24"/>
          <w:szCs w:val="24"/>
        </w:rPr>
      </w:pPr>
      <w:r w:rsidRPr="005440C3">
        <w:rPr>
          <w:sz w:val="24"/>
          <w:szCs w:val="24"/>
        </w:rPr>
        <w:t>Det ska, i de flesta fall, inte vara mer än 24 grader varmt inomhus. Är det varmare än så talar man om att det kan vara en olägenhet för människors hälsa.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51D4B977" w14:textId="1DA2C9FE" w:rsidR="005440C3" w:rsidRDefault="005440C3" w:rsidP="005440C3">
      <w:pPr>
        <w:spacing w:line="276" w:lineRule="auto"/>
        <w:rPr>
          <w:sz w:val="24"/>
          <w:szCs w:val="24"/>
        </w:rPr>
      </w:pPr>
      <w:r w:rsidRPr="005440C3">
        <w:rPr>
          <w:sz w:val="24"/>
          <w:szCs w:val="24"/>
        </w:rPr>
        <w:t>Vill inte värden göra något åt problemen kan man kontakta kommunens miljökontor, som kan förelägga hyresvärden att vidta åtgärder om man bedömer att problemen innebär olägenhet för människors hälsa. </w:t>
      </w:r>
    </w:p>
    <w:p w14:paraId="092BE214" w14:textId="77777777" w:rsidR="005440C3" w:rsidRPr="005440C3" w:rsidRDefault="005440C3" w:rsidP="005440C3">
      <w:pPr>
        <w:spacing w:line="276" w:lineRule="auto"/>
        <w:rPr>
          <w:sz w:val="24"/>
          <w:szCs w:val="24"/>
        </w:rPr>
      </w:pPr>
    </w:p>
    <w:p w14:paraId="68DBD96D" w14:textId="77777777" w:rsidR="005440C3" w:rsidRPr="005440C3" w:rsidRDefault="005440C3" w:rsidP="005440C3">
      <w:pPr>
        <w:spacing w:line="276" w:lineRule="auto"/>
        <w:rPr>
          <w:b/>
          <w:bCs/>
          <w:sz w:val="24"/>
          <w:szCs w:val="24"/>
        </w:rPr>
      </w:pPr>
      <w:r w:rsidRPr="005440C3">
        <w:rPr>
          <w:b/>
          <w:bCs/>
          <w:sz w:val="24"/>
          <w:szCs w:val="24"/>
        </w:rPr>
        <w:t>Semesterbyte av bostad och </w:t>
      </w:r>
      <w:proofErr w:type="spellStart"/>
      <w:r w:rsidRPr="005440C3">
        <w:rPr>
          <w:b/>
          <w:bCs/>
          <w:sz w:val="24"/>
          <w:szCs w:val="24"/>
        </w:rPr>
        <w:t>Airbnb</w:t>
      </w:r>
      <w:proofErr w:type="spellEnd"/>
      <w:r w:rsidRPr="005440C3">
        <w:rPr>
          <w:b/>
          <w:bCs/>
          <w:sz w:val="24"/>
          <w:szCs w:val="24"/>
        </w:rPr>
        <w:t> </w:t>
      </w:r>
    </w:p>
    <w:p w14:paraId="55312A93" w14:textId="77777777" w:rsidR="005440C3" w:rsidRPr="005440C3" w:rsidRDefault="005440C3" w:rsidP="005440C3">
      <w:pPr>
        <w:spacing w:line="276" w:lineRule="auto"/>
        <w:rPr>
          <w:sz w:val="24"/>
          <w:szCs w:val="24"/>
        </w:rPr>
      </w:pPr>
      <w:r w:rsidRPr="005440C3">
        <w:rPr>
          <w:sz w:val="24"/>
          <w:szCs w:val="24"/>
        </w:rPr>
        <w:t>Det händer att hyresgäster ”</w:t>
      </w:r>
      <w:proofErr w:type="spellStart"/>
      <w:r w:rsidRPr="005440C3">
        <w:rPr>
          <w:sz w:val="24"/>
          <w:szCs w:val="24"/>
        </w:rPr>
        <w:t>lånbyter</w:t>
      </w:r>
      <w:proofErr w:type="spellEnd"/>
      <w:r w:rsidRPr="005440C3">
        <w:rPr>
          <w:sz w:val="24"/>
          <w:szCs w:val="24"/>
        </w:rPr>
        <w:t>” bostad med någon annan under semestern. Det finns till och med särskilda webbsidor för förmedling av sådana kontakter. Det har också blivit alltmer vanligt att man vill hyra ut ett rum eller lägenheten via webbtjänsten </w:t>
      </w:r>
      <w:proofErr w:type="spellStart"/>
      <w:r w:rsidRPr="005440C3">
        <w:rPr>
          <w:sz w:val="24"/>
          <w:szCs w:val="24"/>
        </w:rPr>
        <w:t>Airbnb</w:t>
      </w:r>
      <w:proofErr w:type="spellEnd"/>
      <w:r w:rsidRPr="005440C3">
        <w:rPr>
          <w:sz w:val="24"/>
          <w:szCs w:val="24"/>
        </w:rPr>
        <w:t>. </w:t>
      </w:r>
    </w:p>
    <w:p w14:paraId="5A3B2C88" w14:textId="77777777" w:rsidR="005440C3" w:rsidRPr="005440C3" w:rsidRDefault="005440C3" w:rsidP="005440C3">
      <w:pPr>
        <w:spacing w:line="276" w:lineRule="auto"/>
        <w:rPr>
          <w:sz w:val="24"/>
          <w:szCs w:val="24"/>
        </w:rPr>
      </w:pPr>
      <w:r w:rsidRPr="005440C3">
        <w:rPr>
          <w:sz w:val="24"/>
          <w:szCs w:val="24"/>
        </w:rPr>
        <w:t>– Men även om det inte är några pengar inblandade så är det ändå fråga om en andrahandsuthyrning. Den som tillfälligt bor i lägenheten använder den självständigt, vilket i praktiken innebär att man bor där själv och inte tillsammans med den som hyr ut. Då är det fråga om en andrahandsuthyrning och för det krävs hyresvärdens tillstånd, säger P-G Nyström.  </w:t>
      </w:r>
    </w:p>
    <w:p w14:paraId="2B284329" w14:textId="77777777" w:rsidR="005440C3" w:rsidRPr="005440C3" w:rsidRDefault="005440C3" w:rsidP="005440C3">
      <w:pPr>
        <w:spacing w:line="276" w:lineRule="auto"/>
        <w:rPr>
          <w:sz w:val="24"/>
          <w:szCs w:val="24"/>
        </w:rPr>
      </w:pPr>
      <w:r w:rsidRPr="005440C3">
        <w:rPr>
          <w:sz w:val="24"/>
          <w:szCs w:val="24"/>
        </w:rPr>
        <w:t>Många hyr ut ett rum via </w:t>
      </w:r>
      <w:proofErr w:type="spellStart"/>
      <w:r w:rsidRPr="005440C3">
        <w:rPr>
          <w:sz w:val="24"/>
          <w:szCs w:val="24"/>
        </w:rPr>
        <w:t>Airbnb</w:t>
      </w:r>
      <w:proofErr w:type="spellEnd"/>
      <w:r w:rsidRPr="005440C3">
        <w:rPr>
          <w:sz w:val="24"/>
          <w:szCs w:val="24"/>
        </w:rPr>
        <w:t>,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76BB952B" w14:textId="77777777" w:rsidR="00FF4084" w:rsidRPr="00FF4084" w:rsidRDefault="00FF4084" w:rsidP="00FF4084">
      <w:pPr>
        <w:spacing w:line="276" w:lineRule="auto"/>
        <w:rPr>
          <w:sz w:val="24"/>
          <w:szCs w:val="24"/>
        </w:rPr>
      </w:pPr>
    </w:p>
    <w:p w14:paraId="5836A1E6"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Pr>
          <w:rStyle w:val="normaltextrun"/>
          <w:b/>
          <w:bCs/>
        </w:rPr>
        <w:t>För mer information, kontakta gärna:</w:t>
      </w:r>
      <w:r>
        <w:rPr>
          <w:rStyle w:val="eop"/>
        </w:rPr>
        <w:t> </w:t>
      </w:r>
    </w:p>
    <w:p w14:paraId="42EDDB22"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sidRPr="005440C3">
        <w:rPr>
          <w:rStyle w:val="normaltextrun"/>
        </w:rPr>
        <w:t>P-G </w:t>
      </w:r>
      <w:r w:rsidRPr="005440C3">
        <w:rPr>
          <w:rStyle w:val="spellingerror"/>
        </w:rPr>
        <w:t>Nyström</w:t>
      </w:r>
      <w:r>
        <w:rPr>
          <w:rStyle w:val="normaltextrun"/>
        </w:rPr>
        <w:t>, chefsjurist Hyresgästföreningen</w:t>
      </w:r>
      <w:r>
        <w:rPr>
          <w:rStyle w:val="scxw3707624"/>
        </w:rPr>
        <w:t> </w:t>
      </w:r>
      <w:r>
        <w:br/>
      </w:r>
      <w:r>
        <w:rPr>
          <w:rStyle w:val="normaltextrun"/>
        </w:rPr>
        <w:t>Telefon: 010-459 11 46</w:t>
      </w:r>
      <w:r>
        <w:rPr>
          <w:rStyle w:val="scxw3707624"/>
        </w:rPr>
        <w:t> </w:t>
      </w:r>
      <w:r>
        <w:br/>
      </w:r>
      <w:r>
        <w:rPr>
          <w:rStyle w:val="normaltextrun"/>
        </w:rPr>
        <w:t>E-post: </w:t>
      </w:r>
      <w:hyperlink r:id="rId14" w:tgtFrame="_blank" w:history="1">
        <w:r>
          <w:rPr>
            <w:rStyle w:val="normaltextrun"/>
            <w:color w:val="0000FF"/>
            <w:u w:val="single"/>
          </w:rPr>
          <w:t>p-g.nystrom@hyresgastforeningen.se</w:t>
        </w:r>
      </w:hyperlink>
      <w:r>
        <w:rPr>
          <w:rStyle w:val="normaltextrun"/>
        </w:rPr>
        <w:t> </w:t>
      </w:r>
      <w:r>
        <w:rPr>
          <w:rStyle w:val="eop"/>
        </w:rPr>
        <w:t> </w:t>
      </w:r>
    </w:p>
    <w:p w14:paraId="13292B7C" w14:textId="7C6C0CDE" w:rsidR="00C71D64" w:rsidRPr="005440C3" w:rsidRDefault="00C71D64" w:rsidP="005440C3">
      <w:pPr>
        <w:spacing w:line="276" w:lineRule="auto"/>
        <w:rPr>
          <w:sz w:val="24"/>
          <w:szCs w:val="24"/>
        </w:rPr>
      </w:pPr>
    </w:p>
    <w:sectPr w:rsidR="00C71D64" w:rsidRPr="005440C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EF72" w14:textId="77777777" w:rsidR="008404C4" w:rsidRDefault="008404C4">
      <w:r>
        <w:separator/>
      </w:r>
    </w:p>
  </w:endnote>
  <w:endnote w:type="continuationSeparator" w:id="0">
    <w:p w14:paraId="6EEE15C1" w14:textId="77777777" w:rsidR="008404C4" w:rsidRDefault="008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3FF5" w14:textId="77777777" w:rsidR="008404C4" w:rsidRDefault="008404C4">
      <w:r>
        <w:separator/>
      </w:r>
    </w:p>
  </w:footnote>
  <w:footnote w:type="continuationSeparator" w:id="0">
    <w:p w14:paraId="6D8F5566" w14:textId="77777777" w:rsidR="008404C4" w:rsidRDefault="008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8B2"/>
    <w:rsid w:val="0008296E"/>
    <w:rsid w:val="000A274B"/>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77AC7"/>
    <w:rsid w:val="002932B4"/>
    <w:rsid w:val="00293CEC"/>
    <w:rsid w:val="002B12BA"/>
    <w:rsid w:val="002D1A1D"/>
    <w:rsid w:val="002E1B14"/>
    <w:rsid w:val="002F321E"/>
    <w:rsid w:val="00305BB2"/>
    <w:rsid w:val="00311348"/>
    <w:rsid w:val="00317D8A"/>
    <w:rsid w:val="00332AEC"/>
    <w:rsid w:val="00334030"/>
    <w:rsid w:val="00336D6B"/>
    <w:rsid w:val="00341728"/>
    <w:rsid w:val="003456F0"/>
    <w:rsid w:val="00350A53"/>
    <w:rsid w:val="00351CF2"/>
    <w:rsid w:val="00353D5A"/>
    <w:rsid w:val="003577C7"/>
    <w:rsid w:val="003710C9"/>
    <w:rsid w:val="003C5B3B"/>
    <w:rsid w:val="003D5D04"/>
    <w:rsid w:val="003F5BEC"/>
    <w:rsid w:val="00401F5A"/>
    <w:rsid w:val="00414A5E"/>
    <w:rsid w:val="00422C73"/>
    <w:rsid w:val="00437837"/>
    <w:rsid w:val="00445913"/>
    <w:rsid w:val="004472CE"/>
    <w:rsid w:val="0045269C"/>
    <w:rsid w:val="00453490"/>
    <w:rsid w:val="0045494C"/>
    <w:rsid w:val="00467A62"/>
    <w:rsid w:val="00481459"/>
    <w:rsid w:val="0048383D"/>
    <w:rsid w:val="004B78B0"/>
    <w:rsid w:val="004C57E7"/>
    <w:rsid w:val="004E382D"/>
    <w:rsid w:val="00522BEC"/>
    <w:rsid w:val="0052735A"/>
    <w:rsid w:val="00527FB5"/>
    <w:rsid w:val="00533FC1"/>
    <w:rsid w:val="005440C3"/>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404C4"/>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D653D"/>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A6BCA"/>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customStyle="1" w:styleId="paragraph">
    <w:name w:val="paragraph"/>
    <w:basedOn w:val="Normal"/>
    <w:rsid w:val="005440C3"/>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5440C3"/>
  </w:style>
  <w:style w:type="character" w:customStyle="1" w:styleId="eop">
    <w:name w:val="eop"/>
    <w:basedOn w:val="Standardstycketeckensnitt"/>
    <w:rsid w:val="005440C3"/>
  </w:style>
  <w:style w:type="character" w:customStyle="1" w:styleId="spellingerror">
    <w:name w:val="spellingerror"/>
    <w:basedOn w:val="Standardstycketeckensnitt"/>
    <w:rsid w:val="005440C3"/>
  </w:style>
  <w:style w:type="character" w:customStyle="1" w:styleId="scxw3707624">
    <w:name w:val="scxw3707624"/>
    <w:basedOn w:val="Standardstycketeckensnitt"/>
    <w:rsid w:val="005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646200050">
      <w:bodyDiv w:val="1"/>
      <w:marLeft w:val="0"/>
      <w:marRight w:val="0"/>
      <w:marTop w:val="0"/>
      <w:marBottom w:val="0"/>
      <w:divBdr>
        <w:top w:val="none" w:sz="0" w:space="0" w:color="auto"/>
        <w:left w:val="none" w:sz="0" w:space="0" w:color="auto"/>
        <w:bottom w:val="none" w:sz="0" w:space="0" w:color="auto"/>
        <w:right w:val="none" w:sz="0" w:space="0" w:color="auto"/>
      </w:divBdr>
      <w:divsChild>
        <w:div w:id="165638967">
          <w:marLeft w:val="0"/>
          <w:marRight w:val="0"/>
          <w:marTop w:val="0"/>
          <w:marBottom w:val="0"/>
          <w:divBdr>
            <w:top w:val="none" w:sz="0" w:space="0" w:color="auto"/>
            <w:left w:val="none" w:sz="0" w:space="0" w:color="auto"/>
            <w:bottom w:val="none" w:sz="0" w:space="0" w:color="auto"/>
            <w:right w:val="none" w:sz="0" w:space="0" w:color="auto"/>
          </w:divBdr>
        </w:div>
        <w:div w:id="975069934">
          <w:marLeft w:val="0"/>
          <w:marRight w:val="0"/>
          <w:marTop w:val="0"/>
          <w:marBottom w:val="0"/>
          <w:divBdr>
            <w:top w:val="none" w:sz="0" w:space="0" w:color="auto"/>
            <w:left w:val="none" w:sz="0" w:space="0" w:color="auto"/>
            <w:bottom w:val="none" w:sz="0" w:space="0" w:color="auto"/>
            <w:right w:val="none" w:sz="0" w:space="0" w:color="auto"/>
          </w:divBdr>
        </w:div>
      </w:divsChild>
    </w:div>
    <w:div w:id="1865318028">
      <w:bodyDiv w:val="1"/>
      <w:marLeft w:val="0"/>
      <w:marRight w:val="0"/>
      <w:marTop w:val="0"/>
      <w:marBottom w:val="0"/>
      <w:divBdr>
        <w:top w:val="none" w:sz="0" w:space="0" w:color="auto"/>
        <w:left w:val="none" w:sz="0" w:space="0" w:color="auto"/>
        <w:bottom w:val="none" w:sz="0" w:space="0" w:color="auto"/>
        <w:right w:val="none" w:sz="0" w:space="0" w:color="auto"/>
      </w:divBdr>
      <w:divsChild>
        <w:div w:id="1262108104">
          <w:marLeft w:val="0"/>
          <w:marRight w:val="0"/>
          <w:marTop w:val="0"/>
          <w:marBottom w:val="0"/>
          <w:divBdr>
            <w:top w:val="none" w:sz="0" w:space="0" w:color="auto"/>
            <w:left w:val="none" w:sz="0" w:space="0" w:color="auto"/>
            <w:bottom w:val="none" w:sz="0" w:space="0" w:color="auto"/>
            <w:right w:val="none" w:sz="0" w:space="0" w:color="auto"/>
          </w:divBdr>
        </w:div>
        <w:div w:id="1168906727">
          <w:marLeft w:val="0"/>
          <w:marRight w:val="0"/>
          <w:marTop w:val="0"/>
          <w:marBottom w:val="0"/>
          <w:divBdr>
            <w:top w:val="none" w:sz="0" w:space="0" w:color="auto"/>
            <w:left w:val="none" w:sz="0" w:space="0" w:color="auto"/>
            <w:bottom w:val="none" w:sz="0" w:space="0" w:color="auto"/>
            <w:right w:val="none" w:sz="0" w:space="0" w:color="auto"/>
          </w:divBdr>
        </w:div>
        <w:div w:id="1023284698">
          <w:marLeft w:val="0"/>
          <w:marRight w:val="0"/>
          <w:marTop w:val="0"/>
          <w:marBottom w:val="0"/>
          <w:divBdr>
            <w:top w:val="none" w:sz="0" w:space="0" w:color="auto"/>
            <w:left w:val="none" w:sz="0" w:space="0" w:color="auto"/>
            <w:bottom w:val="none" w:sz="0" w:space="0" w:color="auto"/>
            <w:right w:val="none" w:sz="0" w:space="0" w:color="auto"/>
          </w:divBdr>
        </w:div>
        <w:div w:id="1757901893">
          <w:marLeft w:val="0"/>
          <w:marRight w:val="0"/>
          <w:marTop w:val="0"/>
          <w:marBottom w:val="0"/>
          <w:divBdr>
            <w:top w:val="none" w:sz="0" w:space="0" w:color="auto"/>
            <w:left w:val="none" w:sz="0" w:space="0" w:color="auto"/>
            <w:bottom w:val="none" w:sz="0" w:space="0" w:color="auto"/>
            <w:right w:val="none" w:sz="0" w:space="0" w:color="auto"/>
          </w:divBdr>
        </w:div>
        <w:div w:id="735668270">
          <w:marLeft w:val="0"/>
          <w:marRight w:val="0"/>
          <w:marTop w:val="0"/>
          <w:marBottom w:val="0"/>
          <w:divBdr>
            <w:top w:val="none" w:sz="0" w:space="0" w:color="auto"/>
            <w:left w:val="none" w:sz="0" w:space="0" w:color="auto"/>
            <w:bottom w:val="none" w:sz="0" w:space="0" w:color="auto"/>
            <w:right w:val="none" w:sz="0" w:space="0" w:color="auto"/>
          </w:divBdr>
        </w:div>
        <w:div w:id="1312368113">
          <w:marLeft w:val="0"/>
          <w:marRight w:val="0"/>
          <w:marTop w:val="0"/>
          <w:marBottom w:val="0"/>
          <w:divBdr>
            <w:top w:val="none" w:sz="0" w:space="0" w:color="auto"/>
            <w:left w:val="none" w:sz="0" w:space="0" w:color="auto"/>
            <w:bottom w:val="none" w:sz="0" w:space="0" w:color="auto"/>
            <w:right w:val="none" w:sz="0" w:space="0" w:color="auto"/>
          </w:divBdr>
        </w:div>
        <w:div w:id="404307292">
          <w:marLeft w:val="0"/>
          <w:marRight w:val="0"/>
          <w:marTop w:val="0"/>
          <w:marBottom w:val="0"/>
          <w:divBdr>
            <w:top w:val="none" w:sz="0" w:space="0" w:color="auto"/>
            <w:left w:val="none" w:sz="0" w:space="0" w:color="auto"/>
            <w:bottom w:val="none" w:sz="0" w:space="0" w:color="auto"/>
            <w:right w:val="none" w:sz="0" w:space="0" w:color="auto"/>
          </w:divBdr>
        </w:div>
        <w:div w:id="372776499">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937255952">
          <w:marLeft w:val="0"/>
          <w:marRight w:val="0"/>
          <w:marTop w:val="0"/>
          <w:marBottom w:val="0"/>
          <w:divBdr>
            <w:top w:val="none" w:sz="0" w:space="0" w:color="auto"/>
            <w:left w:val="none" w:sz="0" w:space="0" w:color="auto"/>
            <w:bottom w:val="none" w:sz="0" w:space="0" w:color="auto"/>
            <w:right w:val="none" w:sz="0" w:space="0" w:color="auto"/>
          </w:divBdr>
        </w:div>
        <w:div w:id="1560432362">
          <w:marLeft w:val="0"/>
          <w:marRight w:val="0"/>
          <w:marTop w:val="0"/>
          <w:marBottom w:val="0"/>
          <w:divBdr>
            <w:top w:val="none" w:sz="0" w:space="0" w:color="auto"/>
            <w:left w:val="none" w:sz="0" w:space="0" w:color="auto"/>
            <w:bottom w:val="none" w:sz="0" w:space="0" w:color="auto"/>
            <w:right w:val="none" w:sz="0" w:space="0" w:color="auto"/>
          </w:divBdr>
        </w:div>
        <w:div w:id="2138059746">
          <w:marLeft w:val="0"/>
          <w:marRight w:val="0"/>
          <w:marTop w:val="0"/>
          <w:marBottom w:val="0"/>
          <w:divBdr>
            <w:top w:val="none" w:sz="0" w:space="0" w:color="auto"/>
            <w:left w:val="none" w:sz="0" w:space="0" w:color="auto"/>
            <w:bottom w:val="none" w:sz="0" w:space="0" w:color="auto"/>
            <w:right w:val="none" w:sz="0" w:space="0" w:color="auto"/>
          </w:divBdr>
        </w:div>
        <w:div w:id="2053192484">
          <w:marLeft w:val="0"/>
          <w:marRight w:val="0"/>
          <w:marTop w:val="0"/>
          <w:marBottom w:val="0"/>
          <w:divBdr>
            <w:top w:val="none" w:sz="0" w:space="0" w:color="auto"/>
            <w:left w:val="none" w:sz="0" w:space="0" w:color="auto"/>
            <w:bottom w:val="none" w:sz="0" w:space="0" w:color="auto"/>
            <w:right w:val="none" w:sz="0" w:space="0" w:color="auto"/>
          </w:divBdr>
        </w:div>
        <w:div w:id="2048598803">
          <w:marLeft w:val="0"/>
          <w:marRight w:val="0"/>
          <w:marTop w:val="0"/>
          <w:marBottom w:val="0"/>
          <w:divBdr>
            <w:top w:val="none" w:sz="0" w:space="0" w:color="auto"/>
            <w:left w:val="none" w:sz="0" w:space="0" w:color="auto"/>
            <w:bottom w:val="none" w:sz="0" w:space="0" w:color="auto"/>
            <w:right w:val="none" w:sz="0" w:space="0" w:color="auto"/>
          </w:divBdr>
        </w:div>
        <w:div w:id="827938340">
          <w:marLeft w:val="0"/>
          <w:marRight w:val="0"/>
          <w:marTop w:val="0"/>
          <w:marBottom w:val="0"/>
          <w:divBdr>
            <w:top w:val="none" w:sz="0" w:space="0" w:color="auto"/>
            <w:left w:val="none" w:sz="0" w:space="0" w:color="auto"/>
            <w:bottom w:val="none" w:sz="0" w:space="0" w:color="auto"/>
            <w:right w:val="none" w:sz="0" w:space="0" w:color="auto"/>
          </w:divBdr>
        </w:div>
        <w:div w:id="1100024055">
          <w:marLeft w:val="0"/>
          <w:marRight w:val="0"/>
          <w:marTop w:val="0"/>
          <w:marBottom w:val="0"/>
          <w:divBdr>
            <w:top w:val="none" w:sz="0" w:space="0" w:color="auto"/>
            <w:left w:val="none" w:sz="0" w:space="0" w:color="auto"/>
            <w:bottom w:val="none" w:sz="0" w:space="0" w:color="auto"/>
            <w:right w:val="none" w:sz="0" w:space="0" w:color="auto"/>
          </w:divBdr>
        </w:div>
        <w:div w:id="1930700213">
          <w:marLeft w:val="0"/>
          <w:marRight w:val="0"/>
          <w:marTop w:val="0"/>
          <w:marBottom w:val="0"/>
          <w:divBdr>
            <w:top w:val="none" w:sz="0" w:space="0" w:color="auto"/>
            <w:left w:val="none" w:sz="0" w:space="0" w:color="auto"/>
            <w:bottom w:val="none" w:sz="0" w:space="0" w:color="auto"/>
            <w:right w:val="none" w:sz="0" w:space="0" w:color="auto"/>
          </w:divBdr>
        </w:div>
        <w:div w:id="706761321">
          <w:marLeft w:val="0"/>
          <w:marRight w:val="0"/>
          <w:marTop w:val="0"/>
          <w:marBottom w:val="0"/>
          <w:divBdr>
            <w:top w:val="none" w:sz="0" w:space="0" w:color="auto"/>
            <w:left w:val="none" w:sz="0" w:space="0" w:color="auto"/>
            <w:bottom w:val="none" w:sz="0" w:space="0" w:color="auto"/>
            <w:right w:val="none" w:sz="0" w:space="0" w:color="auto"/>
          </w:divBdr>
        </w:div>
        <w:div w:id="501048086">
          <w:marLeft w:val="0"/>
          <w:marRight w:val="0"/>
          <w:marTop w:val="0"/>
          <w:marBottom w:val="0"/>
          <w:divBdr>
            <w:top w:val="none" w:sz="0" w:space="0" w:color="auto"/>
            <w:left w:val="none" w:sz="0" w:space="0" w:color="auto"/>
            <w:bottom w:val="none" w:sz="0" w:space="0" w:color="auto"/>
            <w:right w:val="none" w:sz="0" w:space="0" w:color="auto"/>
          </w:divBdr>
        </w:div>
        <w:div w:id="1682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2.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6.xml><?xml version="1.0" encoding="utf-8"?>
<ds:datastoreItem xmlns:ds="http://schemas.openxmlformats.org/officeDocument/2006/customXml" ds:itemID="{08E0BE0A-4E55-48C6-B0E2-67DBF301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3556</Characters>
  <Application>Microsoft Office Word</Application>
  <DocSecurity>0</DocSecurity>
  <Lines>75</Lines>
  <Paragraphs>30</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2018-07-09T11:11:00Z</dcterms:created>
  <dcterms:modified xsi:type="dcterms:W3CDTF">2018-07-09T11:11:00Z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