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05" w:rsidRPr="005173EA" w:rsidRDefault="00153F87" w:rsidP="00C809AF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2075564" cy="1513940"/>
            <wp:effectExtent l="19050" t="0" r="886" b="0"/>
            <wp:docPr id="1" name="Bildobjekt 0" descr="Akademi_high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demi_high_cmy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970" cy="151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55" w:rsidRPr="001071EF" w:rsidRDefault="00686688" w:rsidP="001071EF">
      <w:pPr>
        <w:rPr>
          <w:rFonts w:ascii="Gotham Medium" w:hAnsi="Gotham Medium"/>
          <w:szCs w:val="24"/>
        </w:rPr>
      </w:pPr>
      <w:r w:rsidRPr="005173EA">
        <w:rPr>
          <w:rFonts w:ascii="Gotham Medium" w:hAnsi="Gotham Medium"/>
          <w:szCs w:val="24"/>
        </w:rPr>
        <w:t xml:space="preserve">Pressmeddelande </w:t>
      </w:r>
      <w:r w:rsidR="00B37AC2">
        <w:rPr>
          <w:rFonts w:ascii="Gotham Medium" w:hAnsi="Gotham Medium"/>
          <w:szCs w:val="24"/>
        </w:rPr>
        <w:t>2015-</w:t>
      </w:r>
      <w:r w:rsidR="00847E81">
        <w:rPr>
          <w:rFonts w:ascii="Gotham Medium" w:hAnsi="Gotham Medium"/>
          <w:szCs w:val="24"/>
        </w:rPr>
        <w:t>08-21</w:t>
      </w:r>
    </w:p>
    <w:p w:rsidR="00847E81" w:rsidRDefault="00847E81" w:rsidP="00847E81">
      <w:pPr>
        <w:rPr>
          <w:rFonts w:ascii="Arial" w:hAnsi="Arial" w:cs="Arial"/>
          <w:b/>
          <w:sz w:val="28"/>
          <w:szCs w:val="28"/>
        </w:rPr>
      </w:pPr>
    </w:p>
    <w:p w:rsidR="00847E81" w:rsidRPr="00847E81" w:rsidRDefault="00847E81" w:rsidP="00847E81">
      <w:pPr>
        <w:rPr>
          <w:rFonts w:ascii="Arial" w:hAnsi="Arial" w:cs="Arial"/>
          <w:b/>
          <w:sz w:val="28"/>
          <w:szCs w:val="28"/>
        </w:rPr>
      </w:pPr>
      <w:r w:rsidRPr="00847E81">
        <w:rPr>
          <w:rFonts w:ascii="Arial" w:hAnsi="Arial" w:cs="Arial"/>
          <w:b/>
          <w:sz w:val="28"/>
          <w:szCs w:val="28"/>
        </w:rPr>
        <w:t xml:space="preserve">Världspremiär för </w:t>
      </w:r>
      <w:proofErr w:type="spellStart"/>
      <w:r w:rsidRPr="00847E81">
        <w:rPr>
          <w:rFonts w:ascii="Arial" w:hAnsi="Arial" w:cs="Arial"/>
          <w:b/>
          <w:sz w:val="28"/>
          <w:szCs w:val="28"/>
        </w:rPr>
        <w:t>Millenniumuppföljaren</w:t>
      </w:r>
      <w:proofErr w:type="spellEnd"/>
      <w:r w:rsidRPr="00847E81">
        <w:rPr>
          <w:rFonts w:ascii="Arial" w:hAnsi="Arial" w:cs="Arial"/>
          <w:b/>
          <w:sz w:val="28"/>
          <w:szCs w:val="28"/>
        </w:rPr>
        <w:t xml:space="preserve"> hos Akademibokhandeln</w:t>
      </w:r>
      <w:r>
        <w:rPr>
          <w:rFonts w:ascii="Arial" w:hAnsi="Arial" w:cs="Arial"/>
          <w:b/>
          <w:sz w:val="28"/>
          <w:szCs w:val="28"/>
        </w:rPr>
        <w:br/>
      </w:r>
    </w:p>
    <w:p w:rsidR="00847E81" w:rsidRPr="00847E81" w:rsidRDefault="00847E81" w:rsidP="00847E81">
      <w:pPr>
        <w:rPr>
          <w:rFonts w:ascii="Times New Roman" w:hAnsi="Times New Roman"/>
          <w:sz w:val="24"/>
          <w:szCs w:val="24"/>
        </w:rPr>
      </w:pPr>
      <w:r w:rsidRPr="00847E81">
        <w:rPr>
          <w:rFonts w:ascii="Times New Roman" w:hAnsi="Times New Roman"/>
          <w:sz w:val="24"/>
          <w:szCs w:val="24"/>
        </w:rPr>
        <w:t xml:space="preserve">Torsdagen den 27 augusti släpps </w:t>
      </w:r>
      <w:r w:rsidRPr="00847E81">
        <w:rPr>
          <w:rFonts w:ascii="Times New Roman" w:hAnsi="Times New Roman"/>
          <w:i/>
          <w:sz w:val="24"/>
          <w:szCs w:val="24"/>
        </w:rPr>
        <w:t>Det som inte dödar oss</w:t>
      </w:r>
      <w:r w:rsidRPr="00847E81">
        <w:rPr>
          <w:rFonts w:ascii="Times New Roman" w:hAnsi="Times New Roman"/>
          <w:sz w:val="24"/>
          <w:szCs w:val="24"/>
        </w:rPr>
        <w:t xml:space="preserve">, den fristående uppföljaren till </w:t>
      </w:r>
      <w:proofErr w:type="spellStart"/>
      <w:r w:rsidRPr="00847E81">
        <w:rPr>
          <w:rFonts w:ascii="Times New Roman" w:hAnsi="Times New Roman"/>
          <w:sz w:val="24"/>
          <w:szCs w:val="24"/>
        </w:rPr>
        <w:t>Stieg</w:t>
      </w:r>
      <w:proofErr w:type="spellEnd"/>
      <w:r w:rsidRPr="00847E81">
        <w:rPr>
          <w:rFonts w:ascii="Times New Roman" w:hAnsi="Times New Roman"/>
          <w:sz w:val="24"/>
          <w:szCs w:val="24"/>
        </w:rPr>
        <w:t xml:space="preserve"> Larssons </w:t>
      </w:r>
      <w:proofErr w:type="spellStart"/>
      <w:r w:rsidRPr="00847E81">
        <w:rPr>
          <w:rFonts w:ascii="Times New Roman" w:hAnsi="Times New Roman"/>
          <w:sz w:val="24"/>
          <w:szCs w:val="24"/>
        </w:rPr>
        <w:t>Millenniumtrilogi</w:t>
      </w:r>
      <w:proofErr w:type="spellEnd"/>
      <w:r w:rsidRPr="00847E81">
        <w:rPr>
          <w:rFonts w:ascii="Times New Roman" w:hAnsi="Times New Roman"/>
          <w:sz w:val="24"/>
          <w:szCs w:val="24"/>
        </w:rPr>
        <w:t>, skriven av David Lagercrantz.</w:t>
      </w:r>
    </w:p>
    <w:p w:rsidR="00847E81" w:rsidRPr="00847E81" w:rsidRDefault="00847E81" w:rsidP="00847E81">
      <w:pPr>
        <w:rPr>
          <w:rFonts w:ascii="Times New Roman" w:hAnsi="Times New Roman"/>
          <w:color w:val="000000"/>
          <w:sz w:val="24"/>
          <w:szCs w:val="24"/>
        </w:rPr>
      </w:pPr>
      <w:r w:rsidRPr="00847E81">
        <w:rPr>
          <w:rFonts w:ascii="Times New Roman" w:hAnsi="Times New Roman"/>
          <w:sz w:val="24"/>
          <w:szCs w:val="24"/>
        </w:rPr>
        <w:t xml:space="preserve">Akademibokhandelns </w:t>
      </w:r>
      <w:r w:rsidRPr="00847E81">
        <w:rPr>
          <w:rFonts w:ascii="Times New Roman" w:hAnsi="Times New Roman"/>
          <w:color w:val="000000"/>
          <w:sz w:val="24"/>
          <w:szCs w:val="24"/>
        </w:rPr>
        <w:t xml:space="preserve">flaggskeppsbutik på Mäster Samuelsgatan 28 i Stockholm har fått </w:t>
      </w:r>
      <w:r>
        <w:rPr>
          <w:rFonts w:ascii="Times New Roman" w:hAnsi="Times New Roman"/>
          <w:color w:val="000000"/>
          <w:sz w:val="24"/>
          <w:szCs w:val="24"/>
        </w:rPr>
        <w:t xml:space="preserve">äran att ordna världspremiären. </w:t>
      </w:r>
      <w:r w:rsidRPr="00847E81">
        <w:rPr>
          <w:rFonts w:ascii="Times New Roman" w:hAnsi="Times New Roman"/>
          <w:color w:val="000000"/>
          <w:sz w:val="24"/>
          <w:szCs w:val="24"/>
        </w:rPr>
        <w:t>Butiken säljer, som första återförsäljare i världen, boken på natten mellan 26 och 27 augusti (kl. 00-01). David Lagercrantz är på plats och berättar om boken samt signerar den.</w:t>
      </w:r>
    </w:p>
    <w:p w:rsidR="00847E81" w:rsidRPr="00847E81" w:rsidRDefault="00847E81" w:rsidP="00847E81">
      <w:pPr>
        <w:rPr>
          <w:rFonts w:ascii="Times New Roman" w:hAnsi="Times New Roman"/>
          <w:bCs/>
          <w:color w:val="111111"/>
          <w:sz w:val="24"/>
          <w:szCs w:val="24"/>
          <w:shd w:val="clear" w:color="auto" w:fill="FFFFFF"/>
        </w:rPr>
      </w:pPr>
      <w:r w:rsidRPr="00847E81">
        <w:rPr>
          <w:rStyle w:val="Stark"/>
          <w:rFonts w:ascii="Times New Roman" w:hAnsi="Times New Roman"/>
          <w:color w:val="111111"/>
          <w:sz w:val="24"/>
          <w:szCs w:val="24"/>
          <w:shd w:val="clear" w:color="auto" w:fill="FFFFFF"/>
        </w:rPr>
        <w:t>För mer information om midnattsreleasen:</w:t>
      </w:r>
      <w:r>
        <w:rPr>
          <w:rStyle w:val="Stark"/>
          <w:rFonts w:ascii="Times New Roman" w:hAnsi="Times New Roman"/>
          <w:color w:val="111111"/>
          <w:sz w:val="24"/>
          <w:szCs w:val="24"/>
          <w:shd w:val="clear" w:color="auto" w:fill="FFFFFF"/>
        </w:rPr>
        <w:br/>
      </w:r>
      <w:r w:rsidRPr="00847E81">
        <w:rPr>
          <w:rStyle w:val="Stark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Sara Ejdehag</w:t>
      </w:r>
      <w:r w:rsidRPr="00847E81">
        <w:rPr>
          <w:rFonts w:ascii="Times New Roman" w:hAnsi="Times New Roman"/>
          <w:sz w:val="24"/>
          <w:szCs w:val="24"/>
        </w:rPr>
        <w:t xml:space="preserve">, </w:t>
      </w:r>
      <w:r w:rsidRPr="00847E81">
        <w:rPr>
          <w:rFonts w:ascii="Times New Roman" w:eastAsia="Times New Roman" w:hAnsi="Times New Roman"/>
          <w:sz w:val="24"/>
          <w:szCs w:val="24"/>
          <w:lang w:eastAsia="sv-SE"/>
        </w:rPr>
        <w:t>tel. 010-744</w:t>
      </w:r>
      <w:r w:rsidR="000D505B"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  <w:r w:rsidRPr="00847E81">
        <w:rPr>
          <w:rFonts w:ascii="Times New Roman" w:eastAsia="Times New Roman" w:hAnsi="Times New Roman"/>
          <w:sz w:val="24"/>
          <w:szCs w:val="24"/>
          <w:lang w:eastAsia="sv-SE"/>
        </w:rPr>
        <w:t>10 19</w:t>
      </w:r>
      <w:r w:rsidR="00C7667E"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</w:p>
    <w:p w:rsidR="000D505B" w:rsidRPr="000D505B" w:rsidRDefault="00847E81" w:rsidP="00847E81">
      <w:pPr>
        <w:rPr>
          <w:rFonts w:ascii="Times New Roman" w:hAnsi="Times New Roman"/>
          <w:color w:val="000000"/>
          <w:sz w:val="24"/>
          <w:szCs w:val="24"/>
          <w:shd w:val="clear" w:color="auto" w:fill="EAF5FC"/>
        </w:rPr>
      </w:pPr>
      <w:r w:rsidRPr="00847E81">
        <w:rPr>
          <w:rFonts w:ascii="Times New Roman" w:eastAsia="Times New Roman" w:hAnsi="Times New Roman"/>
          <w:b/>
          <w:sz w:val="24"/>
          <w:szCs w:val="24"/>
          <w:lang w:eastAsia="sv-SE"/>
        </w:rPr>
        <w:t>För mer information om boken och författaren:</w:t>
      </w:r>
      <w:r>
        <w:rPr>
          <w:rFonts w:ascii="Times New Roman" w:eastAsia="Times New Roman" w:hAnsi="Times New Roman"/>
          <w:b/>
          <w:sz w:val="24"/>
          <w:szCs w:val="24"/>
          <w:lang w:eastAsia="sv-SE"/>
        </w:rPr>
        <w:br/>
      </w:r>
      <w:r w:rsidR="000D505B">
        <w:rPr>
          <w:rFonts w:ascii="Times New Roman" w:eastAsia="Times New Roman" w:hAnsi="Times New Roman"/>
          <w:sz w:val="24"/>
          <w:szCs w:val="24"/>
          <w:lang w:eastAsia="sv-SE"/>
        </w:rPr>
        <w:t>Norstedts PR-avdelning, tel. 010-744 22 00</w:t>
      </w:r>
    </w:p>
    <w:p w:rsidR="00B37AC2" w:rsidRPr="00847E81" w:rsidRDefault="00B37AC2" w:rsidP="00847E81">
      <w:pPr>
        <w:rPr>
          <w:rFonts w:ascii="Times New Roman" w:hAnsi="Times New Roman"/>
          <w:sz w:val="24"/>
          <w:szCs w:val="24"/>
        </w:rPr>
      </w:pPr>
    </w:p>
    <w:sectPr w:rsidR="00B37AC2" w:rsidRPr="00847E81" w:rsidSect="00517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9E" w:rsidRDefault="00CF5E9E" w:rsidP="00EC4A5C">
      <w:pPr>
        <w:spacing w:after="0" w:line="240" w:lineRule="auto"/>
      </w:pPr>
      <w:r>
        <w:separator/>
      </w:r>
    </w:p>
  </w:endnote>
  <w:endnote w:type="continuationSeparator" w:id="0">
    <w:p w:rsidR="00CF5E9E" w:rsidRDefault="00CF5E9E" w:rsidP="00EC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58" w:rsidRDefault="00C4585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59" w:rsidRDefault="002C6C59" w:rsidP="00EC4A5C">
    <w:pPr>
      <w:pStyle w:val="Default"/>
      <w:rPr>
        <w:rFonts w:ascii="Arial" w:hAnsi="Arial" w:cs="Arial"/>
        <w:color w:val="808080" w:themeColor="background1" w:themeShade="80"/>
        <w:sz w:val="22"/>
        <w:szCs w:val="22"/>
      </w:rPr>
    </w:pPr>
  </w:p>
  <w:p w:rsidR="00C45858" w:rsidRDefault="00C45858">
    <w:pPr>
      <w:pStyle w:val="Sidfo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Akademibokhandeln AB, med dotterbolaget </w:t>
    </w:r>
    <w:proofErr w:type="spellStart"/>
    <w:r>
      <w:rPr>
        <w:i/>
        <w:iCs/>
        <w:sz w:val="20"/>
        <w:szCs w:val="20"/>
      </w:rPr>
      <w:t>Bokus</w:t>
    </w:r>
    <w:proofErr w:type="spellEnd"/>
    <w:r>
      <w:rPr>
        <w:i/>
        <w:iCs/>
        <w:sz w:val="20"/>
        <w:szCs w:val="20"/>
      </w:rPr>
      <w:t xml:space="preserve"> AB, driver de</w:t>
    </w:r>
    <w:r>
      <w:rPr>
        <w:i/>
        <w:iCs/>
        <w:sz w:val="20"/>
        <w:szCs w:val="20"/>
      </w:rPr>
      <w:t>n marknadsledande bokhandelsked</w:t>
    </w:r>
    <w:r>
      <w:rPr>
        <w:i/>
        <w:iCs/>
        <w:sz w:val="20"/>
        <w:szCs w:val="20"/>
      </w:rPr>
      <w:t xml:space="preserve">jan Akademibokhandeln, som 2013 gick samman med </w:t>
    </w:r>
    <w:proofErr w:type="spellStart"/>
    <w:r>
      <w:rPr>
        <w:i/>
        <w:iCs/>
        <w:sz w:val="20"/>
        <w:szCs w:val="20"/>
      </w:rPr>
      <w:t>Bokia</w:t>
    </w:r>
    <w:proofErr w:type="spellEnd"/>
    <w:r>
      <w:rPr>
        <w:i/>
        <w:iCs/>
        <w:sz w:val="20"/>
        <w:szCs w:val="20"/>
      </w:rPr>
      <w:t xml:space="preserve">, och nu har 120 butiker (centralägda och franchise), samt </w:t>
    </w:r>
    <w:bookmarkStart w:id="0" w:name="_GoBack"/>
    <w:r>
      <w:rPr>
        <w:i/>
        <w:iCs/>
        <w:sz w:val="20"/>
        <w:szCs w:val="20"/>
      </w:rPr>
      <w:t xml:space="preserve">nätbokhandeln </w:t>
    </w:r>
    <w:bookmarkEnd w:id="0"/>
    <w:proofErr w:type="spellStart"/>
    <w:r>
      <w:rPr>
        <w:i/>
        <w:iCs/>
        <w:sz w:val="20"/>
        <w:szCs w:val="20"/>
      </w:rPr>
      <w:t>Bokus</w:t>
    </w:r>
    <w:proofErr w:type="spellEnd"/>
    <w:r>
      <w:rPr>
        <w:i/>
        <w:iCs/>
        <w:sz w:val="20"/>
        <w:szCs w:val="20"/>
      </w:rPr>
      <w:t>. Med visionen ”Läsglädje för all</w:t>
    </w:r>
    <w:r>
      <w:rPr>
        <w:i/>
        <w:iCs/>
        <w:sz w:val="20"/>
        <w:szCs w:val="20"/>
      </w:rPr>
      <w:t>a, varje dag” vänder sig koncer</w:t>
    </w:r>
    <w:r>
      <w:rPr>
        <w:i/>
        <w:iCs/>
        <w:sz w:val="20"/>
        <w:szCs w:val="20"/>
      </w:rPr>
      <w:t xml:space="preserve">nen till privatpersoner, företag, bibliotek och offentlig verksamhet i hela landet. </w:t>
    </w:r>
  </w:p>
  <w:p w:rsidR="002C6C59" w:rsidRPr="00F85C5B" w:rsidRDefault="00C45858">
    <w:pPr>
      <w:pStyle w:val="Sidfot"/>
      <w:rPr>
        <w:rFonts w:ascii="Arial" w:hAnsi="Arial" w:cs="Arial"/>
        <w:color w:val="808080" w:themeColor="background1" w:themeShade="80"/>
      </w:rPr>
    </w:pPr>
    <w:r>
      <w:rPr>
        <w:sz w:val="20"/>
        <w:szCs w:val="20"/>
      </w:rPr>
      <w:t xml:space="preserve">www.akademibokhandeln.se </w:t>
    </w:r>
    <w:r>
      <w:rPr>
        <w:i/>
        <w:iCs/>
        <w:sz w:val="20"/>
        <w:szCs w:val="20"/>
      </w:rPr>
      <w:t xml:space="preserve">och </w:t>
    </w:r>
    <w:r>
      <w:rPr>
        <w:sz w:val="20"/>
        <w:szCs w:val="20"/>
      </w:rPr>
      <w:t>www.bokus.com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58" w:rsidRDefault="00C4585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9E" w:rsidRDefault="00CF5E9E" w:rsidP="00EC4A5C">
      <w:pPr>
        <w:spacing w:after="0" w:line="240" w:lineRule="auto"/>
      </w:pPr>
      <w:r>
        <w:separator/>
      </w:r>
    </w:p>
  </w:footnote>
  <w:footnote w:type="continuationSeparator" w:id="0">
    <w:p w:rsidR="00CF5E9E" w:rsidRDefault="00CF5E9E" w:rsidP="00EC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58" w:rsidRDefault="00C4585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58" w:rsidRDefault="00C4585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58" w:rsidRDefault="00C4585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809"/>
    <w:multiLevelType w:val="hybridMultilevel"/>
    <w:tmpl w:val="8E14FB00"/>
    <w:lvl w:ilvl="0" w:tplc="9D30E1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6B3F"/>
    <w:multiLevelType w:val="hybridMultilevel"/>
    <w:tmpl w:val="A9D4A3E2"/>
    <w:lvl w:ilvl="0" w:tplc="047A3F1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740E"/>
    <w:multiLevelType w:val="hybridMultilevel"/>
    <w:tmpl w:val="2C4A9860"/>
    <w:lvl w:ilvl="0" w:tplc="16145C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9F9"/>
    <w:multiLevelType w:val="hybridMultilevel"/>
    <w:tmpl w:val="5916F2B4"/>
    <w:lvl w:ilvl="0" w:tplc="A678E7D4">
      <w:numFmt w:val="bullet"/>
      <w:lvlText w:val="–"/>
      <w:lvlJc w:val="left"/>
      <w:pPr>
        <w:ind w:left="1665" w:hanging="360"/>
      </w:pPr>
      <w:rPr>
        <w:rFonts w:ascii="Tahoma" w:eastAsia="Calibri" w:hAnsi="Tahoma" w:cs="Tahoma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19AA530B"/>
    <w:multiLevelType w:val="hybridMultilevel"/>
    <w:tmpl w:val="EFC87BDC"/>
    <w:lvl w:ilvl="0" w:tplc="899C9B6C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E229A"/>
    <w:multiLevelType w:val="hybridMultilevel"/>
    <w:tmpl w:val="0FFE008A"/>
    <w:lvl w:ilvl="0" w:tplc="F43ADC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AFB"/>
    <w:multiLevelType w:val="hybridMultilevel"/>
    <w:tmpl w:val="608A0BE6"/>
    <w:lvl w:ilvl="0" w:tplc="3904D47E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92B1D"/>
    <w:multiLevelType w:val="hybridMultilevel"/>
    <w:tmpl w:val="85B4AF36"/>
    <w:lvl w:ilvl="0" w:tplc="EBD639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36F91"/>
    <w:multiLevelType w:val="hybridMultilevel"/>
    <w:tmpl w:val="706C786C"/>
    <w:lvl w:ilvl="0" w:tplc="42B8FE18">
      <w:start w:val="2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32449"/>
    <w:multiLevelType w:val="hybridMultilevel"/>
    <w:tmpl w:val="51803062"/>
    <w:lvl w:ilvl="0" w:tplc="3612CAE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311CE"/>
    <w:multiLevelType w:val="hybridMultilevel"/>
    <w:tmpl w:val="0964AC2C"/>
    <w:lvl w:ilvl="0" w:tplc="A82C29F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931E2"/>
    <w:multiLevelType w:val="hybridMultilevel"/>
    <w:tmpl w:val="76FC42EA"/>
    <w:lvl w:ilvl="0" w:tplc="F022E826">
      <w:start w:val="2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12A61"/>
    <w:multiLevelType w:val="hybridMultilevel"/>
    <w:tmpl w:val="4EDE070A"/>
    <w:lvl w:ilvl="0" w:tplc="48FC75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E2F27"/>
    <w:multiLevelType w:val="hybridMultilevel"/>
    <w:tmpl w:val="AA6450EC"/>
    <w:lvl w:ilvl="0" w:tplc="7166AF7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438D2"/>
    <w:multiLevelType w:val="hybridMultilevel"/>
    <w:tmpl w:val="1ED4F8BE"/>
    <w:lvl w:ilvl="0" w:tplc="B914B3D2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  <w:b w:val="0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85A42"/>
    <w:multiLevelType w:val="hybridMultilevel"/>
    <w:tmpl w:val="E53A7656"/>
    <w:lvl w:ilvl="0" w:tplc="440832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646"/>
    <w:multiLevelType w:val="hybridMultilevel"/>
    <w:tmpl w:val="B98010B0"/>
    <w:lvl w:ilvl="0" w:tplc="8A1E08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5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4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ED"/>
    <w:rsid w:val="00007111"/>
    <w:rsid w:val="000223D7"/>
    <w:rsid w:val="00024B01"/>
    <w:rsid w:val="000262F8"/>
    <w:rsid w:val="000303BD"/>
    <w:rsid w:val="00030D5E"/>
    <w:rsid w:val="0003437E"/>
    <w:rsid w:val="00040F96"/>
    <w:rsid w:val="000604A6"/>
    <w:rsid w:val="00095A0F"/>
    <w:rsid w:val="000B2C8B"/>
    <w:rsid w:val="000D42F2"/>
    <w:rsid w:val="000D505B"/>
    <w:rsid w:val="000D786E"/>
    <w:rsid w:val="000F0055"/>
    <w:rsid w:val="000F08B1"/>
    <w:rsid w:val="001071EF"/>
    <w:rsid w:val="0011481C"/>
    <w:rsid w:val="00135228"/>
    <w:rsid w:val="00153B6B"/>
    <w:rsid w:val="00153F87"/>
    <w:rsid w:val="001633E5"/>
    <w:rsid w:val="00164F95"/>
    <w:rsid w:val="00171E45"/>
    <w:rsid w:val="001807E1"/>
    <w:rsid w:val="00185585"/>
    <w:rsid w:val="001B5BEB"/>
    <w:rsid w:val="001F2125"/>
    <w:rsid w:val="00217CE1"/>
    <w:rsid w:val="002507F8"/>
    <w:rsid w:val="002543E3"/>
    <w:rsid w:val="00254648"/>
    <w:rsid w:val="00265F0D"/>
    <w:rsid w:val="002738C8"/>
    <w:rsid w:val="0027749E"/>
    <w:rsid w:val="00295508"/>
    <w:rsid w:val="002C0C76"/>
    <w:rsid w:val="002C2EA0"/>
    <w:rsid w:val="002C3C3F"/>
    <w:rsid w:val="002C4517"/>
    <w:rsid w:val="002C4B1D"/>
    <w:rsid w:val="002C6C59"/>
    <w:rsid w:val="002D40ED"/>
    <w:rsid w:val="002E0B97"/>
    <w:rsid w:val="002E3E5D"/>
    <w:rsid w:val="002F1ABF"/>
    <w:rsid w:val="00300D17"/>
    <w:rsid w:val="00304A8B"/>
    <w:rsid w:val="00306F53"/>
    <w:rsid w:val="00326A25"/>
    <w:rsid w:val="00344174"/>
    <w:rsid w:val="003501CE"/>
    <w:rsid w:val="00365EAD"/>
    <w:rsid w:val="0039770E"/>
    <w:rsid w:val="00397FED"/>
    <w:rsid w:val="003F381E"/>
    <w:rsid w:val="003F4F3F"/>
    <w:rsid w:val="0046315E"/>
    <w:rsid w:val="00463A1B"/>
    <w:rsid w:val="00465554"/>
    <w:rsid w:val="0047637B"/>
    <w:rsid w:val="00493840"/>
    <w:rsid w:val="004A7063"/>
    <w:rsid w:val="004C6CFF"/>
    <w:rsid w:val="004D7587"/>
    <w:rsid w:val="005054C2"/>
    <w:rsid w:val="005068BD"/>
    <w:rsid w:val="00506DE3"/>
    <w:rsid w:val="005173EA"/>
    <w:rsid w:val="00523631"/>
    <w:rsid w:val="00573FCD"/>
    <w:rsid w:val="005862F2"/>
    <w:rsid w:val="005E4E1D"/>
    <w:rsid w:val="00600D47"/>
    <w:rsid w:val="006047C9"/>
    <w:rsid w:val="0061242A"/>
    <w:rsid w:val="0062029F"/>
    <w:rsid w:val="006315EC"/>
    <w:rsid w:val="00637BF1"/>
    <w:rsid w:val="006452FE"/>
    <w:rsid w:val="00686688"/>
    <w:rsid w:val="006925EA"/>
    <w:rsid w:val="006A15E2"/>
    <w:rsid w:val="006A5C42"/>
    <w:rsid w:val="006B08C3"/>
    <w:rsid w:val="006B28E3"/>
    <w:rsid w:val="006B5E29"/>
    <w:rsid w:val="006B7060"/>
    <w:rsid w:val="00712C7B"/>
    <w:rsid w:val="00713E94"/>
    <w:rsid w:val="00725E2F"/>
    <w:rsid w:val="00763BA0"/>
    <w:rsid w:val="00773AC1"/>
    <w:rsid w:val="007C20B7"/>
    <w:rsid w:val="007C2CC5"/>
    <w:rsid w:val="007C6BB9"/>
    <w:rsid w:val="007E024F"/>
    <w:rsid w:val="008055F2"/>
    <w:rsid w:val="00814545"/>
    <w:rsid w:val="00847E81"/>
    <w:rsid w:val="00852D96"/>
    <w:rsid w:val="008D3D2C"/>
    <w:rsid w:val="008E08BB"/>
    <w:rsid w:val="008E2A31"/>
    <w:rsid w:val="008F0D3C"/>
    <w:rsid w:val="00912C88"/>
    <w:rsid w:val="00913361"/>
    <w:rsid w:val="0091540E"/>
    <w:rsid w:val="009330A0"/>
    <w:rsid w:val="00941D89"/>
    <w:rsid w:val="00992B93"/>
    <w:rsid w:val="0099635F"/>
    <w:rsid w:val="009B0B2E"/>
    <w:rsid w:val="009D1D6C"/>
    <w:rsid w:val="009D2013"/>
    <w:rsid w:val="009E46CB"/>
    <w:rsid w:val="009F0F05"/>
    <w:rsid w:val="009F6301"/>
    <w:rsid w:val="00A14CEF"/>
    <w:rsid w:val="00A21B46"/>
    <w:rsid w:val="00A24311"/>
    <w:rsid w:val="00A3613F"/>
    <w:rsid w:val="00A43F8B"/>
    <w:rsid w:val="00A511D6"/>
    <w:rsid w:val="00A55E70"/>
    <w:rsid w:val="00A56BE7"/>
    <w:rsid w:val="00A62BFD"/>
    <w:rsid w:val="00A714EB"/>
    <w:rsid w:val="00A75709"/>
    <w:rsid w:val="00A9579E"/>
    <w:rsid w:val="00AB0C93"/>
    <w:rsid w:val="00AB3F97"/>
    <w:rsid w:val="00B24870"/>
    <w:rsid w:val="00B3436D"/>
    <w:rsid w:val="00B37AC2"/>
    <w:rsid w:val="00B46DDA"/>
    <w:rsid w:val="00B54B0F"/>
    <w:rsid w:val="00B550A2"/>
    <w:rsid w:val="00BA131F"/>
    <w:rsid w:val="00BB0FB3"/>
    <w:rsid w:val="00BD3365"/>
    <w:rsid w:val="00BD3E94"/>
    <w:rsid w:val="00C04F61"/>
    <w:rsid w:val="00C21CF7"/>
    <w:rsid w:val="00C3638C"/>
    <w:rsid w:val="00C40D8E"/>
    <w:rsid w:val="00C43B43"/>
    <w:rsid w:val="00C45858"/>
    <w:rsid w:val="00C7475C"/>
    <w:rsid w:val="00C7667E"/>
    <w:rsid w:val="00C809AF"/>
    <w:rsid w:val="00C9763A"/>
    <w:rsid w:val="00CB397D"/>
    <w:rsid w:val="00CC2FE8"/>
    <w:rsid w:val="00CC55E9"/>
    <w:rsid w:val="00CE3581"/>
    <w:rsid w:val="00CF5E9E"/>
    <w:rsid w:val="00D10125"/>
    <w:rsid w:val="00D24E80"/>
    <w:rsid w:val="00D327DE"/>
    <w:rsid w:val="00D474E3"/>
    <w:rsid w:val="00D50BB7"/>
    <w:rsid w:val="00D56655"/>
    <w:rsid w:val="00D82680"/>
    <w:rsid w:val="00D9321C"/>
    <w:rsid w:val="00D93E2E"/>
    <w:rsid w:val="00DA7BE3"/>
    <w:rsid w:val="00DC64ED"/>
    <w:rsid w:val="00DD727A"/>
    <w:rsid w:val="00E13457"/>
    <w:rsid w:val="00E47234"/>
    <w:rsid w:val="00E73190"/>
    <w:rsid w:val="00E828DE"/>
    <w:rsid w:val="00EB2775"/>
    <w:rsid w:val="00EC4A5C"/>
    <w:rsid w:val="00ED2775"/>
    <w:rsid w:val="00EE481D"/>
    <w:rsid w:val="00EE4F2F"/>
    <w:rsid w:val="00EF1839"/>
    <w:rsid w:val="00F13216"/>
    <w:rsid w:val="00F178D7"/>
    <w:rsid w:val="00F244D7"/>
    <w:rsid w:val="00F25C33"/>
    <w:rsid w:val="00F330F4"/>
    <w:rsid w:val="00F52DE5"/>
    <w:rsid w:val="00F601F5"/>
    <w:rsid w:val="00F77E47"/>
    <w:rsid w:val="00F8489D"/>
    <w:rsid w:val="00F85C5B"/>
    <w:rsid w:val="00F86A39"/>
    <w:rsid w:val="00FC041A"/>
    <w:rsid w:val="00FC2739"/>
    <w:rsid w:val="00FD0386"/>
    <w:rsid w:val="00FE78CA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8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0BB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925EA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32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32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3216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32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3216"/>
    <w:rPr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216"/>
    <w:rPr>
      <w:rFonts w:ascii="Tahoma" w:hAnsi="Tahoma" w:cs="Tahoma"/>
      <w:sz w:val="16"/>
      <w:szCs w:val="1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FD0386"/>
    <w:rPr>
      <w:color w:val="800080" w:themeColor="followedHyperlink"/>
      <w:u w:val="single"/>
    </w:rPr>
  </w:style>
  <w:style w:type="paragraph" w:customStyle="1" w:styleId="Default">
    <w:name w:val="Default"/>
    <w:rsid w:val="00992B9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1">
    <w:name w:val="A1"/>
    <w:uiPriority w:val="99"/>
    <w:rsid w:val="00992B93"/>
    <w:rPr>
      <w:rFonts w:cs="Georgia"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EC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4A5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C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4A5C"/>
    <w:rPr>
      <w:sz w:val="22"/>
      <w:szCs w:val="22"/>
      <w:lang w:eastAsia="en-US"/>
    </w:rPr>
  </w:style>
  <w:style w:type="character" w:customStyle="1" w:styleId="A0">
    <w:name w:val="A0"/>
    <w:uiPriority w:val="99"/>
    <w:rsid w:val="00EC4A5C"/>
    <w:rPr>
      <w:rFonts w:cs="Georgia"/>
      <w:i/>
      <w:iCs/>
      <w:color w:val="000000"/>
      <w:sz w:val="20"/>
      <w:szCs w:val="20"/>
    </w:rPr>
  </w:style>
  <w:style w:type="paragraph" w:styleId="Liststycke">
    <w:name w:val="List Paragraph"/>
    <w:basedOn w:val="Normal"/>
    <w:uiPriority w:val="34"/>
    <w:qFormat/>
    <w:rsid w:val="000D4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47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8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0BB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925EA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32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32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3216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32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3216"/>
    <w:rPr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216"/>
    <w:rPr>
      <w:rFonts w:ascii="Tahoma" w:hAnsi="Tahoma" w:cs="Tahoma"/>
      <w:sz w:val="16"/>
      <w:szCs w:val="1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FD0386"/>
    <w:rPr>
      <w:color w:val="800080" w:themeColor="followedHyperlink"/>
      <w:u w:val="single"/>
    </w:rPr>
  </w:style>
  <w:style w:type="paragraph" w:customStyle="1" w:styleId="Default">
    <w:name w:val="Default"/>
    <w:rsid w:val="00992B9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1">
    <w:name w:val="A1"/>
    <w:uiPriority w:val="99"/>
    <w:rsid w:val="00992B93"/>
    <w:rPr>
      <w:rFonts w:cs="Georgia"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EC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4A5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C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4A5C"/>
    <w:rPr>
      <w:sz w:val="22"/>
      <w:szCs w:val="22"/>
      <w:lang w:eastAsia="en-US"/>
    </w:rPr>
  </w:style>
  <w:style w:type="character" w:customStyle="1" w:styleId="A0">
    <w:name w:val="A0"/>
    <w:uiPriority w:val="99"/>
    <w:rsid w:val="00EC4A5C"/>
    <w:rPr>
      <w:rFonts w:cs="Georgia"/>
      <w:i/>
      <w:iCs/>
      <w:color w:val="000000"/>
      <w:sz w:val="20"/>
      <w:szCs w:val="20"/>
    </w:rPr>
  </w:style>
  <w:style w:type="paragraph" w:styleId="Liststycke">
    <w:name w:val="List Paragraph"/>
    <w:basedOn w:val="Normal"/>
    <w:uiPriority w:val="34"/>
    <w:qFormat/>
    <w:rsid w:val="000D4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47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74131">
                                          <w:marLeft w:val="0"/>
                                          <w:marRight w:val="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7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0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1523">
                                  <w:marLeft w:val="0"/>
                                  <w:marRight w:val="-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78133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7529">
                                          <w:marLeft w:val="0"/>
                                          <w:marRight w:val="335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313131"/>
                                            <w:left w:val="single" w:sz="2" w:space="0" w:color="313131"/>
                                            <w:bottom w:val="single" w:sz="6" w:space="0" w:color="D2D2D2"/>
                                            <w:right w:val="single" w:sz="2" w:space="0" w:color="313131"/>
                                          </w:divBdr>
                                          <w:divsChild>
                                            <w:div w:id="118378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0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8454">
                                  <w:marLeft w:val="0"/>
                                  <w:marRight w:val="-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31868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7556">
                                          <w:marLeft w:val="0"/>
                                          <w:marRight w:val="335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313131"/>
                                            <w:left w:val="single" w:sz="2" w:space="0" w:color="313131"/>
                                            <w:bottom w:val="single" w:sz="6" w:space="0" w:color="D2D2D2"/>
                                            <w:right w:val="single" w:sz="2" w:space="0" w:color="313131"/>
                                          </w:divBdr>
                                          <w:divsChild>
                                            <w:div w:id="171916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0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EEBE0-1391-4368-93F0-56AD9D85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 Shared Services</Company>
  <LinksUpToDate>false</LinksUpToDate>
  <CharactersWithSpaces>702</CharactersWithSpaces>
  <SharedDoc>false</SharedDoc>
  <HLinks>
    <vt:vector size="6" baseType="variant">
      <vt:variant>
        <vt:i4>8061090</vt:i4>
      </vt:variant>
      <vt:variant>
        <vt:i4>0</vt:i4>
      </vt:variant>
      <vt:variant>
        <vt:i4>0</vt:i4>
      </vt:variant>
      <vt:variant>
        <vt:i4>5</vt:i4>
      </vt:variant>
      <vt:variant>
        <vt:lpwstr>http://www.läsracet.se/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Lager</dc:creator>
  <cp:lastModifiedBy>Lovisa Sandberg</cp:lastModifiedBy>
  <cp:revision>7</cp:revision>
  <cp:lastPrinted>2015-04-10T05:47:00Z</cp:lastPrinted>
  <dcterms:created xsi:type="dcterms:W3CDTF">2015-08-19T12:06:00Z</dcterms:created>
  <dcterms:modified xsi:type="dcterms:W3CDTF">2015-08-19T12:11:00Z</dcterms:modified>
</cp:coreProperties>
</file>