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68" w:rsidRPr="00D269C0" w:rsidRDefault="00D269C0" w:rsidP="00C64E68">
      <w:pPr>
        <w:rPr>
          <w:sz w:val="36"/>
          <w:szCs w:val="36"/>
        </w:rPr>
      </w:pPr>
      <w:r>
        <w:rPr>
          <w:noProof/>
          <w:sz w:val="36"/>
          <w:szCs w:val="36"/>
          <w:lang w:val="en-GB" w:eastAsia="en-GB"/>
        </w:rPr>
        <w:drawing>
          <wp:inline distT="0" distB="0" distL="0" distR="0">
            <wp:extent cx="2200275" cy="576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sson_logo.png"/>
                    <pic:cNvPicPr/>
                  </pic:nvPicPr>
                  <pic:blipFill>
                    <a:blip r:embed="rId9">
                      <a:extLst>
                        <a:ext uri="{28A0092B-C50C-407E-A947-70E740481C1C}">
                          <a14:useLocalDpi xmlns:a14="http://schemas.microsoft.com/office/drawing/2010/main" val="0"/>
                        </a:ext>
                      </a:extLst>
                    </a:blip>
                    <a:stretch>
                      <a:fillRect/>
                    </a:stretch>
                  </pic:blipFill>
                  <pic:spPr>
                    <a:xfrm>
                      <a:off x="0" y="0"/>
                      <a:ext cx="2200275" cy="576472"/>
                    </a:xfrm>
                    <a:prstGeom prst="rect">
                      <a:avLst/>
                    </a:prstGeom>
                  </pic:spPr>
                </pic:pic>
              </a:graphicData>
            </a:graphic>
          </wp:inline>
        </w:drawing>
      </w:r>
    </w:p>
    <w:p w:rsidR="00C64E68" w:rsidRPr="005973AB" w:rsidRDefault="00C64E68" w:rsidP="00C64E68">
      <w:pPr>
        <w:rPr>
          <w:rFonts w:ascii="Arial" w:hAnsi="Arial" w:cs="Arial"/>
          <w:sz w:val="16"/>
          <w:szCs w:val="16"/>
          <w:lang w:val="sv-SE"/>
        </w:rPr>
      </w:pPr>
    </w:p>
    <w:p w:rsidR="00C64E68" w:rsidRPr="005973AB" w:rsidRDefault="00C64E68" w:rsidP="00C64E68">
      <w:pPr>
        <w:rPr>
          <w:rFonts w:ascii="Arial" w:hAnsi="Arial" w:cs="Arial"/>
          <w:sz w:val="22"/>
          <w:szCs w:val="22"/>
          <w:lang w:val="sv-SE"/>
        </w:rPr>
      </w:pPr>
      <w:r w:rsidRPr="005973AB">
        <w:rPr>
          <w:rFonts w:ascii="Arial" w:hAnsi="Arial" w:cs="Arial"/>
          <w:sz w:val="22"/>
          <w:szCs w:val="22"/>
          <w:lang w:val="sv-SE"/>
        </w:rPr>
        <w:t>PRESSMEDDELANDE</w:t>
      </w:r>
    </w:p>
    <w:p w:rsidR="00C64E68" w:rsidRPr="005973AB" w:rsidRDefault="00C64E68" w:rsidP="00C64E68">
      <w:pPr>
        <w:rPr>
          <w:rFonts w:ascii="Arial" w:hAnsi="Arial" w:cs="Arial"/>
          <w:sz w:val="22"/>
          <w:szCs w:val="22"/>
          <w:lang w:val="sv-SE"/>
        </w:rPr>
      </w:pPr>
      <w:r w:rsidRPr="005973AB">
        <w:rPr>
          <w:rFonts w:ascii="Arial" w:hAnsi="Arial" w:cs="Arial"/>
          <w:sz w:val="22"/>
          <w:szCs w:val="22"/>
          <w:lang w:val="sv-SE"/>
        </w:rPr>
        <w:t>201</w:t>
      </w:r>
      <w:r w:rsidR="00AE2211">
        <w:rPr>
          <w:rFonts w:ascii="Arial" w:hAnsi="Arial" w:cs="Arial"/>
          <w:sz w:val="22"/>
          <w:szCs w:val="22"/>
          <w:lang w:val="sv-SE"/>
        </w:rPr>
        <w:t>3</w:t>
      </w:r>
      <w:r w:rsidR="00D269C0">
        <w:rPr>
          <w:rFonts w:ascii="Arial" w:hAnsi="Arial" w:cs="Arial"/>
          <w:sz w:val="22"/>
          <w:szCs w:val="22"/>
          <w:lang w:val="sv-SE"/>
        </w:rPr>
        <w:t>-</w:t>
      </w:r>
      <w:r w:rsidR="00114744">
        <w:rPr>
          <w:rFonts w:ascii="Arial" w:hAnsi="Arial" w:cs="Arial"/>
          <w:sz w:val="22"/>
          <w:szCs w:val="22"/>
          <w:lang w:val="sv-SE"/>
        </w:rPr>
        <w:t>10</w:t>
      </w:r>
      <w:r w:rsidR="00D27AC9">
        <w:rPr>
          <w:rFonts w:ascii="Arial" w:hAnsi="Arial" w:cs="Arial"/>
          <w:sz w:val="22"/>
          <w:szCs w:val="22"/>
          <w:lang w:val="sv-SE"/>
        </w:rPr>
        <w:t>-</w:t>
      </w:r>
      <w:r w:rsidR="00F97C5C" w:rsidRPr="00F97C5C">
        <w:rPr>
          <w:rFonts w:ascii="Arial" w:hAnsi="Arial" w:cs="Arial"/>
          <w:sz w:val="22"/>
          <w:szCs w:val="22"/>
          <w:lang w:val="sv-SE"/>
        </w:rPr>
        <w:t>25</w:t>
      </w:r>
    </w:p>
    <w:p w:rsidR="00C64E68" w:rsidRDefault="00C64E68" w:rsidP="00C64E68">
      <w:pPr>
        <w:rPr>
          <w:rFonts w:ascii="Arial" w:hAnsi="Arial" w:cs="Arial"/>
          <w:i/>
          <w:strike/>
          <w:sz w:val="28"/>
          <w:szCs w:val="28"/>
          <w:u w:val="single"/>
          <w:lang w:val="sv-SE"/>
        </w:rPr>
      </w:pPr>
    </w:p>
    <w:p w:rsidR="0040448E" w:rsidRDefault="000F4820" w:rsidP="000F4820">
      <w:pPr>
        <w:jc w:val="both"/>
        <w:rPr>
          <w:rFonts w:ascii="Arial" w:hAnsi="Arial" w:cs="Arial"/>
          <w:b/>
          <w:bCs/>
          <w:sz w:val="32"/>
          <w:szCs w:val="26"/>
          <w:lang w:val="sv-SE"/>
        </w:rPr>
      </w:pPr>
      <w:r w:rsidRPr="00B62712">
        <w:rPr>
          <w:rFonts w:ascii="Arial" w:hAnsi="Arial" w:cs="Arial"/>
          <w:b/>
          <w:bCs/>
          <w:sz w:val="32"/>
          <w:szCs w:val="26"/>
          <w:lang w:val="sv-SE"/>
        </w:rPr>
        <w:t xml:space="preserve">Betsson </w:t>
      </w:r>
      <w:r w:rsidR="00284199">
        <w:rPr>
          <w:rFonts w:ascii="Arial" w:hAnsi="Arial" w:cs="Arial"/>
          <w:b/>
          <w:bCs/>
          <w:sz w:val="32"/>
          <w:szCs w:val="26"/>
          <w:lang w:val="sv-SE"/>
        </w:rPr>
        <w:t>lanserar</w:t>
      </w:r>
      <w:r w:rsidR="00A74C8F" w:rsidRPr="00B62712">
        <w:rPr>
          <w:rFonts w:ascii="Arial" w:hAnsi="Arial" w:cs="Arial"/>
          <w:b/>
          <w:bCs/>
          <w:sz w:val="32"/>
          <w:szCs w:val="26"/>
          <w:lang w:val="sv-SE"/>
        </w:rPr>
        <w:t xml:space="preserve"> </w:t>
      </w:r>
      <w:r w:rsidR="0070051E">
        <w:rPr>
          <w:rFonts w:ascii="Arial" w:hAnsi="Arial" w:cs="Arial"/>
          <w:b/>
          <w:bCs/>
          <w:sz w:val="32"/>
          <w:szCs w:val="26"/>
          <w:lang w:val="sv-SE"/>
        </w:rPr>
        <w:t>EttKryss</w:t>
      </w:r>
      <w:r w:rsidR="0040448E" w:rsidRPr="00B62712">
        <w:rPr>
          <w:rFonts w:ascii="Arial" w:hAnsi="Arial" w:cs="Arial"/>
          <w:b/>
          <w:bCs/>
          <w:sz w:val="32"/>
          <w:szCs w:val="26"/>
          <w:lang w:val="sv-SE"/>
        </w:rPr>
        <w:t>Två</w:t>
      </w:r>
    </w:p>
    <w:p w:rsidR="00284199" w:rsidRPr="00905203" w:rsidRDefault="00284199" w:rsidP="00284199">
      <w:pPr>
        <w:pStyle w:val="ListParagraph"/>
        <w:numPr>
          <w:ilvl w:val="0"/>
          <w:numId w:val="11"/>
        </w:numPr>
        <w:jc w:val="both"/>
        <w:rPr>
          <w:rFonts w:ascii="Arial" w:hAnsi="Arial" w:cs="Arial"/>
          <w:b/>
          <w:bCs/>
          <w:sz w:val="22"/>
          <w:szCs w:val="26"/>
          <w:lang w:val="sv-SE"/>
        </w:rPr>
      </w:pPr>
      <w:r w:rsidRPr="00905203">
        <w:rPr>
          <w:rFonts w:ascii="Arial" w:hAnsi="Arial" w:cs="Arial"/>
          <w:b/>
          <w:bCs/>
          <w:sz w:val="22"/>
          <w:szCs w:val="26"/>
          <w:lang w:val="sv-SE"/>
        </w:rPr>
        <w:t xml:space="preserve">Belönar fler svenska tipsälskare än någonsin tidigare </w:t>
      </w:r>
    </w:p>
    <w:p w:rsidR="00284199" w:rsidRDefault="00284199" w:rsidP="000F4820">
      <w:pPr>
        <w:jc w:val="both"/>
        <w:rPr>
          <w:rFonts w:ascii="Arial" w:hAnsi="Arial" w:cs="Arial"/>
          <w:b/>
          <w:bCs/>
          <w:sz w:val="32"/>
          <w:szCs w:val="26"/>
          <w:lang w:val="sv-SE"/>
        </w:rPr>
      </w:pPr>
    </w:p>
    <w:p w:rsidR="0031317B" w:rsidRPr="0031317B" w:rsidRDefault="00D029E5" w:rsidP="0031317B">
      <w:pPr>
        <w:jc w:val="both"/>
        <w:rPr>
          <w:rFonts w:ascii="Arial" w:hAnsi="Arial" w:cs="Arial"/>
          <w:b/>
          <w:bCs/>
          <w:sz w:val="22"/>
          <w:szCs w:val="22"/>
          <w:lang w:val="sv-SE"/>
        </w:rPr>
      </w:pPr>
      <w:r w:rsidRPr="00D029E5">
        <w:rPr>
          <w:rFonts w:ascii="Arial" w:hAnsi="Arial" w:cs="Arial"/>
          <w:b/>
          <w:bCs/>
          <w:sz w:val="22"/>
          <w:szCs w:val="22"/>
          <w:lang w:val="sv-SE"/>
        </w:rPr>
        <w:t xml:space="preserve">Idag släpper Betsson EttKryssTvå, en av de största spelnyheterna i Sverige på närmare 80 år. </w:t>
      </w:r>
      <w:r w:rsidR="0031317B" w:rsidRPr="0031317B">
        <w:rPr>
          <w:rFonts w:ascii="Arial" w:hAnsi="Arial" w:cs="Arial"/>
          <w:b/>
          <w:bCs/>
          <w:sz w:val="22"/>
          <w:szCs w:val="22"/>
          <w:lang w:val="sv-SE"/>
        </w:rPr>
        <w:t xml:space="preserve">Spelet bygger på det klassiska sättet att tippa </w:t>
      </w:r>
      <w:r>
        <w:rPr>
          <w:rFonts w:ascii="Arial" w:hAnsi="Arial" w:cs="Arial"/>
          <w:b/>
          <w:bCs/>
          <w:sz w:val="22"/>
          <w:szCs w:val="22"/>
          <w:lang w:val="sv-SE"/>
        </w:rPr>
        <w:t>ett</w:t>
      </w:r>
      <w:r w:rsidR="0031317B" w:rsidRPr="0031317B">
        <w:rPr>
          <w:rFonts w:ascii="Arial" w:hAnsi="Arial" w:cs="Arial"/>
          <w:b/>
          <w:bCs/>
          <w:sz w:val="22"/>
          <w:szCs w:val="22"/>
          <w:lang w:val="sv-SE"/>
        </w:rPr>
        <w:t xml:space="preserve">, </w:t>
      </w:r>
      <w:r>
        <w:rPr>
          <w:rFonts w:ascii="Arial" w:hAnsi="Arial" w:cs="Arial"/>
          <w:b/>
          <w:bCs/>
          <w:sz w:val="22"/>
          <w:szCs w:val="22"/>
          <w:lang w:val="sv-SE"/>
        </w:rPr>
        <w:t>kryss</w:t>
      </w:r>
      <w:r w:rsidR="0031317B" w:rsidRPr="0031317B">
        <w:rPr>
          <w:rFonts w:ascii="Arial" w:hAnsi="Arial" w:cs="Arial"/>
          <w:b/>
          <w:bCs/>
          <w:sz w:val="22"/>
          <w:szCs w:val="22"/>
          <w:lang w:val="sv-SE"/>
        </w:rPr>
        <w:t xml:space="preserve"> eller </w:t>
      </w:r>
      <w:r>
        <w:rPr>
          <w:rFonts w:ascii="Arial" w:hAnsi="Arial" w:cs="Arial"/>
          <w:b/>
          <w:bCs/>
          <w:sz w:val="22"/>
          <w:szCs w:val="22"/>
          <w:lang w:val="sv-SE"/>
        </w:rPr>
        <w:t>två</w:t>
      </w:r>
      <w:r w:rsidR="0031317B" w:rsidRPr="0031317B">
        <w:rPr>
          <w:rFonts w:ascii="Arial" w:hAnsi="Arial" w:cs="Arial"/>
          <w:b/>
          <w:bCs/>
          <w:sz w:val="22"/>
          <w:szCs w:val="22"/>
          <w:lang w:val="sv-SE"/>
        </w:rPr>
        <w:t xml:space="preserve"> i </w:t>
      </w:r>
      <w:r w:rsidR="005A5CAA">
        <w:rPr>
          <w:rFonts w:ascii="Arial" w:hAnsi="Arial" w:cs="Arial"/>
          <w:b/>
          <w:bCs/>
          <w:sz w:val="22"/>
          <w:szCs w:val="22"/>
          <w:lang w:val="sv-SE"/>
        </w:rPr>
        <w:t xml:space="preserve">13 </w:t>
      </w:r>
      <w:r w:rsidR="0031317B" w:rsidRPr="0031317B">
        <w:rPr>
          <w:rFonts w:ascii="Arial" w:hAnsi="Arial" w:cs="Arial"/>
          <w:b/>
          <w:bCs/>
          <w:sz w:val="22"/>
          <w:szCs w:val="22"/>
          <w:lang w:val="sv-SE"/>
        </w:rPr>
        <w:t>av helgens liga</w:t>
      </w:r>
      <w:r w:rsidR="0031317B">
        <w:rPr>
          <w:rFonts w:ascii="Arial" w:hAnsi="Arial" w:cs="Arial"/>
          <w:b/>
          <w:bCs/>
          <w:sz w:val="22"/>
          <w:szCs w:val="22"/>
          <w:lang w:val="sv-SE"/>
        </w:rPr>
        <w:t>matcher</w:t>
      </w:r>
      <w:r w:rsidR="00D373FB">
        <w:rPr>
          <w:rFonts w:ascii="Arial" w:hAnsi="Arial" w:cs="Arial"/>
          <w:b/>
          <w:bCs/>
          <w:sz w:val="22"/>
          <w:szCs w:val="22"/>
          <w:lang w:val="sv-SE"/>
        </w:rPr>
        <w:t>.</w:t>
      </w:r>
      <w:r>
        <w:rPr>
          <w:rFonts w:ascii="Arial" w:hAnsi="Arial" w:cs="Arial"/>
          <w:b/>
          <w:bCs/>
          <w:sz w:val="22"/>
          <w:szCs w:val="22"/>
          <w:lang w:val="sv-SE"/>
        </w:rPr>
        <w:t xml:space="preserve"> </w:t>
      </w:r>
      <w:r w:rsidR="00D373FB">
        <w:rPr>
          <w:rFonts w:ascii="Arial" w:hAnsi="Arial" w:cs="Arial"/>
          <w:b/>
          <w:bCs/>
          <w:sz w:val="22"/>
          <w:szCs w:val="22"/>
          <w:lang w:val="sv-SE"/>
        </w:rPr>
        <w:t>D</w:t>
      </w:r>
      <w:r>
        <w:rPr>
          <w:rFonts w:ascii="Arial" w:hAnsi="Arial" w:cs="Arial"/>
          <w:b/>
          <w:bCs/>
          <w:sz w:val="22"/>
          <w:szCs w:val="22"/>
          <w:lang w:val="sv-SE"/>
        </w:rPr>
        <w:t xml:space="preserve">en </w:t>
      </w:r>
      <w:r w:rsidR="00905203">
        <w:rPr>
          <w:rFonts w:ascii="Arial" w:hAnsi="Arial" w:cs="Arial"/>
          <w:b/>
          <w:bCs/>
          <w:sz w:val="22"/>
          <w:szCs w:val="22"/>
          <w:lang w:val="sv-SE"/>
        </w:rPr>
        <w:t xml:space="preserve">stora </w:t>
      </w:r>
      <w:r>
        <w:rPr>
          <w:rFonts w:ascii="Arial" w:hAnsi="Arial" w:cs="Arial"/>
          <w:b/>
          <w:bCs/>
          <w:sz w:val="22"/>
          <w:szCs w:val="22"/>
          <w:lang w:val="sv-SE"/>
        </w:rPr>
        <w:t xml:space="preserve">skillnaden </w:t>
      </w:r>
      <w:r w:rsidR="00D373FB">
        <w:rPr>
          <w:rFonts w:ascii="Arial" w:hAnsi="Arial" w:cs="Arial"/>
          <w:b/>
          <w:bCs/>
          <w:sz w:val="22"/>
          <w:szCs w:val="22"/>
          <w:lang w:val="sv-SE"/>
        </w:rPr>
        <w:t xml:space="preserve">är </w:t>
      </w:r>
      <w:r w:rsidR="0031317B" w:rsidRPr="0031317B">
        <w:rPr>
          <w:rFonts w:ascii="Arial" w:hAnsi="Arial" w:cs="Arial"/>
          <w:b/>
          <w:bCs/>
          <w:sz w:val="22"/>
          <w:szCs w:val="22"/>
          <w:lang w:val="sv-SE"/>
        </w:rPr>
        <w:t>att EttKryssTvå alltid ger utde</w:t>
      </w:r>
      <w:r w:rsidR="003309CB">
        <w:rPr>
          <w:rFonts w:ascii="Arial" w:hAnsi="Arial" w:cs="Arial"/>
          <w:b/>
          <w:bCs/>
          <w:sz w:val="22"/>
          <w:szCs w:val="22"/>
          <w:lang w:val="sv-SE"/>
        </w:rPr>
        <w:t xml:space="preserve">lning på 10, 11, 12 och 13 rätt och därmed skapar </w:t>
      </w:r>
      <w:r>
        <w:rPr>
          <w:rFonts w:ascii="Arial" w:hAnsi="Arial" w:cs="Arial"/>
          <w:b/>
          <w:bCs/>
          <w:sz w:val="22"/>
          <w:szCs w:val="22"/>
          <w:lang w:val="sv-SE"/>
        </w:rPr>
        <w:t xml:space="preserve">ännu </w:t>
      </w:r>
      <w:r w:rsidR="0031317B" w:rsidRPr="0031317B">
        <w:rPr>
          <w:rFonts w:ascii="Arial" w:hAnsi="Arial" w:cs="Arial"/>
          <w:b/>
          <w:bCs/>
          <w:sz w:val="22"/>
          <w:szCs w:val="22"/>
          <w:lang w:val="sv-SE"/>
        </w:rPr>
        <w:t>fler vinnare om lördagarna.</w:t>
      </w:r>
      <w:r w:rsidR="003309CB">
        <w:rPr>
          <w:rFonts w:ascii="Arial" w:hAnsi="Arial" w:cs="Arial"/>
          <w:b/>
          <w:bCs/>
          <w:sz w:val="22"/>
          <w:szCs w:val="22"/>
          <w:lang w:val="sv-SE"/>
        </w:rPr>
        <w:t xml:space="preserve"> </w:t>
      </w:r>
    </w:p>
    <w:p w:rsidR="0031317B" w:rsidRPr="0031317B" w:rsidRDefault="0031317B" w:rsidP="0031317B">
      <w:pPr>
        <w:jc w:val="both"/>
        <w:rPr>
          <w:rFonts w:ascii="Arial" w:hAnsi="Arial" w:cs="Arial"/>
          <w:b/>
          <w:bCs/>
          <w:sz w:val="22"/>
          <w:szCs w:val="22"/>
          <w:lang w:val="sv-SE"/>
        </w:rPr>
      </w:pPr>
    </w:p>
    <w:p w:rsidR="000F4820" w:rsidRDefault="003309CB" w:rsidP="00D029E5">
      <w:pPr>
        <w:pStyle w:val="ListParagraph"/>
        <w:numPr>
          <w:ilvl w:val="0"/>
          <w:numId w:val="11"/>
        </w:numPr>
        <w:jc w:val="both"/>
        <w:rPr>
          <w:rFonts w:ascii="Arial" w:hAnsi="Arial" w:cs="Arial"/>
          <w:bCs/>
          <w:sz w:val="22"/>
          <w:szCs w:val="22"/>
          <w:lang w:val="sv-SE"/>
        </w:rPr>
      </w:pPr>
      <w:r>
        <w:rPr>
          <w:rFonts w:ascii="Arial" w:hAnsi="Arial" w:cs="Arial"/>
          <w:bCs/>
          <w:sz w:val="22"/>
          <w:szCs w:val="22"/>
          <w:lang w:val="sv-SE"/>
        </w:rPr>
        <w:t xml:space="preserve">Vi vill ge något till </w:t>
      </w:r>
      <w:r w:rsidR="00D029E5">
        <w:rPr>
          <w:rFonts w:ascii="Arial" w:hAnsi="Arial" w:cs="Arial"/>
          <w:bCs/>
          <w:sz w:val="22"/>
          <w:szCs w:val="22"/>
          <w:lang w:val="sv-SE"/>
        </w:rPr>
        <w:t xml:space="preserve">alla tipsälskare, </w:t>
      </w:r>
      <w:r>
        <w:rPr>
          <w:rFonts w:ascii="Arial" w:hAnsi="Arial" w:cs="Arial"/>
          <w:bCs/>
          <w:sz w:val="22"/>
          <w:szCs w:val="22"/>
          <w:lang w:val="sv-SE"/>
        </w:rPr>
        <w:t xml:space="preserve">till </w:t>
      </w:r>
      <w:r w:rsidR="00D029E5">
        <w:rPr>
          <w:rFonts w:ascii="Arial" w:hAnsi="Arial" w:cs="Arial"/>
          <w:bCs/>
          <w:sz w:val="22"/>
          <w:szCs w:val="22"/>
          <w:lang w:val="sv-SE"/>
        </w:rPr>
        <w:t>alla oss som älskar fotboll och som älskar att vinna.</w:t>
      </w:r>
      <w:r w:rsidR="0031317B" w:rsidRPr="00D029E5">
        <w:rPr>
          <w:rFonts w:ascii="Arial" w:hAnsi="Arial" w:cs="Arial"/>
          <w:bCs/>
          <w:sz w:val="22"/>
          <w:szCs w:val="22"/>
          <w:lang w:val="sv-SE"/>
        </w:rPr>
        <w:t xml:space="preserve"> </w:t>
      </w:r>
      <w:r>
        <w:rPr>
          <w:rFonts w:ascii="Arial" w:hAnsi="Arial" w:cs="Arial"/>
          <w:bCs/>
          <w:sz w:val="22"/>
          <w:szCs w:val="22"/>
          <w:lang w:val="sv-SE"/>
        </w:rPr>
        <w:t xml:space="preserve">Därför har </w:t>
      </w:r>
      <w:r w:rsidR="00AB419A">
        <w:rPr>
          <w:rFonts w:ascii="Arial" w:hAnsi="Arial" w:cs="Arial"/>
          <w:bCs/>
          <w:sz w:val="22"/>
          <w:szCs w:val="22"/>
          <w:lang w:val="sv-SE"/>
        </w:rPr>
        <w:t>Betsson Malta</w:t>
      </w:r>
      <w:r>
        <w:rPr>
          <w:rFonts w:ascii="Arial" w:hAnsi="Arial" w:cs="Arial"/>
          <w:bCs/>
          <w:sz w:val="22"/>
          <w:szCs w:val="22"/>
          <w:lang w:val="sv-SE"/>
        </w:rPr>
        <w:t xml:space="preserve"> nu tagit fram ett </w:t>
      </w:r>
      <w:r w:rsidR="00015F51">
        <w:rPr>
          <w:rFonts w:ascii="Arial" w:hAnsi="Arial" w:cs="Arial"/>
          <w:bCs/>
          <w:sz w:val="22"/>
          <w:szCs w:val="22"/>
          <w:lang w:val="sv-SE"/>
        </w:rPr>
        <w:t xml:space="preserve">eget </w:t>
      </w:r>
      <w:r>
        <w:rPr>
          <w:rFonts w:ascii="Arial" w:hAnsi="Arial" w:cs="Arial"/>
          <w:bCs/>
          <w:sz w:val="22"/>
          <w:szCs w:val="22"/>
          <w:lang w:val="sv-SE"/>
        </w:rPr>
        <w:t>modernare och mer rättvist alternativ till det klassiska</w:t>
      </w:r>
      <w:r w:rsidR="0031317B" w:rsidRPr="00D029E5">
        <w:rPr>
          <w:rFonts w:ascii="Arial" w:hAnsi="Arial" w:cs="Arial"/>
          <w:bCs/>
          <w:sz w:val="22"/>
          <w:szCs w:val="22"/>
          <w:lang w:val="sv-SE"/>
        </w:rPr>
        <w:t xml:space="preserve"> sätt</w:t>
      </w:r>
      <w:r>
        <w:rPr>
          <w:rFonts w:ascii="Arial" w:hAnsi="Arial" w:cs="Arial"/>
          <w:bCs/>
          <w:sz w:val="22"/>
          <w:szCs w:val="22"/>
          <w:lang w:val="sv-SE"/>
        </w:rPr>
        <w:t>et</w:t>
      </w:r>
      <w:r w:rsidR="0031317B" w:rsidRPr="00D029E5">
        <w:rPr>
          <w:rFonts w:ascii="Arial" w:hAnsi="Arial" w:cs="Arial"/>
          <w:bCs/>
          <w:sz w:val="22"/>
          <w:szCs w:val="22"/>
          <w:lang w:val="sv-SE"/>
        </w:rPr>
        <w:t xml:space="preserve"> att tippa fotboll på lördagarna</w:t>
      </w:r>
      <w:r w:rsidR="001B4B9F">
        <w:rPr>
          <w:rFonts w:ascii="Arial" w:hAnsi="Arial" w:cs="Arial"/>
          <w:bCs/>
          <w:sz w:val="22"/>
          <w:szCs w:val="22"/>
          <w:lang w:val="sv-SE"/>
        </w:rPr>
        <w:t>.</w:t>
      </w:r>
      <w:r>
        <w:rPr>
          <w:rFonts w:ascii="Arial" w:hAnsi="Arial" w:cs="Arial"/>
          <w:bCs/>
          <w:sz w:val="22"/>
          <w:szCs w:val="22"/>
          <w:lang w:val="sv-SE"/>
        </w:rPr>
        <w:t xml:space="preserve"> </w:t>
      </w:r>
      <w:r w:rsidR="001B4B9F">
        <w:rPr>
          <w:rFonts w:ascii="Arial" w:hAnsi="Arial" w:cs="Arial"/>
          <w:bCs/>
          <w:sz w:val="22"/>
          <w:szCs w:val="22"/>
          <w:lang w:val="sv-SE"/>
        </w:rPr>
        <w:t>E</w:t>
      </w:r>
      <w:r>
        <w:rPr>
          <w:rFonts w:ascii="Arial" w:hAnsi="Arial" w:cs="Arial"/>
          <w:bCs/>
          <w:sz w:val="22"/>
          <w:szCs w:val="22"/>
          <w:lang w:val="sv-SE"/>
        </w:rPr>
        <w:t xml:space="preserve">tt </w:t>
      </w:r>
      <w:r w:rsidR="0031317B" w:rsidRPr="00D029E5">
        <w:rPr>
          <w:rFonts w:ascii="Arial" w:hAnsi="Arial" w:cs="Arial"/>
          <w:bCs/>
          <w:sz w:val="22"/>
          <w:szCs w:val="22"/>
          <w:lang w:val="sv-SE"/>
        </w:rPr>
        <w:t xml:space="preserve">alternativ som belönar spelarna efter deras kunskaper och </w:t>
      </w:r>
      <w:r w:rsidR="001B4B9F">
        <w:rPr>
          <w:rFonts w:ascii="Arial" w:hAnsi="Arial" w:cs="Arial"/>
          <w:bCs/>
          <w:sz w:val="22"/>
          <w:szCs w:val="22"/>
          <w:lang w:val="sv-SE"/>
        </w:rPr>
        <w:t xml:space="preserve">inte efter hur andra har spelat och som </w:t>
      </w:r>
      <w:r w:rsidR="005114F6">
        <w:rPr>
          <w:rFonts w:ascii="Arial" w:hAnsi="Arial" w:cs="Arial"/>
          <w:bCs/>
          <w:sz w:val="22"/>
          <w:szCs w:val="22"/>
          <w:lang w:val="sv-SE"/>
        </w:rPr>
        <w:t xml:space="preserve">alltid </w:t>
      </w:r>
      <w:r w:rsidR="001B4B9F">
        <w:rPr>
          <w:rFonts w:ascii="Arial" w:hAnsi="Arial" w:cs="Arial"/>
          <w:bCs/>
          <w:sz w:val="22"/>
          <w:szCs w:val="22"/>
          <w:lang w:val="sv-SE"/>
        </w:rPr>
        <w:t xml:space="preserve">ger </w:t>
      </w:r>
      <w:r w:rsidR="005114F6">
        <w:rPr>
          <w:rFonts w:ascii="Arial" w:hAnsi="Arial" w:cs="Arial"/>
          <w:bCs/>
          <w:sz w:val="22"/>
          <w:szCs w:val="22"/>
          <w:lang w:val="sv-SE"/>
        </w:rPr>
        <w:t>utdelning på tio, elva</w:t>
      </w:r>
      <w:r w:rsidR="001B4B9F">
        <w:rPr>
          <w:rFonts w:ascii="Arial" w:hAnsi="Arial" w:cs="Arial"/>
          <w:bCs/>
          <w:sz w:val="22"/>
          <w:szCs w:val="22"/>
          <w:lang w:val="sv-SE"/>
        </w:rPr>
        <w:t>,</w:t>
      </w:r>
      <w:r w:rsidR="005114F6">
        <w:rPr>
          <w:rFonts w:ascii="Arial" w:hAnsi="Arial" w:cs="Arial"/>
          <w:bCs/>
          <w:sz w:val="22"/>
          <w:szCs w:val="22"/>
          <w:lang w:val="sv-SE"/>
        </w:rPr>
        <w:t xml:space="preserve"> tolv </w:t>
      </w:r>
      <w:r w:rsidR="001B4B9F">
        <w:rPr>
          <w:rFonts w:ascii="Arial" w:hAnsi="Arial" w:cs="Arial"/>
          <w:bCs/>
          <w:sz w:val="22"/>
          <w:szCs w:val="22"/>
          <w:lang w:val="sv-SE"/>
        </w:rPr>
        <w:t xml:space="preserve">och tretton </w:t>
      </w:r>
      <w:r w:rsidR="005114F6">
        <w:rPr>
          <w:rFonts w:ascii="Arial" w:hAnsi="Arial" w:cs="Arial"/>
          <w:bCs/>
          <w:sz w:val="22"/>
          <w:szCs w:val="22"/>
          <w:lang w:val="sv-SE"/>
        </w:rPr>
        <w:t>rätt.</w:t>
      </w:r>
      <w:r w:rsidR="0031317B" w:rsidRPr="00D029E5">
        <w:rPr>
          <w:rFonts w:ascii="Arial" w:hAnsi="Arial" w:cs="Arial"/>
          <w:bCs/>
          <w:sz w:val="22"/>
          <w:szCs w:val="22"/>
          <w:lang w:val="sv-SE"/>
        </w:rPr>
        <w:t xml:space="preserve"> </w:t>
      </w:r>
      <w:r w:rsidR="005A5CAA">
        <w:rPr>
          <w:rFonts w:ascii="Arial" w:hAnsi="Arial" w:cs="Arial"/>
          <w:bCs/>
          <w:sz w:val="22"/>
          <w:szCs w:val="22"/>
          <w:lang w:val="sv-SE"/>
        </w:rPr>
        <w:t>Tio</w:t>
      </w:r>
      <w:r w:rsidR="0031317B" w:rsidRPr="00D029E5">
        <w:rPr>
          <w:rFonts w:ascii="Arial" w:hAnsi="Arial" w:cs="Arial"/>
          <w:bCs/>
          <w:sz w:val="22"/>
          <w:szCs w:val="22"/>
          <w:lang w:val="sv-SE"/>
        </w:rPr>
        <w:t xml:space="preserve"> rätt är också respekt, säger Magnus Silfverberg, VD på Betsson</w:t>
      </w:r>
      <w:r w:rsidR="00203A3A">
        <w:rPr>
          <w:rFonts w:ascii="Arial" w:hAnsi="Arial" w:cs="Arial"/>
          <w:bCs/>
          <w:sz w:val="22"/>
          <w:szCs w:val="22"/>
          <w:lang w:val="sv-SE"/>
        </w:rPr>
        <w:t xml:space="preserve"> AB</w:t>
      </w:r>
      <w:bookmarkStart w:id="0" w:name="_GoBack"/>
      <w:bookmarkEnd w:id="0"/>
      <w:r w:rsidR="0031317B" w:rsidRPr="00D029E5">
        <w:rPr>
          <w:rFonts w:ascii="Arial" w:hAnsi="Arial" w:cs="Arial"/>
          <w:bCs/>
          <w:sz w:val="22"/>
          <w:szCs w:val="22"/>
          <w:lang w:val="sv-SE"/>
        </w:rPr>
        <w:t>.</w:t>
      </w:r>
    </w:p>
    <w:p w:rsidR="00D029E5" w:rsidRDefault="00D029E5" w:rsidP="00D029E5">
      <w:pPr>
        <w:jc w:val="both"/>
        <w:rPr>
          <w:rFonts w:ascii="Arial" w:hAnsi="Arial" w:cs="Arial"/>
          <w:bCs/>
          <w:sz w:val="22"/>
          <w:szCs w:val="22"/>
          <w:lang w:val="sv-SE"/>
        </w:rPr>
      </w:pPr>
    </w:p>
    <w:p w:rsidR="00AE395B" w:rsidRPr="00B8258F" w:rsidRDefault="003309CB" w:rsidP="00AE395B">
      <w:pPr>
        <w:spacing w:line="276" w:lineRule="auto"/>
        <w:rPr>
          <w:rFonts w:ascii="Arial" w:hAnsi="Arial" w:cs="Arial"/>
          <w:b/>
          <w:bCs/>
          <w:sz w:val="22"/>
          <w:szCs w:val="22"/>
          <w:lang w:val="sv-SE"/>
        </w:rPr>
      </w:pPr>
      <w:r>
        <w:rPr>
          <w:rFonts w:ascii="Arial" w:hAnsi="Arial" w:cs="Arial"/>
          <w:b/>
          <w:bCs/>
          <w:sz w:val="22"/>
          <w:szCs w:val="22"/>
          <w:lang w:val="sv-SE"/>
        </w:rPr>
        <w:t>Mer i</w:t>
      </w:r>
      <w:r w:rsidR="00AE395B" w:rsidRPr="00B8258F">
        <w:rPr>
          <w:rFonts w:ascii="Arial" w:hAnsi="Arial" w:cs="Arial"/>
          <w:b/>
          <w:bCs/>
          <w:sz w:val="22"/>
          <w:szCs w:val="22"/>
          <w:lang w:val="sv-SE"/>
        </w:rPr>
        <w:t>nfo</w:t>
      </w:r>
      <w:r w:rsidR="00AE395B">
        <w:rPr>
          <w:rFonts w:ascii="Arial" w:hAnsi="Arial" w:cs="Arial"/>
          <w:b/>
          <w:bCs/>
          <w:sz w:val="22"/>
          <w:szCs w:val="22"/>
          <w:lang w:val="sv-SE"/>
        </w:rPr>
        <w:t>rmation om EttKryss</w:t>
      </w:r>
      <w:r w:rsidR="00AE395B" w:rsidRPr="00B8258F">
        <w:rPr>
          <w:rFonts w:ascii="Arial" w:hAnsi="Arial" w:cs="Arial"/>
          <w:b/>
          <w:bCs/>
          <w:sz w:val="22"/>
          <w:szCs w:val="22"/>
          <w:lang w:val="sv-SE"/>
        </w:rPr>
        <w:t>Två:</w:t>
      </w:r>
    </w:p>
    <w:p w:rsidR="00015F51" w:rsidRPr="00B8258F" w:rsidRDefault="00015F51" w:rsidP="00015F51">
      <w:pPr>
        <w:pStyle w:val="ListParagraph"/>
        <w:numPr>
          <w:ilvl w:val="0"/>
          <w:numId w:val="7"/>
        </w:numPr>
        <w:rPr>
          <w:rFonts w:ascii="Arial" w:hAnsi="Arial" w:cs="Arial"/>
          <w:bCs/>
          <w:sz w:val="22"/>
          <w:szCs w:val="22"/>
          <w:lang w:val="sv-SE"/>
        </w:rPr>
      </w:pPr>
      <w:r>
        <w:rPr>
          <w:rFonts w:ascii="Arial" w:hAnsi="Arial" w:cs="Arial"/>
          <w:bCs/>
          <w:sz w:val="22"/>
          <w:szCs w:val="22"/>
          <w:lang w:val="sv-SE"/>
        </w:rPr>
        <w:t>EttKryss</w:t>
      </w:r>
      <w:r w:rsidRPr="00B8258F">
        <w:rPr>
          <w:rFonts w:ascii="Arial" w:hAnsi="Arial" w:cs="Arial"/>
          <w:bCs/>
          <w:sz w:val="22"/>
          <w:szCs w:val="22"/>
          <w:lang w:val="sv-SE"/>
        </w:rPr>
        <w:t>Två handlar om att tippa utgången på 13 utvalda fotbollsmatcher med utdelning på 10,11, 12 och 13 rätt.</w:t>
      </w:r>
    </w:p>
    <w:p w:rsidR="00AE395B" w:rsidRPr="00B8258F" w:rsidRDefault="00AE395B" w:rsidP="00AE395B">
      <w:pPr>
        <w:pStyle w:val="ListParagraph"/>
        <w:numPr>
          <w:ilvl w:val="0"/>
          <w:numId w:val="7"/>
        </w:numPr>
        <w:rPr>
          <w:rFonts w:ascii="Arial" w:hAnsi="Arial" w:cs="Arial"/>
          <w:bCs/>
          <w:sz w:val="22"/>
          <w:szCs w:val="22"/>
          <w:lang w:val="sv-SE"/>
        </w:rPr>
      </w:pPr>
      <w:r>
        <w:rPr>
          <w:rFonts w:ascii="Arial" w:hAnsi="Arial" w:cs="Arial"/>
          <w:bCs/>
          <w:sz w:val="22"/>
          <w:szCs w:val="22"/>
          <w:lang w:val="sv-SE"/>
        </w:rPr>
        <w:t>U</w:t>
      </w:r>
      <w:r w:rsidRPr="00B8258F">
        <w:rPr>
          <w:rFonts w:ascii="Arial" w:hAnsi="Arial" w:cs="Arial"/>
          <w:bCs/>
          <w:sz w:val="22"/>
          <w:szCs w:val="22"/>
          <w:lang w:val="sv-SE"/>
        </w:rPr>
        <w:t xml:space="preserve">tdelningen är oddsbaserad och inte poolbaserad, vilket innebär att den bestäms av spelarens egen skicklighet och inte av hur andra spelare satsat sina pengar </w:t>
      </w:r>
      <w:r>
        <w:rPr>
          <w:rFonts w:ascii="Arial" w:hAnsi="Arial" w:cs="Arial"/>
          <w:bCs/>
          <w:sz w:val="22"/>
          <w:szCs w:val="22"/>
          <w:lang w:val="sv-SE"/>
        </w:rPr>
        <w:t xml:space="preserve">eller ifall </w:t>
      </w:r>
      <w:r w:rsidRPr="00B8258F">
        <w:rPr>
          <w:rFonts w:ascii="Arial" w:hAnsi="Arial" w:cs="Arial"/>
          <w:bCs/>
          <w:sz w:val="22"/>
          <w:szCs w:val="22"/>
          <w:lang w:val="sv-SE"/>
        </w:rPr>
        <w:t xml:space="preserve">fler spelare delar på samma rad. </w:t>
      </w:r>
    </w:p>
    <w:p w:rsidR="00AE395B" w:rsidRPr="00B8258F" w:rsidRDefault="00AE395B" w:rsidP="00AE395B">
      <w:pPr>
        <w:pStyle w:val="ListParagraph"/>
        <w:numPr>
          <w:ilvl w:val="0"/>
          <w:numId w:val="7"/>
        </w:numPr>
        <w:rPr>
          <w:rFonts w:ascii="Arial" w:hAnsi="Arial" w:cs="Arial"/>
          <w:bCs/>
          <w:sz w:val="22"/>
          <w:szCs w:val="22"/>
          <w:lang w:val="sv-SE"/>
        </w:rPr>
      </w:pPr>
      <w:r w:rsidRPr="00B8258F">
        <w:rPr>
          <w:rFonts w:ascii="Arial" w:hAnsi="Arial" w:cs="Arial"/>
          <w:bCs/>
          <w:sz w:val="22"/>
          <w:szCs w:val="22"/>
          <w:lang w:val="sv-SE"/>
        </w:rPr>
        <w:t>Vinstbeloppen redovisas alltid innan spel</w:t>
      </w:r>
      <w:r w:rsidR="00015F51">
        <w:rPr>
          <w:rFonts w:ascii="Arial" w:hAnsi="Arial" w:cs="Arial"/>
          <w:bCs/>
          <w:sz w:val="22"/>
          <w:szCs w:val="22"/>
          <w:lang w:val="sv-SE"/>
        </w:rPr>
        <w:t xml:space="preserve"> på 13 rätt</w:t>
      </w:r>
      <w:r w:rsidRPr="00B8258F">
        <w:rPr>
          <w:rFonts w:ascii="Arial" w:hAnsi="Arial" w:cs="Arial"/>
          <w:bCs/>
          <w:sz w:val="22"/>
          <w:szCs w:val="22"/>
          <w:lang w:val="sv-SE"/>
        </w:rPr>
        <w:t xml:space="preserve">, vilket innebär att det inte blir några negativa överraskningar kring </w:t>
      </w:r>
      <w:r>
        <w:rPr>
          <w:rFonts w:ascii="Arial" w:hAnsi="Arial" w:cs="Arial"/>
          <w:bCs/>
          <w:sz w:val="22"/>
          <w:szCs w:val="22"/>
          <w:lang w:val="sv-SE"/>
        </w:rPr>
        <w:t>utdelningen</w:t>
      </w:r>
      <w:r w:rsidRPr="00B8258F">
        <w:rPr>
          <w:rFonts w:ascii="Arial" w:hAnsi="Arial" w:cs="Arial"/>
          <w:bCs/>
          <w:sz w:val="22"/>
          <w:szCs w:val="22"/>
          <w:lang w:val="sv-SE"/>
        </w:rPr>
        <w:t xml:space="preserve">. </w:t>
      </w:r>
    </w:p>
    <w:p w:rsidR="00AE395B" w:rsidRPr="00B8258F" w:rsidRDefault="00AE395B" w:rsidP="00AE395B">
      <w:pPr>
        <w:pStyle w:val="ListParagraph"/>
        <w:numPr>
          <w:ilvl w:val="0"/>
          <w:numId w:val="7"/>
        </w:numPr>
        <w:rPr>
          <w:rFonts w:ascii="Arial" w:hAnsi="Arial" w:cs="Arial"/>
          <w:bCs/>
          <w:sz w:val="22"/>
          <w:szCs w:val="22"/>
          <w:lang w:val="sv-SE"/>
        </w:rPr>
      </w:pPr>
      <w:r>
        <w:rPr>
          <w:rFonts w:ascii="Arial" w:hAnsi="Arial" w:cs="Arial"/>
          <w:bCs/>
          <w:sz w:val="22"/>
          <w:szCs w:val="22"/>
          <w:lang w:val="sv-SE"/>
        </w:rPr>
        <w:t>EttKryss</w:t>
      </w:r>
      <w:r w:rsidRPr="00B8258F">
        <w:rPr>
          <w:rFonts w:ascii="Arial" w:hAnsi="Arial" w:cs="Arial"/>
          <w:bCs/>
          <w:sz w:val="22"/>
          <w:szCs w:val="22"/>
          <w:lang w:val="sv-SE"/>
        </w:rPr>
        <w:t xml:space="preserve">Två går att </w:t>
      </w:r>
      <w:r w:rsidR="000832E7">
        <w:rPr>
          <w:rFonts w:ascii="Arial" w:hAnsi="Arial" w:cs="Arial"/>
          <w:bCs/>
          <w:sz w:val="22"/>
          <w:szCs w:val="22"/>
          <w:lang w:val="sv-SE"/>
        </w:rPr>
        <w:t>spela</w:t>
      </w:r>
      <w:r w:rsidRPr="00B8258F">
        <w:rPr>
          <w:rFonts w:ascii="Arial" w:hAnsi="Arial" w:cs="Arial"/>
          <w:bCs/>
          <w:sz w:val="22"/>
          <w:szCs w:val="22"/>
          <w:lang w:val="sv-SE"/>
        </w:rPr>
        <w:t xml:space="preserve"> från och m</w:t>
      </w:r>
      <w:r w:rsidRPr="00D0250E">
        <w:rPr>
          <w:rFonts w:ascii="Arial" w:hAnsi="Arial" w:cs="Arial"/>
          <w:bCs/>
          <w:sz w:val="22"/>
          <w:szCs w:val="22"/>
          <w:lang w:val="sv-SE"/>
        </w:rPr>
        <w:t>ed idag (</w:t>
      </w:r>
      <w:r w:rsidR="00015F51" w:rsidRPr="00D0250E">
        <w:rPr>
          <w:rFonts w:ascii="Arial" w:hAnsi="Arial" w:cs="Arial"/>
          <w:bCs/>
          <w:sz w:val="22"/>
          <w:szCs w:val="22"/>
          <w:lang w:val="sv-SE"/>
        </w:rPr>
        <w:t>25</w:t>
      </w:r>
      <w:r w:rsidR="00114744" w:rsidRPr="00D0250E">
        <w:rPr>
          <w:rFonts w:ascii="Arial" w:hAnsi="Arial" w:cs="Arial"/>
          <w:bCs/>
          <w:sz w:val="22"/>
          <w:szCs w:val="22"/>
          <w:lang w:val="sv-SE"/>
        </w:rPr>
        <w:t xml:space="preserve"> oktober</w:t>
      </w:r>
      <w:r w:rsidRPr="00B8258F">
        <w:rPr>
          <w:rFonts w:ascii="Arial" w:hAnsi="Arial" w:cs="Arial"/>
          <w:bCs/>
          <w:sz w:val="22"/>
          <w:szCs w:val="22"/>
          <w:lang w:val="sv-SE"/>
        </w:rPr>
        <w:t xml:space="preserve">) och går att hitta </w:t>
      </w:r>
      <w:hyperlink r:id="rId10" w:history="1">
        <w:r w:rsidRPr="00F97C5C">
          <w:rPr>
            <w:rStyle w:val="Hyperlink"/>
            <w:rFonts w:ascii="Arial" w:hAnsi="Arial" w:cs="Arial"/>
            <w:bCs/>
            <w:sz w:val="22"/>
            <w:szCs w:val="22"/>
            <w:lang w:val="sv-SE"/>
          </w:rPr>
          <w:t>här</w:t>
        </w:r>
      </w:hyperlink>
      <w:r w:rsidRPr="00B8258F">
        <w:rPr>
          <w:rFonts w:ascii="Arial" w:hAnsi="Arial" w:cs="Arial"/>
          <w:bCs/>
          <w:sz w:val="22"/>
          <w:szCs w:val="22"/>
          <w:lang w:val="sv-SE"/>
        </w:rPr>
        <w:t xml:space="preserve">. </w:t>
      </w:r>
    </w:p>
    <w:p w:rsidR="00B126A8" w:rsidRDefault="00B126A8" w:rsidP="00AE395B">
      <w:pPr>
        <w:spacing w:line="276" w:lineRule="auto"/>
        <w:rPr>
          <w:rFonts w:ascii="Arial" w:hAnsi="Arial" w:cs="Arial"/>
          <w:bCs/>
          <w:sz w:val="20"/>
          <w:szCs w:val="22"/>
          <w:lang w:val="sv-SE"/>
        </w:rPr>
      </w:pPr>
    </w:p>
    <w:p w:rsidR="000C44E0" w:rsidRDefault="000C44E0" w:rsidP="00C64E68">
      <w:pPr>
        <w:rPr>
          <w:rFonts w:ascii="Arial" w:hAnsi="Arial" w:cs="Arial"/>
          <w:bCs/>
          <w:sz w:val="20"/>
          <w:szCs w:val="22"/>
          <w:lang w:val="sv-SE"/>
        </w:rPr>
      </w:pPr>
    </w:p>
    <w:p w:rsidR="00D0250E" w:rsidRDefault="00D0250E" w:rsidP="00C64E68">
      <w:pPr>
        <w:rPr>
          <w:rFonts w:ascii="Arial" w:hAnsi="Arial" w:cs="Arial"/>
          <w:bCs/>
          <w:sz w:val="20"/>
          <w:szCs w:val="22"/>
          <w:lang w:val="sv-SE"/>
        </w:rPr>
      </w:pPr>
    </w:p>
    <w:p w:rsidR="00B62712" w:rsidRPr="00B62712" w:rsidRDefault="00C64E68" w:rsidP="00C64E68">
      <w:pPr>
        <w:rPr>
          <w:rFonts w:ascii="Arial" w:hAnsi="Arial" w:cs="Arial"/>
          <w:sz w:val="20"/>
          <w:szCs w:val="22"/>
          <w:lang w:val="sv-SE"/>
        </w:rPr>
      </w:pPr>
      <w:r w:rsidRPr="007211AE">
        <w:rPr>
          <w:rFonts w:ascii="Arial" w:hAnsi="Arial" w:cs="Arial"/>
          <w:sz w:val="22"/>
          <w:szCs w:val="22"/>
          <w:lang w:val="sv-SE"/>
        </w:rPr>
        <w:t>För mer information</w:t>
      </w:r>
      <w:r w:rsidR="002E24B7">
        <w:rPr>
          <w:rFonts w:ascii="Arial" w:hAnsi="Arial" w:cs="Arial"/>
          <w:sz w:val="22"/>
          <w:szCs w:val="22"/>
          <w:lang w:val="sv-SE"/>
        </w:rPr>
        <w:t xml:space="preserve"> eller för kontakt med Magnus Silfverberg</w:t>
      </w:r>
      <w:r w:rsidR="00A74C8F">
        <w:rPr>
          <w:rFonts w:ascii="Arial" w:hAnsi="Arial" w:cs="Arial"/>
          <w:sz w:val="22"/>
          <w:szCs w:val="22"/>
          <w:lang w:val="sv-SE"/>
        </w:rPr>
        <w:t>,</w:t>
      </w:r>
      <w:r w:rsidRPr="007211AE">
        <w:rPr>
          <w:rFonts w:ascii="Arial" w:hAnsi="Arial" w:cs="Arial"/>
          <w:sz w:val="22"/>
          <w:szCs w:val="22"/>
          <w:lang w:val="sv-SE"/>
        </w:rPr>
        <w:t xml:space="preserve"> kontakta</w:t>
      </w:r>
      <w:r w:rsidR="00AF64CF" w:rsidRPr="007211AE">
        <w:rPr>
          <w:rFonts w:ascii="Arial" w:hAnsi="Arial" w:cs="Arial"/>
          <w:sz w:val="22"/>
          <w:szCs w:val="22"/>
          <w:lang w:val="sv-SE"/>
        </w:rPr>
        <w:t xml:space="preserve"> </w:t>
      </w:r>
      <w:r w:rsidR="00605261" w:rsidRPr="007211AE">
        <w:rPr>
          <w:rFonts w:ascii="Arial" w:hAnsi="Arial" w:cs="Arial"/>
          <w:sz w:val="22"/>
          <w:szCs w:val="22"/>
          <w:lang w:val="sv-SE"/>
        </w:rPr>
        <w:t>Stefan Bladh</w:t>
      </w:r>
      <w:r w:rsidR="00B62712">
        <w:rPr>
          <w:rFonts w:ascii="Arial" w:hAnsi="Arial" w:cs="Arial"/>
          <w:sz w:val="22"/>
          <w:szCs w:val="22"/>
          <w:lang w:val="sv-SE"/>
        </w:rPr>
        <w:t xml:space="preserve"> på</w:t>
      </w:r>
      <w:r w:rsidR="00B62712" w:rsidRPr="00B62712">
        <w:rPr>
          <w:rFonts w:ascii="Arial" w:hAnsi="Arial" w:cs="Arial"/>
          <w:sz w:val="22"/>
          <w:lang w:val="sv-SE"/>
        </w:rPr>
        <w:t xml:space="preserve"> </w:t>
      </w:r>
      <w:hyperlink r:id="rId11" w:history="1">
        <w:r w:rsidR="00B62712" w:rsidRPr="00B62712">
          <w:rPr>
            <w:rStyle w:val="Hyperlink"/>
            <w:rFonts w:ascii="Arial" w:hAnsi="Arial" w:cs="Arial"/>
            <w:sz w:val="22"/>
            <w:lang w:val="sv-SE"/>
          </w:rPr>
          <w:t>stefan.bladh@betssongroup.com</w:t>
        </w:r>
      </w:hyperlink>
      <w:r w:rsidR="00B62712" w:rsidRPr="00B62712">
        <w:rPr>
          <w:rFonts w:ascii="Arial" w:hAnsi="Arial" w:cs="Arial"/>
          <w:sz w:val="22"/>
          <w:lang w:val="sv-SE"/>
        </w:rPr>
        <w:t xml:space="preserve"> </w:t>
      </w:r>
      <w:r w:rsidR="00F97C5C">
        <w:rPr>
          <w:rFonts w:ascii="Arial" w:hAnsi="Arial" w:cs="Arial"/>
          <w:sz w:val="22"/>
          <w:lang w:val="sv-SE"/>
        </w:rPr>
        <w:t>eller på 07</w:t>
      </w:r>
      <w:r w:rsidR="00D0250E">
        <w:rPr>
          <w:rFonts w:ascii="Arial" w:hAnsi="Arial" w:cs="Arial"/>
          <w:sz w:val="22"/>
          <w:lang w:val="sv-SE"/>
        </w:rPr>
        <w:t xml:space="preserve">6-637 37 00. </w:t>
      </w:r>
    </w:p>
    <w:p w:rsidR="00C64E68" w:rsidRPr="00B62712" w:rsidRDefault="00C64E68" w:rsidP="00C64E68">
      <w:pPr>
        <w:autoSpaceDE w:val="0"/>
        <w:autoSpaceDN w:val="0"/>
        <w:ind w:right="18"/>
        <w:rPr>
          <w:rFonts w:ascii="Arial" w:hAnsi="Arial" w:cs="Arial"/>
          <w:iCs/>
          <w:sz w:val="16"/>
          <w:szCs w:val="16"/>
          <w:lang w:val="sv-SE"/>
        </w:rPr>
      </w:pPr>
      <w:r w:rsidRPr="00B62712">
        <w:rPr>
          <w:rFonts w:ascii="Arial" w:hAnsi="Arial" w:cs="Arial"/>
          <w:iCs/>
          <w:sz w:val="16"/>
          <w:szCs w:val="16"/>
          <w:lang w:val="sv-SE"/>
        </w:rPr>
        <w:t>___________________________________________________________________________________________</w:t>
      </w:r>
      <w:r w:rsidRPr="00B62712">
        <w:rPr>
          <w:rFonts w:ascii="Arial" w:hAnsi="Arial" w:cs="Arial"/>
          <w:iCs/>
          <w:sz w:val="16"/>
          <w:szCs w:val="16"/>
          <w:lang w:val="sv-SE"/>
        </w:rPr>
        <w:softHyphen/>
      </w:r>
      <w:r w:rsidRPr="00B62712">
        <w:rPr>
          <w:rFonts w:ascii="Arial" w:hAnsi="Arial" w:cs="Arial"/>
          <w:iCs/>
          <w:sz w:val="16"/>
          <w:szCs w:val="16"/>
          <w:lang w:val="sv-SE"/>
        </w:rPr>
        <w:softHyphen/>
      </w:r>
      <w:r w:rsidRPr="00B62712">
        <w:rPr>
          <w:rFonts w:ascii="Arial" w:hAnsi="Arial" w:cs="Arial"/>
          <w:iCs/>
          <w:sz w:val="16"/>
          <w:szCs w:val="16"/>
          <w:lang w:val="sv-SE"/>
        </w:rPr>
        <w:softHyphen/>
      </w:r>
      <w:r w:rsidRPr="00B62712">
        <w:rPr>
          <w:rFonts w:ascii="Arial" w:hAnsi="Arial" w:cs="Arial"/>
          <w:iCs/>
          <w:sz w:val="16"/>
          <w:szCs w:val="16"/>
          <w:lang w:val="sv-SE"/>
        </w:rPr>
        <w:softHyphen/>
      </w:r>
      <w:r w:rsidRPr="00B62712">
        <w:rPr>
          <w:rFonts w:ascii="Arial" w:hAnsi="Arial" w:cs="Arial"/>
          <w:iCs/>
          <w:sz w:val="16"/>
          <w:szCs w:val="16"/>
          <w:lang w:val="sv-SE"/>
        </w:rPr>
        <w:softHyphen/>
      </w:r>
      <w:r w:rsidRPr="00B62712">
        <w:rPr>
          <w:rFonts w:ascii="Arial" w:hAnsi="Arial" w:cs="Arial"/>
          <w:iCs/>
          <w:sz w:val="16"/>
          <w:szCs w:val="16"/>
          <w:lang w:val="sv-SE"/>
        </w:rPr>
        <w:softHyphen/>
      </w:r>
      <w:r w:rsidRPr="00B62712">
        <w:rPr>
          <w:rFonts w:ascii="Arial" w:hAnsi="Arial" w:cs="Arial"/>
          <w:iCs/>
          <w:sz w:val="16"/>
          <w:szCs w:val="16"/>
          <w:lang w:val="sv-SE"/>
        </w:rPr>
        <w:softHyphen/>
      </w:r>
      <w:r w:rsidRPr="00B62712">
        <w:rPr>
          <w:rFonts w:ascii="Arial" w:hAnsi="Arial" w:cs="Arial"/>
          <w:iCs/>
          <w:sz w:val="16"/>
          <w:szCs w:val="16"/>
          <w:lang w:val="sv-SE"/>
        </w:rPr>
        <w:softHyphen/>
      </w:r>
      <w:r w:rsidRPr="00B62712">
        <w:rPr>
          <w:rFonts w:ascii="Arial" w:hAnsi="Arial" w:cs="Arial"/>
          <w:iCs/>
          <w:sz w:val="16"/>
          <w:szCs w:val="16"/>
          <w:lang w:val="sv-SE"/>
        </w:rPr>
        <w:softHyphen/>
        <w:t>___</w:t>
      </w:r>
      <w:r w:rsidR="000118A1" w:rsidRPr="00B62712">
        <w:rPr>
          <w:rFonts w:ascii="Arial" w:hAnsi="Arial" w:cs="Arial"/>
          <w:iCs/>
          <w:sz w:val="16"/>
          <w:szCs w:val="16"/>
          <w:lang w:val="sv-SE"/>
        </w:rPr>
        <w:t>_</w:t>
      </w:r>
      <w:r w:rsidR="00E42BEF">
        <w:rPr>
          <w:rFonts w:ascii="Arial" w:hAnsi="Arial" w:cs="Arial"/>
          <w:iCs/>
          <w:sz w:val="16"/>
          <w:szCs w:val="16"/>
          <w:lang w:val="sv-SE"/>
        </w:rPr>
        <w:t>_</w:t>
      </w:r>
    </w:p>
    <w:p w:rsidR="003F1AA5" w:rsidRPr="00C64E68" w:rsidRDefault="00066530" w:rsidP="00066530">
      <w:pPr>
        <w:autoSpaceDE w:val="0"/>
        <w:autoSpaceDN w:val="0"/>
        <w:ind w:right="18"/>
        <w:jc w:val="both"/>
        <w:rPr>
          <w:lang w:val="sv-SE"/>
        </w:rPr>
      </w:pPr>
      <w:r w:rsidRPr="00066530">
        <w:rPr>
          <w:rFonts w:ascii="Arial" w:hAnsi="Arial" w:cs="Arial"/>
          <w:i/>
          <w:iCs/>
          <w:sz w:val="16"/>
          <w:szCs w:val="16"/>
          <w:lang w:val="sv-SE"/>
        </w:rPr>
        <w:t>Betsson är idag en av Sveriges bästa sport- och spelsajt (Internetworld 2011) med ett brett utbud av lättillgängliga och underhållande spel av högsta klass. Produktportföljen består av en Sportsbook, Bingo, Casino, Lotter och Poker. Betsson sätter kundens trygghet främst och erbjuder marknadens säkraste in- och utbetalningslösningar. Betsson AB (publ) grundades 1963 och är sedan 2009 noterad på Nordic Exchange Mid Cap (BETS).</w:t>
      </w:r>
    </w:p>
    <w:sectPr w:rsidR="003F1AA5" w:rsidRPr="00C64E68" w:rsidSect="00B8258F">
      <w:pgSz w:w="12240" w:h="15840"/>
      <w:pgMar w:top="1440" w:right="17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E4" w:rsidRDefault="004774E4" w:rsidP="00DA0380">
      <w:r>
        <w:separator/>
      </w:r>
    </w:p>
  </w:endnote>
  <w:endnote w:type="continuationSeparator" w:id="0">
    <w:p w:rsidR="004774E4" w:rsidRDefault="004774E4" w:rsidP="00DA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E4" w:rsidRDefault="004774E4" w:rsidP="00DA0380">
      <w:r>
        <w:separator/>
      </w:r>
    </w:p>
  </w:footnote>
  <w:footnote w:type="continuationSeparator" w:id="0">
    <w:p w:rsidR="004774E4" w:rsidRDefault="004774E4" w:rsidP="00DA0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1E6"/>
    <w:multiLevelType w:val="hybridMultilevel"/>
    <w:tmpl w:val="33E4F798"/>
    <w:lvl w:ilvl="0" w:tplc="F8FCA5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475AE"/>
    <w:multiLevelType w:val="hybridMultilevel"/>
    <w:tmpl w:val="FD9853B8"/>
    <w:lvl w:ilvl="0" w:tplc="E04C4AAC">
      <w:start w:val="20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1378E"/>
    <w:multiLevelType w:val="hybridMultilevel"/>
    <w:tmpl w:val="D6C614B8"/>
    <w:lvl w:ilvl="0" w:tplc="D7569716">
      <w:start w:val="20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E1B81"/>
    <w:multiLevelType w:val="hybridMultilevel"/>
    <w:tmpl w:val="3F642CE8"/>
    <w:lvl w:ilvl="0" w:tplc="EFC4F7B4">
      <w:start w:val="20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6428A"/>
    <w:multiLevelType w:val="hybridMultilevel"/>
    <w:tmpl w:val="1B887E1C"/>
    <w:lvl w:ilvl="0" w:tplc="2214E1A6">
      <w:start w:val="20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310CB"/>
    <w:multiLevelType w:val="hybridMultilevel"/>
    <w:tmpl w:val="B2D64A90"/>
    <w:lvl w:ilvl="0" w:tplc="D08E82A0">
      <w:start w:val="20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791D2B"/>
    <w:multiLevelType w:val="hybridMultilevel"/>
    <w:tmpl w:val="7F183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F91222"/>
    <w:multiLevelType w:val="hybridMultilevel"/>
    <w:tmpl w:val="C28ABA5A"/>
    <w:lvl w:ilvl="0" w:tplc="08090001">
      <w:start w:val="1"/>
      <w:numFmt w:val="bullet"/>
      <w:lvlText w:val=""/>
      <w:lvlJc w:val="left"/>
      <w:pPr>
        <w:ind w:left="720" w:hanging="360"/>
      </w:pPr>
      <w:rPr>
        <w:rFonts w:ascii="Symbol" w:hAnsi="Symbol" w:hint="default"/>
      </w:rPr>
    </w:lvl>
    <w:lvl w:ilvl="1" w:tplc="EFC4F7B4">
      <w:start w:val="201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1E5422"/>
    <w:multiLevelType w:val="hybridMultilevel"/>
    <w:tmpl w:val="DC66CBB2"/>
    <w:lvl w:ilvl="0" w:tplc="EFC4F7B4">
      <w:start w:val="20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914CB6"/>
    <w:multiLevelType w:val="hybridMultilevel"/>
    <w:tmpl w:val="4AE49666"/>
    <w:lvl w:ilvl="0" w:tplc="D902A30A">
      <w:start w:val="20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E75618"/>
    <w:multiLevelType w:val="hybridMultilevel"/>
    <w:tmpl w:val="569ABADC"/>
    <w:lvl w:ilvl="0" w:tplc="EFC4F7B4">
      <w:start w:val="20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10"/>
  </w:num>
  <w:num w:numId="7">
    <w:abstractNumId w:val="6"/>
  </w:num>
  <w:num w:numId="8">
    <w:abstractNumId w:val="7"/>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68"/>
    <w:rsid w:val="000118A1"/>
    <w:rsid w:val="000141FB"/>
    <w:rsid w:val="00015F51"/>
    <w:rsid w:val="00016976"/>
    <w:rsid w:val="00021318"/>
    <w:rsid w:val="00021582"/>
    <w:rsid w:val="00066530"/>
    <w:rsid w:val="00071CB8"/>
    <w:rsid w:val="0008080B"/>
    <w:rsid w:val="000832E7"/>
    <w:rsid w:val="00095006"/>
    <w:rsid w:val="000A0E08"/>
    <w:rsid w:val="000B23A8"/>
    <w:rsid w:val="000C44E0"/>
    <w:rsid w:val="000D350A"/>
    <w:rsid w:val="000F4820"/>
    <w:rsid w:val="001044DD"/>
    <w:rsid w:val="00114744"/>
    <w:rsid w:val="00151C7E"/>
    <w:rsid w:val="00166481"/>
    <w:rsid w:val="00172CA0"/>
    <w:rsid w:val="00173693"/>
    <w:rsid w:val="00195C68"/>
    <w:rsid w:val="00197E42"/>
    <w:rsid w:val="001B4B9F"/>
    <w:rsid w:val="001C069A"/>
    <w:rsid w:val="001D7FD0"/>
    <w:rsid w:val="00203A3A"/>
    <w:rsid w:val="00207A43"/>
    <w:rsid w:val="00207B22"/>
    <w:rsid w:val="0025654C"/>
    <w:rsid w:val="00256E7B"/>
    <w:rsid w:val="00284199"/>
    <w:rsid w:val="00285109"/>
    <w:rsid w:val="00296F84"/>
    <w:rsid w:val="002974EE"/>
    <w:rsid w:val="002E24B7"/>
    <w:rsid w:val="00302C3A"/>
    <w:rsid w:val="00312589"/>
    <w:rsid w:val="0031317B"/>
    <w:rsid w:val="00314EDF"/>
    <w:rsid w:val="003224E2"/>
    <w:rsid w:val="003309CB"/>
    <w:rsid w:val="00331AEE"/>
    <w:rsid w:val="00341AE9"/>
    <w:rsid w:val="00350F78"/>
    <w:rsid w:val="0035239D"/>
    <w:rsid w:val="003A3A39"/>
    <w:rsid w:val="003A4D5D"/>
    <w:rsid w:val="003D38AB"/>
    <w:rsid w:val="003F1AA5"/>
    <w:rsid w:val="00403132"/>
    <w:rsid w:val="00404480"/>
    <w:rsid w:val="0040448E"/>
    <w:rsid w:val="00415570"/>
    <w:rsid w:val="00416DA8"/>
    <w:rsid w:val="00466170"/>
    <w:rsid w:val="004774E4"/>
    <w:rsid w:val="00483067"/>
    <w:rsid w:val="00486B82"/>
    <w:rsid w:val="004A08E3"/>
    <w:rsid w:val="0050275C"/>
    <w:rsid w:val="005114F6"/>
    <w:rsid w:val="00532946"/>
    <w:rsid w:val="00535CD5"/>
    <w:rsid w:val="00542209"/>
    <w:rsid w:val="00566825"/>
    <w:rsid w:val="00571D10"/>
    <w:rsid w:val="005736B2"/>
    <w:rsid w:val="00592F61"/>
    <w:rsid w:val="005A5CAA"/>
    <w:rsid w:val="005C1D0F"/>
    <w:rsid w:val="005F1047"/>
    <w:rsid w:val="00605261"/>
    <w:rsid w:val="006129E0"/>
    <w:rsid w:val="0061311A"/>
    <w:rsid w:val="00654CD3"/>
    <w:rsid w:val="006A4039"/>
    <w:rsid w:val="006E2D81"/>
    <w:rsid w:val="006E37BF"/>
    <w:rsid w:val="0070051E"/>
    <w:rsid w:val="007211AE"/>
    <w:rsid w:val="007424C5"/>
    <w:rsid w:val="0074486F"/>
    <w:rsid w:val="007816B5"/>
    <w:rsid w:val="00782D1E"/>
    <w:rsid w:val="007B45C2"/>
    <w:rsid w:val="007C5902"/>
    <w:rsid w:val="00805F09"/>
    <w:rsid w:val="00862A44"/>
    <w:rsid w:val="00870F9A"/>
    <w:rsid w:val="0087100B"/>
    <w:rsid w:val="008D594C"/>
    <w:rsid w:val="008F1716"/>
    <w:rsid w:val="00905203"/>
    <w:rsid w:val="009055E3"/>
    <w:rsid w:val="0097492A"/>
    <w:rsid w:val="009A2092"/>
    <w:rsid w:val="009A44CB"/>
    <w:rsid w:val="009B3C96"/>
    <w:rsid w:val="009C3CB3"/>
    <w:rsid w:val="009C4150"/>
    <w:rsid w:val="009C5BE4"/>
    <w:rsid w:val="009E1C3B"/>
    <w:rsid w:val="009E43FD"/>
    <w:rsid w:val="00A04067"/>
    <w:rsid w:val="00A110EB"/>
    <w:rsid w:val="00A71AE0"/>
    <w:rsid w:val="00A74C8F"/>
    <w:rsid w:val="00A801AD"/>
    <w:rsid w:val="00AB419A"/>
    <w:rsid w:val="00AC48B1"/>
    <w:rsid w:val="00AD0B9D"/>
    <w:rsid w:val="00AD66D9"/>
    <w:rsid w:val="00AE2211"/>
    <w:rsid w:val="00AE3798"/>
    <w:rsid w:val="00AE395B"/>
    <w:rsid w:val="00AF64CF"/>
    <w:rsid w:val="00B126A8"/>
    <w:rsid w:val="00B3032F"/>
    <w:rsid w:val="00B4196A"/>
    <w:rsid w:val="00B6086A"/>
    <w:rsid w:val="00B62712"/>
    <w:rsid w:val="00B7723C"/>
    <w:rsid w:val="00B8258F"/>
    <w:rsid w:val="00B91EC3"/>
    <w:rsid w:val="00B971D1"/>
    <w:rsid w:val="00BE22B1"/>
    <w:rsid w:val="00BF492C"/>
    <w:rsid w:val="00C3649C"/>
    <w:rsid w:val="00C64E68"/>
    <w:rsid w:val="00C82BC2"/>
    <w:rsid w:val="00C92571"/>
    <w:rsid w:val="00C94699"/>
    <w:rsid w:val="00CA33DC"/>
    <w:rsid w:val="00CA41E9"/>
    <w:rsid w:val="00CB64C4"/>
    <w:rsid w:val="00D0250E"/>
    <w:rsid w:val="00D029D1"/>
    <w:rsid w:val="00D029E5"/>
    <w:rsid w:val="00D1018B"/>
    <w:rsid w:val="00D269C0"/>
    <w:rsid w:val="00D27AC9"/>
    <w:rsid w:val="00D27AF6"/>
    <w:rsid w:val="00D373FB"/>
    <w:rsid w:val="00D43B81"/>
    <w:rsid w:val="00D465EA"/>
    <w:rsid w:val="00D81D4F"/>
    <w:rsid w:val="00DA0380"/>
    <w:rsid w:val="00DB01BF"/>
    <w:rsid w:val="00DB42E8"/>
    <w:rsid w:val="00DE2578"/>
    <w:rsid w:val="00DF5050"/>
    <w:rsid w:val="00E24389"/>
    <w:rsid w:val="00E243FC"/>
    <w:rsid w:val="00E25902"/>
    <w:rsid w:val="00E304FA"/>
    <w:rsid w:val="00E42BEF"/>
    <w:rsid w:val="00E67621"/>
    <w:rsid w:val="00E849DB"/>
    <w:rsid w:val="00EA6DB3"/>
    <w:rsid w:val="00ED063C"/>
    <w:rsid w:val="00F0049B"/>
    <w:rsid w:val="00F42260"/>
    <w:rsid w:val="00F47A89"/>
    <w:rsid w:val="00F708B1"/>
    <w:rsid w:val="00F811A3"/>
    <w:rsid w:val="00F97C5C"/>
    <w:rsid w:val="00FB16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4E68"/>
    <w:rPr>
      <w:color w:val="0000FF"/>
      <w:u w:val="single"/>
    </w:rPr>
  </w:style>
  <w:style w:type="paragraph" w:styleId="ListParagraph">
    <w:name w:val="List Paragraph"/>
    <w:basedOn w:val="Normal"/>
    <w:uiPriority w:val="34"/>
    <w:qFormat/>
    <w:rsid w:val="00341AE9"/>
    <w:pPr>
      <w:ind w:left="720"/>
      <w:contextualSpacing/>
    </w:pPr>
  </w:style>
  <w:style w:type="character" w:styleId="CommentReference">
    <w:name w:val="annotation reference"/>
    <w:basedOn w:val="DefaultParagraphFont"/>
    <w:uiPriority w:val="99"/>
    <w:semiHidden/>
    <w:unhideWhenUsed/>
    <w:rsid w:val="001C069A"/>
    <w:rPr>
      <w:sz w:val="16"/>
      <w:szCs w:val="16"/>
    </w:rPr>
  </w:style>
  <w:style w:type="paragraph" w:styleId="CommentText">
    <w:name w:val="annotation text"/>
    <w:basedOn w:val="Normal"/>
    <w:link w:val="CommentTextChar"/>
    <w:uiPriority w:val="99"/>
    <w:semiHidden/>
    <w:unhideWhenUsed/>
    <w:rsid w:val="001C069A"/>
    <w:rPr>
      <w:sz w:val="20"/>
      <w:szCs w:val="20"/>
    </w:rPr>
  </w:style>
  <w:style w:type="character" w:customStyle="1" w:styleId="CommentTextChar">
    <w:name w:val="Comment Text Char"/>
    <w:basedOn w:val="DefaultParagraphFont"/>
    <w:link w:val="CommentText"/>
    <w:uiPriority w:val="99"/>
    <w:semiHidden/>
    <w:rsid w:val="001C069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069A"/>
    <w:rPr>
      <w:b/>
      <w:bCs/>
    </w:rPr>
  </w:style>
  <w:style w:type="character" w:customStyle="1" w:styleId="CommentSubjectChar">
    <w:name w:val="Comment Subject Char"/>
    <w:basedOn w:val="CommentTextChar"/>
    <w:link w:val="CommentSubject"/>
    <w:uiPriority w:val="99"/>
    <w:semiHidden/>
    <w:rsid w:val="001C069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C069A"/>
    <w:rPr>
      <w:rFonts w:ascii="Tahoma" w:hAnsi="Tahoma" w:cs="Tahoma"/>
      <w:sz w:val="16"/>
      <w:szCs w:val="16"/>
    </w:rPr>
  </w:style>
  <w:style w:type="character" w:customStyle="1" w:styleId="BalloonTextChar">
    <w:name w:val="Balloon Text Char"/>
    <w:basedOn w:val="DefaultParagraphFont"/>
    <w:link w:val="BalloonText"/>
    <w:uiPriority w:val="99"/>
    <w:semiHidden/>
    <w:rsid w:val="001C069A"/>
    <w:rPr>
      <w:rFonts w:ascii="Tahoma" w:eastAsia="Times New Roman" w:hAnsi="Tahoma" w:cs="Tahoma"/>
      <w:sz w:val="16"/>
      <w:szCs w:val="16"/>
      <w:lang w:val="en-US"/>
    </w:rPr>
  </w:style>
  <w:style w:type="paragraph" w:styleId="EndnoteText">
    <w:name w:val="endnote text"/>
    <w:basedOn w:val="Normal"/>
    <w:link w:val="EndnoteTextChar"/>
    <w:uiPriority w:val="99"/>
    <w:semiHidden/>
    <w:unhideWhenUsed/>
    <w:rsid w:val="00DA0380"/>
    <w:rPr>
      <w:sz w:val="20"/>
      <w:szCs w:val="20"/>
    </w:rPr>
  </w:style>
  <w:style w:type="character" w:customStyle="1" w:styleId="EndnoteTextChar">
    <w:name w:val="Endnote Text Char"/>
    <w:basedOn w:val="DefaultParagraphFont"/>
    <w:link w:val="EndnoteText"/>
    <w:uiPriority w:val="99"/>
    <w:semiHidden/>
    <w:rsid w:val="00DA038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A0380"/>
    <w:rPr>
      <w:vertAlign w:val="superscript"/>
    </w:rPr>
  </w:style>
  <w:style w:type="paragraph" w:styleId="FootnoteText">
    <w:name w:val="footnote text"/>
    <w:basedOn w:val="Normal"/>
    <w:link w:val="FootnoteTextChar"/>
    <w:uiPriority w:val="99"/>
    <w:semiHidden/>
    <w:unhideWhenUsed/>
    <w:rsid w:val="00DA0380"/>
    <w:rPr>
      <w:sz w:val="20"/>
      <w:szCs w:val="20"/>
    </w:rPr>
  </w:style>
  <w:style w:type="character" w:customStyle="1" w:styleId="FootnoteTextChar">
    <w:name w:val="Footnote Text Char"/>
    <w:basedOn w:val="DefaultParagraphFont"/>
    <w:link w:val="FootnoteText"/>
    <w:uiPriority w:val="99"/>
    <w:semiHidden/>
    <w:rsid w:val="00DA038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A0380"/>
    <w:rPr>
      <w:vertAlign w:val="superscript"/>
    </w:rPr>
  </w:style>
  <w:style w:type="paragraph" w:styleId="Revision">
    <w:name w:val="Revision"/>
    <w:hidden/>
    <w:uiPriority w:val="99"/>
    <w:semiHidden/>
    <w:rsid w:val="000118A1"/>
    <w:pPr>
      <w:spacing w:after="0" w:line="240" w:lineRule="auto"/>
    </w:pPr>
    <w:rPr>
      <w:rFonts w:ascii="Times New Roman" w:eastAsia="Times New Roman" w:hAnsi="Times New Roman" w:cs="Times New Roman"/>
      <w:sz w:val="24"/>
      <w:szCs w:val="24"/>
      <w:lang w:val="en-US"/>
    </w:rPr>
  </w:style>
  <w:style w:type="paragraph" w:customStyle="1" w:styleId="ggbrdtext">
    <w:name w:val="ggbrdtext"/>
    <w:basedOn w:val="Normal"/>
    <w:rsid w:val="007424C5"/>
    <w:pPr>
      <w:spacing w:before="100" w:beforeAutospacing="1" w:after="100" w:afterAutospacing="1"/>
    </w:pPr>
    <w:rPr>
      <w:rFonts w:eastAsiaTheme="minorHAns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4E68"/>
    <w:rPr>
      <w:color w:val="0000FF"/>
      <w:u w:val="single"/>
    </w:rPr>
  </w:style>
  <w:style w:type="paragraph" w:styleId="ListParagraph">
    <w:name w:val="List Paragraph"/>
    <w:basedOn w:val="Normal"/>
    <w:uiPriority w:val="34"/>
    <w:qFormat/>
    <w:rsid w:val="00341AE9"/>
    <w:pPr>
      <w:ind w:left="720"/>
      <w:contextualSpacing/>
    </w:pPr>
  </w:style>
  <w:style w:type="character" w:styleId="CommentReference">
    <w:name w:val="annotation reference"/>
    <w:basedOn w:val="DefaultParagraphFont"/>
    <w:uiPriority w:val="99"/>
    <w:semiHidden/>
    <w:unhideWhenUsed/>
    <w:rsid w:val="001C069A"/>
    <w:rPr>
      <w:sz w:val="16"/>
      <w:szCs w:val="16"/>
    </w:rPr>
  </w:style>
  <w:style w:type="paragraph" w:styleId="CommentText">
    <w:name w:val="annotation text"/>
    <w:basedOn w:val="Normal"/>
    <w:link w:val="CommentTextChar"/>
    <w:uiPriority w:val="99"/>
    <w:semiHidden/>
    <w:unhideWhenUsed/>
    <w:rsid w:val="001C069A"/>
    <w:rPr>
      <w:sz w:val="20"/>
      <w:szCs w:val="20"/>
    </w:rPr>
  </w:style>
  <w:style w:type="character" w:customStyle="1" w:styleId="CommentTextChar">
    <w:name w:val="Comment Text Char"/>
    <w:basedOn w:val="DefaultParagraphFont"/>
    <w:link w:val="CommentText"/>
    <w:uiPriority w:val="99"/>
    <w:semiHidden/>
    <w:rsid w:val="001C069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069A"/>
    <w:rPr>
      <w:b/>
      <w:bCs/>
    </w:rPr>
  </w:style>
  <w:style w:type="character" w:customStyle="1" w:styleId="CommentSubjectChar">
    <w:name w:val="Comment Subject Char"/>
    <w:basedOn w:val="CommentTextChar"/>
    <w:link w:val="CommentSubject"/>
    <w:uiPriority w:val="99"/>
    <w:semiHidden/>
    <w:rsid w:val="001C069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C069A"/>
    <w:rPr>
      <w:rFonts w:ascii="Tahoma" w:hAnsi="Tahoma" w:cs="Tahoma"/>
      <w:sz w:val="16"/>
      <w:szCs w:val="16"/>
    </w:rPr>
  </w:style>
  <w:style w:type="character" w:customStyle="1" w:styleId="BalloonTextChar">
    <w:name w:val="Balloon Text Char"/>
    <w:basedOn w:val="DefaultParagraphFont"/>
    <w:link w:val="BalloonText"/>
    <w:uiPriority w:val="99"/>
    <w:semiHidden/>
    <w:rsid w:val="001C069A"/>
    <w:rPr>
      <w:rFonts w:ascii="Tahoma" w:eastAsia="Times New Roman" w:hAnsi="Tahoma" w:cs="Tahoma"/>
      <w:sz w:val="16"/>
      <w:szCs w:val="16"/>
      <w:lang w:val="en-US"/>
    </w:rPr>
  </w:style>
  <w:style w:type="paragraph" w:styleId="EndnoteText">
    <w:name w:val="endnote text"/>
    <w:basedOn w:val="Normal"/>
    <w:link w:val="EndnoteTextChar"/>
    <w:uiPriority w:val="99"/>
    <w:semiHidden/>
    <w:unhideWhenUsed/>
    <w:rsid w:val="00DA0380"/>
    <w:rPr>
      <w:sz w:val="20"/>
      <w:szCs w:val="20"/>
    </w:rPr>
  </w:style>
  <w:style w:type="character" w:customStyle="1" w:styleId="EndnoteTextChar">
    <w:name w:val="Endnote Text Char"/>
    <w:basedOn w:val="DefaultParagraphFont"/>
    <w:link w:val="EndnoteText"/>
    <w:uiPriority w:val="99"/>
    <w:semiHidden/>
    <w:rsid w:val="00DA038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A0380"/>
    <w:rPr>
      <w:vertAlign w:val="superscript"/>
    </w:rPr>
  </w:style>
  <w:style w:type="paragraph" w:styleId="FootnoteText">
    <w:name w:val="footnote text"/>
    <w:basedOn w:val="Normal"/>
    <w:link w:val="FootnoteTextChar"/>
    <w:uiPriority w:val="99"/>
    <w:semiHidden/>
    <w:unhideWhenUsed/>
    <w:rsid w:val="00DA0380"/>
    <w:rPr>
      <w:sz w:val="20"/>
      <w:szCs w:val="20"/>
    </w:rPr>
  </w:style>
  <w:style w:type="character" w:customStyle="1" w:styleId="FootnoteTextChar">
    <w:name w:val="Footnote Text Char"/>
    <w:basedOn w:val="DefaultParagraphFont"/>
    <w:link w:val="FootnoteText"/>
    <w:uiPriority w:val="99"/>
    <w:semiHidden/>
    <w:rsid w:val="00DA038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A0380"/>
    <w:rPr>
      <w:vertAlign w:val="superscript"/>
    </w:rPr>
  </w:style>
  <w:style w:type="paragraph" w:styleId="Revision">
    <w:name w:val="Revision"/>
    <w:hidden/>
    <w:uiPriority w:val="99"/>
    <w:semiHidden/>
    <w:rsid w:val="000118A1"/>
    <w:pPr>
      <w:spacing w:after="0" w:line="240" w:lineRule="auto"/>
    </w:pPr>
    <w:rPr>
      <w:rFonts w:ascii="Times New Roman" w:eastAsia="Times New Roman" w:hAnsi="Times New Roman" w:cs="Times New Roman"/>
      <w:sz w:val="24"/>
      <w:szCs w:val="24"/>
      <w:lang w:val="en-US"/>
    </w:rPr>
  </w:style>
  <w:style w:type="paragraph" w:customStyle="1" w:styleId="ggbrdtext">
    <w:name w:val="ggbrdtext"/>
    <w:basedOn w:val="Normal"/>
    <w:rsid w:val="007424C5"/>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5227">
      <w:bodyDiv w:val="1"/>
      <w:marLeft w:val="0"/>
      <w:marRight w:val="0"/>
      <w:marTop w:val="0"/>
      <w:marBottom w:val="0"/>
      <w:divBdr>
        <w:top w:val="none" w:sz="0" w:space="0" w:color="auto"/>
        <w:left w:val="none" w:sz="0" w:space="0" w:color="auto"/>
        <w:bottom w:val="none" w:sz="0" w:space="0" w:color="auto"/>
        <w:right w:val="none" w:sz="0" w:space="0" w:color="auto"/>
      </w:divBdr>
    </w:div>
    <w:div w:id="308050669">
      <w:bodyDiv w:val="1"/>
      <w:marLeft w:val="0"/>
      <w:marRight w:val="0"/>
      <w:marTop w:val="0"/>
      <w:marBottom w:val="0"/>
      <w:divBdr>
        <w:top w:val="none" w:sz="0" w:space="0" w:color="auto"/>
        <w:left w:val="none" w:sz="0" w:space="0" w:color="auto"/>
        <w:bottom w:val="none" w:sz="0" w:space="0" w:color="auto"/>
        <w:right w:val="none" w:sz="0" w:space="0" w:color="auto"/>
      </w:divBdr>
    </w:div>
    <w:div w:id="1199472564">
      <w:bodyDiv w:val="1"/>
      <w:marLeft w:val="0"/>
      <w:marRight w:val="0"/>
      <w:marTop w:val="0"/>
      <w:marBottom w:val="0"/>
      <w:divBdr>
        <w:top w:val="none" w:sz="0" w:space="0" w:color="auto"/>
        <w:left w:val="none" w:sz="0" w:space="0" w:color="auto"/>
        <w:bottom w:val="none" w:sz="0" w:space="0" w:color="auto"/>
        <w:right w:val="none" w:sz="0" w:space="0" w:color="auto"/>
      </w:divBdr>
    </w:div>
    <w:div w:id="1202207581">
      <w:bodyDiv w:val="1"/>
      <w:marLeft w:val="0"/>
      <w:marRight w:val="0"/>
      <w:marTop w:val="0"/>
      <w:marBottom w:val="0"/>
      <w:divBdr>
        <w:top w:val="none" w:sz="0" w:space="0" w:color="auto"/>
        <w:left w:val="none" w:sz="0" w:space="0" w:color="auto"/>
        <w:bottom w:val="none" w:sz="0" w:space="0" w:color="auto"/>
        <w:right w:val="none" w:sz="0" w:space="0" w:color="auto"/>
      </w:divBdr>
    </w:div>
    <w:div w:id="14113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fan.bladh@betssongroup.com" TargetMode="External"/><Relationship Id="rId5" Type="http://schemas.openxmlformats.org/officeDocument/2006/relationships/settings" Target="settings.xml"/><Relationship Id="rId10" Type="http://schemas.openxmlformats.org/officeDocument/2006/relationships/hyperlink" Target="https://ettkrysstva.betsson.com/s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9DA5-FDDE-4364-BE2C-6241E2B1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Betsson</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Bertilsson</dc:creator>
  <cp:lastModifiedBy>e024491</cp:lastModifiedBy>
  <cp:revision>6</cp:revision>
  <cp:lastPrinted>2013-10-25T07:29:00Z</cp:lastPrinted>
  <dcterms:created xsi:type="dcterms:W3CDTF">2013-10-25T07:24:00Z</dcterms:created>
  <dcterms:modified xsi:type="dcterms:W3CDTF">2013-10-25T08:02:00Z</dcterms:modified>
</cp:coreProperties>
</file>