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3B" w:rsidRPr="00FC383B" w:rsidRDefault="00FC383B" w:rsidP="00FC383B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Program </w:t>
      </w:r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in detail </w:t>
      </w:r>
      <w:r w:rsidRPr="005F227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April 23</w:t>
      </w:r>
      <w:r w:rsidRPr="005F227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 xml:space="preserve"> </w:t>
      </w:r>
      <w:r w:rsidR="005F2275" w:rsidRPr="005F227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br/>
      </w:r>
      <w:r w:rsidR="005F2275"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Venue: </w:t>
      </w:r>
      <w:proofErr w:type="spellStart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>Ängsö</w:t>
      </w:r>
      <w:proofErr w:type="spellEnd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, </w:t>
      </w:r>
      <w:proofErr w:type="spellStart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>Klara</w:t>
      </w:r>
      <w:proofErr w:type="spellEnd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 Strand, </w:t>
      </w:r>
      <w:proofErr w:type="spellStart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>Klarabergsviadukten</w:t>
      </w:r>
      <w:proofErr w:type="spellEnd"/>
      <w:r w:rsidRPr="005F2275">
        <w:rPr>
          <w:rStyle w:val="Stark"/>
          <w:rFonts w:ascii="Helvetica" w:hAnsi="Helvetica" w:cs="Helvetica"/>
          <w:b w:val="0"/>
          <w:color w:val="555555"/>
          <w:sz w:val="20"/>
          <w:szCs w:val="20"/>
          <w:lang w:val="en-US"/>
        </w:rPr>
        <w:t xml:space="preserve"> 90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br/>
        <w:t> 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br/>
        <w:t> 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5F2275">
        <w:rPr>
          <w:rFonts w:ascii="Helvetica" w:hAnsi="Helvetica" w:cs="Helvetica"/>
          <w:b/>
          <w:color w:val="555555"/>
          <w:sz w:val="20"/>
          <w:szCs w:val="20"/>
          <w:lang w:val="en-US"/>
        </w:rPr>
        <w:t>12:00 – 14:30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(</w:t>
      </w:r>
      <w:proofErr w:type="spell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Lunchwrap</w:t>
      </w:r>
      <w:proofErr w:type="spell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is being served from 11:30</w:t>
      </w:r>
      <w:proofErr w:type="gram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)</w:t>
      </w:r>
      <w:proofErr w:type="gram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FC383B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br/>
      </w:r>
      <w:r w:rsidRPr="005F2275">
        <w:rPr>
          <w:rStyle w:val="Stark"/>
          <w:rFonts w:ascii="Helvetica" w:hAnsi="Helvetica" w:cs="Helvetica"/>
          <w:i/>
          <w:color w:val="555555"/>
          <w:sz w:val="20"/>
          <w:szCs w:val="20"/>
          <w:lang w:val="en-US"/>
        </w:rPr>
        <w:t>Ed Groark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, US, president </w:t>
      </w:r>
      <w:proofErr w:type="spell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Worldwatch</w:t>
      </w:r>
      <w:proofErr w:type="spell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institute</w:t>
      </w:r>
      <w:r w:rsidR="005F2275">
        <w:rPr>
          <w:rFonts w:ascii="Helvetica" w:hAnsi="Helvetica" w:cs="Helvetica"/>
          <w:color w:val="555555"/>
          <w:sz w:val="20"/>
          <w:szCs w:val="20"/>
          <w:lang w:val="en-US"/>
        </w:rPr>
        <w:t>,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State of the World report 2015, Hidden Threats to Sustainability </w:t>
      </w:r>
      <w:r w:rsidR="005F2275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5F2275">
        <w:rPr>
          <w:rStyle w:val="Stark"/>
          <w:rFonts w:ascii="Helvetica" w:hAnsi="Helvetica" w:cs="Helvetica"/>
          <w:i/>
          <w:color w:val="555555"/>
          <w:sz w:val="20"/>
          <w:szCs w:val="20"/>
          <w:lang w:val="en-US"/>
        </w:rPr>
        <w:t>Tom Prugh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, Co-Director, </w:t>
      </w:r>
      <w:proofErr w:type="spell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Worldwatch</w:t>
      </w:r>
      <w:proofErr w:type="spell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Institute, Financial challenges in working toward sustainability,</w:t>
      </w:r>
      <w:r w:rsidRPr="00FC383B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br/>
      </w:r>
      <w:r w:rsidR="005F227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5F2275">
        <w:rPr>
          <w:rStyle w:val="Stark"/>
          <w:rFonts w:ascii="Helvetica" w:hAnsi="Helvetica" w:cs="Helvetica"/>
          <w:i/>
          <w:color w:val="555555"/>
          <w:sz w:val="20"/>
          <w:szCs w:val="20"/>
          <w:lang w:val="en-US"/>
        </w:rPr>
        <w:t>Julia Vol</w:t>
      </w:r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 xml:space="preserve">, </w:t>
      </w:r>
      <w:proofErr w:type="spell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ManagerWorldwatch</w:t>
      </w:r>
      <w:proofErr w:type="spell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Institute, Europe The role of financial institutions - leading market trends and showcases from around the world. </w:t>
      </w:r>
    </w:p>
    <w:p w:rsidR="00FC383B" w:rsidRPr="00FC383B" w:rsidRDefault="00FC383B" w:rsidP="00FC383B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Representative from</w:t>
      </w:r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 xml:space="preserve"> </w:t>
      </w:r>
      <w:r w:rsidRPr="005F2275">
        <w:rPr>
          <w:rStyle w:val="Stark"/>
          <w:rFonts w:ascii="Helvetica" w:hAnsi="Helvetica" w:cs="Helvetica"/>
          <w:i/>
          <w:color w:val="555555"/>
          <w:sz w:val="20"/>
          <w:szCs w:val="20"/>
          <w:lang w:val="en-US"/>
        </w:rPr>
        <w:t>NEFCO</w:t>
      </w:r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 xml:space="preserve">, </w:t>
      </w:r>
      <w:proofErr w:type="gram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The</w:t>
      </w:r>
      <w:proofErr w:type="gram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 Nordic Environment Finance Corporation,</w:t>
      </w:r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 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Green growth investments</w:t>
      </w:r>
    </w:p>
    <w:p w:rsidR="00FC383B" w:rsidRPr="00FC383B" w:rsidRDefault="00FC383B" w:rsidP="00FC383B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proofErr w:type="spellStart"/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Paneldiscussion</w:t>
      </w:r>
      <w:proofErr w:type="spellEnd"/>
      <w:r w:rsidRPr="00FC383B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: How money can change the state of the World?</w:t>
      </w:r>
      <w:r w:rsidR="005F227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br/>
      </w:r>
      <w:bookmarkStart w:id="0" w:name="_GoBack"/>
      <w:bookmarkEnd w:id="0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Tom Prugh, Julia Vol, NEFCO - representative, </w:t>
      </w:r>
      <w:r w:rsidRPr="005F2275">
        <w:rPr>
          <w:rFonts w:ascii="Helvetica" w:hAnsi="Helvetica" w:cs="Helvetica"/>
          <w:b/>
          <w:color w:val="555555"/>
          <w:sz w:val="20"/>
          <w:szCs w:val="20"/>
          <w:lang w:val="en-US"/>
        </w:rPr>
        <w:t xml:space="preserve">Matilda </w:t>
      </w:r>
      <w:proofErr w:type="spellStart"/>
      <w:r w:rsidRPr="005F2275">
        <w:rPr>
          <w:rFonts w:ascii="Helvetica" w:hAnsi="Helvetica" w:cs="Helvetica"/>
          <w:b/>
          <w:color w:val="555555"/>
          <w:sz w:val="20"/>
          <w:szCs w:val="20"/>
          <w:lang w:val="en-US"/>
        </w:rPr>
        <w:t>Ernkrans</w:t>
      </w:r>
      <w:proofErr w:type="spellEnd"/>
      <w:r w:rsidRPr="005F2275">
        <w:rPr>
          <w:rFonts w:ascii="Helvetica" w:hAnsi="Helvetica" w:cs="Helvetica"/>
          <w:b/>
          <w:color w:val="555555"/>
          <w:sz w:val="20"/>
          <w:szCs w:val="20"/>
          <w:lang w:val="en-US"/>
        </w:rPr>
        <w:t xml:space="preserve"> (S)</w:t>
      </w:r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and representative from "</w:t>
      </w:r>
      <w:proofErr w:type="spellStart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Alliansen</w:t>
      </w:r>
      <w:proofErr w:type="spellEnd"/>
      <w:r w:rsidRPr="00FC383B">
        <w:rPr>
          <w:rFonts w:ascii="Helvetica" w:hAnsi="Helvetica" w:cs="Helvetica"/>
          <w:color w:val="555555"/>
          <w:sz w:val="20"/>
          <w:szCs w:val="20"/>
          <w:lang w:val="en-US"/>
        </w:rPr>
        <w:t>"</w:t>
      </w:r>
    </w:p>
    <w:p w:rsidR="00FC383B" w:rsidRDefault="00FC383B" w:rsidP="00FC383B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Moderator: Per Granqvist</w:t>
      </w:r>
    </w:p>
    <w:p w:rsidR="00D814FE" w:rsidRDefault="005F2275">
      <w:r>
        <w:rPr>
          <w:noProof/>
          <w:lang w:eastAsia="sv-SE"/>
        </w:rPr>
        <w:drawing>
          <wp:inline distT="0" distB="0" distL="0" distR="0">
            <wp:extent cx="5760720" cy="18002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-watch-NM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3B"/>
    <w:rsid w:val="000078AE"/>
    <w:rsid w:val="000A0A66"/>
    <w:rsid w:val="000D03E1"/>
    <w:rsid w:val="000D28DF"/>
    <w:rsid w:val="00187324"/>
    <w:rsid w:val="00193426"/>
    <w:rsid w:val="001A72B3"/>
    <w:rsid w:val="001C0266"/>
    <w:rsid w:val="001D5B92"/>
    <w:rsid w:val="001F5985"/>
    <w:rsid w:val="002023E5"/>
    <w:rsid w:val="002423FF"/>
    <w:rsid w:val="00247344"/>
    <w:rsid w:val="002533E7"/>
    <w:rsid w:val="0029413E"/>
    <w:rsid w:val="002D7F64"/>
    <w:rsid w:val="002E25D5"/>
    <w:rsid w:val="002F4416"/>
    <w:rsid w:val="0030081B"/>
    <w:rsid w:val="00336B12"/>
    <w:rsid w:val="00360D8D"/>
    <w:rsid w:val="003714CD"/>
    <w:rsid w:val="003833AA"/>
    <w:rsid w:val="00383FC4"/>
    <w:rsid w:val="00385B62"/>
    <w:rsid w:val="003A6B29"/>
    <w:rsid w:val="003A7F28"/>
    <w:rsid w:val="003C5881"/>
    <w:rsid w:val="00427C10"/>
    <w:rsid w:val="00476836"/>
    <w:rsid w:val="0049535B"/>
    <w:rsid w:val="004B544B"/>
    <w:rsid w:val="004E7C44"/>
    <w:rsid w:val="004F7D61"/>
    <w:rsid w:val="00530DCE"/>
    <w:rsid w:val="00541C53"/>
    <w:rsid w:val="005A6EFB"/>
    <w:rsid w:val="005C0845"/>
    <w:rsid w:val="005C1F1F"/>
    <w:rsid w:val="005D22B1"/>
    <w:rsid w:val="005E3F91"/>
    <w:rsid w:val="005F2275"/>
    <w:rsid w:val="0060033A"/>
    <w:rsid w:val="0061174B"/>
    <w:rsid w:val="00615A80"/>
    <w:rsid w:val="006371A5"/>
    <w:rsid w:val="006D73B9"/>
    <w:rsid w:val="0070571E"/>
    <w:rsid w:val="00713E82"/>
    <w:rsid w:val="007219E9"/>
    <w:rsid w:val="0072692A"/>
    <w:rsid w:val="00740B81"/>
    <w:rsid w:val="00772AF4"/>
    <w:rsid w:val="00795950"/>
    <w:rsid w:val="007B717D"/>
    <w:rsid w:val="007C64C2"/>
    <w:rsid w:val="007E669D"/>
    <w:rsid w:val="008040BF"/>
    <w:rsid w:val="008218C1"/>
    <w:rsid w:val="00837C3C"/>
    <w:rsid w:val="008E7DFE"/>
    <w:rsid w:val="008F4C0B"/>
    <w:rsid w:val="00911154"/>
    <w:rsid w:val="00940CD7"/>
    <w:rsid w:val="00961C53"/>
    <w:rsid w:val="009A0E9D"/>
    <w:rsid w:val="009C61A7"/>
    <w:rsid w:val="009F0DBE"/>
    <w:rsid w:val="00A2010E"/>
    <w:rsid w:val="00A663D1"/>
    <w:rsid w:val="00A718CC"/>
    <w:rsid w:val="00AE4392"/>
    <w:rsid w:val="00B03827"/>
    <w:rsid w:val="00B03A7C"/>
    <w:rsid w:val="00B34F11"/>
    <w:rsid w:val="00B42B42"/>
    <w:rsid w:val="00B639FB"/>
    <w:rsid w:val="00B65204"/>
    <w:rsid w:val="00BA5945"/>
    <w:rsid w:val="00BA7567"/>
    <w:rsid w:val="00BC28A2"/>
    <w:rsid w:val="00BF19F5"/>
    <w:rsid w:val="00BF688E"/>
    <w:rsid w:val="00C7172B"/>
    <w:rsid w:val="00C7657D"/>
    <w:rsid w:val="00C7799E"/>
    <w:rsid w:val="00C81318"/>
    <w:rsid w:val="00CA40FC"/>
    <w:rsid w:val="00CB0B98"/>
    <w:rsid w:val="00D0686E"/>
    <w:rsid w:val="00D07C91"/>
    <w:rsid w:val="00D539D3"/>
    <w:rsid w:val="00D814FE"/>
    <w:rsid w:val="00D9087A"/>
    <w:rsid w:val="00E24753"/>
    <w:rsid w:val="00E54FB3"/>
    <w:rsid w:val="00E77136"/>
    <w:rsid w:val="00E90568"/>
    <w:rsid w:val="00E92951"/>
    <w:rsid w:val="00EB1DC0"/>
    <w:rsid w:val="00EE2A4C"/>
    <w:rsid w:val="00F72F27"/>
    <w:rsid w:val="00FC1192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075D-4F76-4D40-93D9-1850BC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C383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C38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43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7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772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Hertzberg</dc:creator>
  <cp:keywords/>
  <dc:description/>
  <cp:lastModifiedBy>Louise Hertzberg</cp:lastModifiedBy>
  <cp:revision>2</cp:revision>
  <dcterms:created xsi:type="dcterms:W3CDTF">2015-03-31T10:32:00Z</dcterms:created>
  <dcterms:modified xsi:type="dcterms:W3CDTF">2015-03-31T10:32:00Z</dcterms:modified>
</cp:coreProperties>
</file>