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B25B0" w14:textId="0C1C75D6" w:rsidR="007577CE" w:rsidRPr="0006285D" w:rsidRDefault="00BD24E2" w:rsidP="007577CE">
      <w:pPr>
        <w:jc w:val="both"/>
        <w:rPr>
          <w:rFonts w:ascii="Arial" w:hAnsi="Arial" w:cs="Arial"/>
          <w:sz w:val="20"/>
          <w:szCs w:val="22"/>
        </w:rPr>
      </w:pPr>
      <w:r w:rsidRPr="0006285D">
        <w:rPr>
          <w:rFonts w:ascii="Arial" w:hAnsi="Arial" w:cs="Arial"/>
          <w:sz w:val="20"/>
          <w:szCs w:val="22"/>
        </w:rPr>
        <w:t>Warszawa, kwiecień</w:t>
      </w:r>
      <w:r w:rsidR="007577CE" w:rsidRPr="0006285D">
        <w:rPr>
          <w:rFonts w:ascii="Arial" w:hAnsi="Arial" w:cs="Arial"/>
          <w:sz w:val="20"/>
          <w:szCs w:val="22"/>
        </w:rPr>
        <w:t xml:space="preserve"> 2016</w:t>
      </w:r>
    </w:p>
    <w:p w14:paraId="2115201A" w14:textId="77777777" w:rsidR="008E51B1" w:rsidRPr="00A8533A" w:rsidRDefault="008E51B1" w:rsidP="008E51B1">
      <w:pPr>
        <w:rPr>
          <w:rFonts w:asciiTheme="majorHAnsi" w:hAnsiTheme="majorHAnsi" w:cs="Arial"/>
          <w:b/>
          <w:color w:val="000000"/>
          <w:szCs w:val="20"/>
          <w:u w:val="single"/>
        </w:rPr>
      </w:pPr>
    </w:p>
    <w:p w14:paraId="44168142" w14:textId="4428385C" w:rsidR="007121AE" w:rsidRPr="008D4CB7" w:rsidRDefault="007121AE" w:rsidP="008E51B1">
      <w:pPr>
        <w:jc w:val="center"/>
        <w:rPr>
          <w:rFonts w:ascii="Arial" w:hAnsi="Arial" w:cs="Arial"/>
          <w:b/>
          <w:color w:val="4F2170"/>
          <w:sz w:val="28"/>
        </w:rPr>
      </w:pPr>
      <w:r w:rsidRPr="008D4CB7">
        <w:rPr>
          <w:rFonts w:ascii="Arial" w:hAnsi="Arial" w:cs="Arial"/>
          <w:b/>
          <w:color w:val="4F2170"/>
          <w:sz w:val="28"/>
        </w:rPr>
        <w:t>Odkryj „delikatność w sercu”</w:t>
      </w:r>
    </w:p>
    <w:p w14:paraId="646390B3" w14:textId="770A3E7B" w:rsidR="007121AE" w:rsidRPr="008D4CB7" w:rsidRDefault="007121AE" w:rsidP="007121AE">
      <w:pPr>
        <w:jc w:val="center"/>
        <w:rPr>
          <w:rFonts w:ascii="Arial" w:hAnsi="Arial" w:cs="Arial"/>
          <w:b/>
          <w:color w:val="4F2170"/>
          <w:sz w:val="28"/>
        </w:rPr>
      </w:pPr>
      <w:r w:rsidRPr="008D4CB7">
        <w:rPr>
          <w:rFonts w:ascii="Arial" w:hAnsi="Arial" w:cs="Arial"/>
          <w:b/>
          <w:color w:val="4F2170"/>
          <w:sz w:val="28"/>
        </w:rPr>
        <w:t xml:space="preserve">Milka już od 115 lat </w:t>
      </w:r>
      <w:r w:rsidR="0006285D">
        <w:rPr>
          <w:rFonts w:ascii="Arial" w:hAnsi="Arial" w:cs="Arial"/>
          <w:b/>
          <w:color w:val="4F2170"/>
          <w:sz w:val="28"/>
        </w:rPr>
        <w:t>zachęca do rozpływania się w delikatności</w:t>
      </w:r>
    </w:p>
    <w:p w14:paraId="77E6E198" w14:textId="77777777" w:rsidR="007121AE" w:rsidRPr="008D4CB7" w:rsidRDefault="007121AE" w:rsidP="008E51B1">
      <w:pPr>
        <w:jc w:val="center"/>
        <w:rPr>
          <w:rFonts w:ascii="Arial" w:hAnsi="Arial" w:cs="Arial"/>
          <w:b/>
          <w:color w:val="4F2170"/>
          <w:sz w:val="28"/>
        </w:rPr>
      </w:pPr>
    </w:p>
    <w:p w14:paraId="2797F6C7" w14:textId="677C7BBF" w:rsidR="007121AE" w:rsidRPr="00E821F0" w:rsidRDefault="00EA2F44" w:rsidP="008E51B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Każdy z nas kojarzy</w:t>
      </w:r>
      <w:r w:rsidR="000F0CA5" w:rsidRPr="00E821F0">
        <w:rPr>
          <w:rFonts w:ascii="Arial" w:hAnsi="Arial" w:cs="Arial"/>
          <w:b/>
          <w:sz w:val="22"/>
          <w:szCs w:val="22"/>
        </w:rPr>
        <w:t xml:space="preserve"> najdelikatniejszy smak </w:t>
      </w:r>
      <w:r w:rsidR="007121AE" w:rsidRPr="00E821F0">
        <w:rPr>
          <w:rFonts w:ascii="Arial" w:hAnsi="Arial" w:cs="Arial"/>
          <w:b/>
          <w:sz w:val="22"/>
          <w:szCs w:val="22"/>
        </w:rPr>
        <w:t xml:space="preserve">alpejskiego mleka, charakterystyczne fioletowe opakowanie i krowę Lilę. </w:t>
      </w:r>
      <w:r w:rsidR="000F0CA5" w:rsidRPr="00E821F0">
        <w:rPr>
          <w:rFonts w:ascii="Arial" w:hAnsi="Arial" w:cs="Arial"/>
          <w:b/>
          <w:sz w:val="22"/>
          <w:szCs w:val="22"/>
        </w:rPr>
        <w:t>Czekolada Milka sprawia, że</w:t>
      </w:r>
      <w:r w:rsidR="007121AE" w:rsidRPr="00E821F0">
        <w:rPr>
          <w:rFonts w:ascii="Arial" w:hAnsi="Arial" w:cs="Arial"/>
          <w:b/>
          <w:sz w:val="22"/>
          <w:szCs w:val="22"/>
        </w:rPr>
        <w:t xml:space="preserve"> rozpływamy się już od 115 lat. W tym roku </w:t>
      </w:r>
      <w:r w:rsidR="000F0CA5" w:rsidRPr="00E821F0">
        <w:rPr>
          <w:rFonts w:ascii="Arial" w:hAnsi="Arial" w:cs="Arial"/>
          <w:b/>
          <w:sz w:val="22"/>
          <w:szCs w:val="22"/>
        </w:rPr>
        <w:t xml:space="preserve">marka </w:t>
      </w:r>
      <w:r w:rsidR="007121AE" w:rsidRPr="00E821F0">
        <w:rPr>
          <w:rFonts w:ascii="Arial" w:hAnsi="Arial" w:cs="Arial"/>
          <w:b/>
          <w:sz w:val="22"/>
          <w:szCs w:val="22"/>
        </w:rPr>
        <w:t xml:space="preserve">zachęca </w:t>
      </w:r>
      <w:r w:rsidR="00FE2B8C">
        <w:rPr>
          <w:rFonts w:ascii="Arial" w:hAnsi="Arial" w:cs="Arial"/>
          <w:b/>
          <w:sz w:val="22"/>
          <w:szCs w:val="22"/>
        </w:rPr>
        <w:t xml:space="preserve">nie tylko </w:t>
      </w:r>
      <w:r w:rsidR="007121AE" w:rsidRPr="00E821F0">
        <w:rPr>
          <w:rFonts w:ascii="Arial" w:hAnsi="Arial" w:cs="Arial"/>
          <w:b/>
          <w:sz w:val="22"/>
          <w:szCs w:val="22"/>
        </w:rPr>
        <w:t xml:space="preserve">do odkrycia klasycznej tabliczki na nowo, ale </w:t>
      </w:r>
      <w:r w:rsidR="00FE2B8C">
        <w:rPr>
          <w:rFonts w:ascii="Arial" w:hAnsi="Arial" w:cs="Arial"/>
          <w:b/>
          <w:sz w:val="22"/>
          <w:szCs w:val="22"/>
        </w:rPr>
        <w:t>również</w:t>
      </w:r>
      <w:r w:rsidR="007121AE" w:rsidRPr="00E821F0">
        <w:rPr>
          <w:rFonts w:ascii="Arial" w:hAnsi="Arial" w:cs="Arial"/>
          <w:b/>
          <w:sz w:val="22"/>
          <w:szCs w:val="22"/>
        </w:rPr>
        <w:t xml:space="preserve"> </w:t>
      </w:r>
      <w:r w:rsidR="00FE2B8C">
        <w:rPr>
          <w:rFonts w:ascii="Arial" w:hAnsi="Arial" w:cs="Arial"/>
          <w:b/>
          <w:sz w:val="22"/>
          <w:szCs w:val="22"/>
        </w:rPr>
        <w:t xml:space="preserve">do </w:t>
      </w:r>
      <w:r w:rsidR="00845145">
        <w:rPr>
          <w:rFonts w:ascii="Arial" w:hAnsi="Arial" w:cs="Arial"/>
          <w:b/>
          <w:sz w:val="22"/>
          <w:szCs w:val="22"/>
        </w:rPr>
        <w:t xml:space="preserve">ponownego </w:t>
      </w:r>
      <w:r w:rsidR="00FE2B8C">
        <w:rPr>
          <w:rFonts w:ascii="Arial" w:hAnsi="Arial" w:cs="Arial"/>
          <w:b/>
          <w:sz w:val="22"/>
          <w:szCs w:val="22"/>
        </w:rPr>
        <w:t xml:space="preserve">odkrycia jej </w:t>
      </w:r>
      <w:r w:rsidR="007121AE" w:rsidRPr="00E821F0">
        <w:rPr>
          <w:rFonts w:ascii="Arial" w:hAnsi="Arial" w:cs="Arial"/>
          <w:b/>
          <w:sz w:val="22"/>
          <w:szCs w:val="22"/>
        </w:rPr>
        <w:t>delikatności</w:t>
      </w:r>
      <w:r w:rsidR="00FE2B8C">
        <w:rPr>
          <w:rFonts w:ascii="Arial" w:hAnsi="Arial" w:cs="Arial"/>
          <w:b/>
          <w:sz w:val="22"/>
          <w:szCs w:val="22"/>
        </w:rPr>
        <w:t>: w alpejskim smaku</w:t>
      </w:r>
      <w:r w:rsidR="00845145">
        <w:rPr>
          <w:rFonts w:ascii="Arial" w:hAnsi="Arial" w:cs="Arial"/>
          <w:b/>
          <w:sz w:val="22"/>
          <w:szCs w:val="22"/>
        </w:rPr>
        <w:t>, konsystencji</w:t>
      </w:r>
      <w:r w:rsidR="00FE2B8C">
        <w:rPr>
          <w:rFonts w:ascii="Arial" w:hAnsi="Arial" w:cs="Arial"/>
          <w:b/>
          <w:sz w:val="22"/>
          <w:szCs w:val="22"/>
        </w:rPr>
        <w:t xml:space="preserve"> i przede wszystkim w nas samych</w:t>
      </w:r>
      <w:r w:rsidR="00845145">
        <w:rPr>
          <w:rFonts w:ascii="Arial" w:hAnsi="Arial" w:cs="Arial"/>
          <w:b/>
          <w:sz w:val="22"/>
          <w:szCs w:val="22"/>
        </w:rPr>
        <w:t>.</w:t>
      </w:r>
      <w:r w:rsidR="00634A26" w:rsidRPr="00E821F0">
        <w:rPr>
          <w:rFonts w:ascii="Arial" w:hAnsi="Arial" w:cs="Arial"/>
          <w:b/>
          <w:sz w:val="22"/>
          <w:szCs w:val="22"/>
        </w:rPr>
        <w:t xml:space="preserve"> </w:t>
      </w:r>
      <w:r w:rsidR="000027CF">
        <w:rPr>
          <w:rFonts w:ascii="Arial" w:hAnsi="Arial" w:cs="Arial"/>
          <w:b/>
          <w:sz w:val="22"/>
          <w:szCs w:val="22"/>
        </w:rPr>
        <w:br/>
      </w:r>
      <w:r w:rsidR="00845145">
        <w:rPr>
          <w:rFonts w:ascii="Arial" w:hAnsi="Arial" w:cs="Arial"/>
          <w:b/>
          <w:sz w:val="22"/>
          <w:szCs w:val="22"/>
        </w:rPr>
        <w:t>A</w:t>
      </w:r>
      <w:r w:rsidR="00FE2B8C">
        <w:rPr>
          <w:rFonts w:ascii="Arial" w:hAnsi="Arial" w:cs="Arial"/>
          <w:b/>
          <w:sz w:val="22"/>
          <w:szCs w:val="22"/>
        </w:rPr>
        <w:t xml:space="preserve"> wszystko to</w:t>
      </w:r>
      <w:r w:rsidR="00AA43A2">
        <w:rPr>
          <w:rFonts w:ascii="Arial" w:hAnsi="Arial" w:cs="Arial"/>
          <w:b/>
          <w:sz w:val="22"/>
          <w:szCs w:val="22"/>
        </w:rPr>
        <w:t xml:space="preserve"> w</w:t>
      </w:r>
      <w:r w:rsidR="00634A26" w:rsidRPr="00E821F0">
        <w:rPr>
          <w:rFonts w:ascii="Arial" w:hAnsi="Arial" w:cs="Arial"/>
          <w:b/>
          <w:sz w:val="22"/>
          <w:szCs w:val="22"/>
        </w:rPr>
        <w:t xml:space="preserve"> ramach nowej kampanii „Delikatność w sercu”</w:t>
      </w:r>
      <w:r w:rsidR="007121AE" w:rsidRPr="00E821F0">
        <w:rPr>
          <w:rFonts w:ascii="Arial" w:hAnsi="Arial" w:cs="Arial"/>
          <w:b/>
          <w:sz w:val="22"/>
          <w:szCs w:val="22"/>
        </w:rPr>
        <w:t>!</w:t>
      </w:r>
    </w:p>
    <w:p w14:paraId="27AF768F" w14:textId="77777777" w:rsidR="007121AE" w:rsidRPr="00E821F0" w:rsidRDefault="007121AE" w:rsidP="007121AE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446642F7" w14:textId="3A98F986" w:rsidR="007121AE" w:rsidRDefault="007121AE" w:rsidP="007121AE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821F0">
        <w:rPr>
          <w:rFonts w:ascii="Arial" w:hAnsi="Arial" w:cs="Arial"/>
          <w:b/>
          <w:sz w:val="22"/>
          <w:szCs w:val="22"/>
        </w:rPr>
        <w:t>Ponad stuletnia historia</w:t>
      </w:r>
    </w:p>
    <w:p w14:paraId="17D39692" w14:textId="77777777" w:rsidR="00AA533B" w:rsidRPr="00E821F0" w:rsidRDefault="00AA533B" w:rsidP="007121AE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4BCB3B57" w14:textId="10E7EC5C" w:rsidR="007E3F66" w:rsidRDefault="00845145" w:rsidP="007121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Niejeden miłośnik Milki głowił się nad jej delikatną i apetyczną nazwą. Słowo Milka wzięło się </w:t>
      </w:r>
      <w:r w:rsidRPr="00845145">
        <w:rPr>
          <w:rFonts w:ascii="Arial" w:hAnsi="Arial" w:cs="Arial"/>
          <w:sz w:val="22"/>
          <w:szCs w:val="22"/>
        </w:rPr>
        <w:t>z kombinacji słów Milch i Kakao, które w języku nie</w:t>
      </w:r>
      <w:r>
        <w:rPr>
          <w:rFonts w:ascii="Arial" w:hAnsi="Arial" w:cs="Arial"/>
          <w:sz w:val="22"/>
          <w:szCs w:val="22"/>
        </w:rPr>
        <w:t xml:space="preserve">mieckim oznaczają nic innego jak </w:t>
      </w:r>
      <w:r w:rsidRPr="0006285D">
        <w:rPr>
          <w:rFonts w:ascii="Arial" w:hAnsi="Arial" w:cs="Arial"/>
          <w:i/>
          <w:sz w:val="22"/>
          <w:szCs w:val="22"/>
        </w:rPr>
        <w:t>mleko</w:t>
      </w:r>
      <w:r>
        <w:rPr>
          <w:rFonts w:ascii="Arial" w:hAnsi="Arial" w:cs="Arial"/>
          <w:sz w:val="22"/>
          <w:szCs w:val="22"/>
        </w:rPr>
        <w:t xml:space="preserve"> i </w:t>
      </w:r>
      <w:r w:rsidRPr="0006285D">
        <w:rPr>
          <w:rFonts w:ascii="Arial" w:hAnsi="Arial" w:cs="Arial"/>
          <w:i/>
          <w:sz w:val="22"/>
          <w:szCs w:val="22"/>
        </w:rPr>
        <w:t>kakao</w:t>
      </w:r>
      <w:r>
        <w:rPr>
          <w:rFonts w:ascii="Arial" w:hAnsi="Arial" w:cs="Arial"/>
          <w:sz w:val="22"/>
          <w:szCs w:val="22"/>
        </w:rPr>
        <w:t>, czyli wszystko co stano</w:t>
      </w:r>
      <w:r w:rsidR="007E3F66">
        <w:rPr>
          <w:rFonts w:ascii="Arial" w:hAnsi="Arial" w:cs="Arial"/>
          <w:sz w:val="22"/>
          <w:szCs w:val="22"/>
        </w:rPr>
        <w:t>wi o wyjątkowym</w:t>
      </w:r>
      <w:r>
        <w:rPr>
          <w:rFonts w:ascii="Arial" w:hAnsi="Arial" w:cs="Arial"/>
          <w:sz w:val="22"/>
          <w:szCs w:val="22"/>
        </w:rPr>
        <w:t xml:space="preserve"> smaku najdelikat</w:t>
      </w:r>
      <w:r w:rsidR="007E3F66">
        <w:rPr>
          <w:rFonts w:ascii="Arial" w:hAnsi="Arial" w:cs="Arial"/>
          <w:sz w:val="22"/>
          <w:szCs w:val="22"/>
        </w:rPr>
        <w:t>niejszej czekolady Milka.</w:t>
      </w:r>
      <w:r>
        <w:rPr>
          <w:rFonts w:ascii="Arial" w:hAnsi="Arial" w:cs="Arial"/>
          <w:sz w:val="22"/>
          <w:szCs w:val="22"/>
        </w:rPr>
        <w:t xml:space="preserve"> </w:t>
      </w:r>
      <w:r w:rsidR="007121AE" w:rsidRPr="00E821F0">
        <w:rPr>
          <w:rFonts w:ascii="Arial" w:hAnsi="Arial" w:cs="Arial"/>
          <w:sz w:val="22"/>
          <w:szCs w:val="22"/>
        </w:rPr>
        <w:t xml:space="preserve">Twórcą </w:t>
      </w:r>
      <w:r w:rsidR="007E3F66">
        <w:rPr>
          <w:rFonts w:ascii="Arial" w:hAnsi="Arial" w:cs="Arial"/>
          <w:sz w:val="22"/>
          <w:szCs w:val="22"/>
        </w:rPr>
        <w:t>pierwszej alpejskiej tabliczki</w:t>
      </w:r>
      <w:r w:rsidR="007121AE" w:rsidRPr="00E821F0">
        <w:rPr>
          <w:rFonts w:ascii="Arial" w:hAnsi="Arial" w:cs="Arial"/>
          <w:sz w:val="22"/>
          <w:szCs w:val="22"/>
        </w:rPr>
        <w:t xml:space="preserve"> był słynny szwajcarski cukiernik Philippe Suchard.</w:t>
      </w:r>
      <w:r w:rsidR="000F0CA5" w:rsidRPr="00E821F0">
        <w:rPr>
          <w:rFonts w:ascii="Arial" w:hAnsi="Arial" w:cs="Arial"/>
          <w:sz w:val="22"/>
          <w:szCs w:val="22"/>
        </w:rPr>
        <w:t xml:space="preserve"> </w:t>
      </w:r>
      <w:r w:rsidR="007121AE" w:rsidRPr="00E821F0">
        <w:rPr>
          <w:rFonts w:ascii="Arial" w:hAnsi="Arial" w:cs="Arial"/>
          <w:sz w:val="22"/>
          <w:szCs w:val="22"/>
        </w:rPr>
        <w:t xml:space="preserve">To właśnie jego firma w latach dziewięćdziesiątych XIX wieku wyprodukowała pierwszą tabliczkę </w:t>
      </w:r>
      <w:r w:rsidR="007E3F66">
        <w:rPr>
          <w:rFonts w:ascii="Arial" w:hAnsi="Arial" w:cs="Arial"/>
          <w:sz w:val="22"/>
          <w:szCs w:val="22"/>
        </w:rPr>
        <w:t>czekolady o wyjątkowo delikatnej konsystencji</w:t>
      </w:r>
      <w:r w:rsidR="007121AE" w:rsidRPr="00E821F0">
        <w:rPr>
          <w:rFonts w:ascii="Arial" w:hAnsi="Arial" w:cs="Arial"/>
          <w:sz w:val="22"/>
          <w:szCs w:val="22"/>
        </w:rPr>
        <w:t xml:space="preserve">. </w:t>
      </w:r>
      <w:r w:rsidR="00DB0EB1" w:rsidRPr="00E821F0">
        <w:rPr>
          <w:rFonts w:ascii="Arial" w:hAnsi="Arial" w:cs="Arial"/>
          <w:sz w:val="22"/>
          <w:szCs w:val="22"/>
        </w:rPr>
        <w:t>Sekretem</w:t>
      </w:r>
      <w:r w:rsidR="007121AE" w:rsidRPr="00E821F0">
        <w:rPr>
          <w:rFonts w:ascii="Arial" w:hAnsi="Arial" w:cs="Arial"/>
          <w:sz w:val="22"/>
          <w:szCs w:val="22"/>
        </w:rPr>
        <w:t xml:space="preserve"> produkcji </w:t>
      </w:r>
      <w:r w:rsidR="007E3F66">
        <w:rPr>
          <w:rFonts w:ascii="Arial" w:hAnsi="Arial" w:cs="Arial"/>
          <w:sz w:val="22"/>
          <w:szCs w:val="22"/>
        </w:rPr>
        <w:t xml:space="preserve">było </w:t>
      </w:r>
      <w:r w:rsidR="00DB0EB1" w:rsidRPr="00E821F0">
        <w:rPr>
          <w:rFonts w:ascii="Arial" w:hAnsi="Arial" w:cs="Arial"/>
          <w:sz w:val="22"/>
          <w:szCs w:val="22"/>
        </w:rPr>
        <w:t xml:space="preserve">mleko </w:t>
      </w:r>
      <w:r w:rsidR="007121AE" w:rsidRPr="00E821F0">
        <w:rPr>
          <w:rFonts w:ascii="Arial" w:hAnsi="Arial" w:cs="Arial"/>
          <w:sz w:val="22"/>
          <w:szCs w:val="22"/>
        </w:rPr>
        <w:t>– do tego czasu nie korzystano z tego składnika, co sprawiało,</w:t>
      </w:r>
      <w:r w:rsidR="00DB0EB1" w:rsidRPr="00E821F0">
        <w:rPr>
          <w:rFonts w:ascii="Arial" w:hAnsi="Arial" w:cs="Arial"/>
          <w:sz w:val="22"/>
          <w:szCs w:val="22"/>
        </w:rPr>
        <w:t xml:space="preserve"> </w:t>
      </w:r>
      <w:r w:rsidR="007121AE" w:rsidRPr="00E821F0">
        <w:rPr>
          <w:rFonts w:ascii="Arial" w:hAnsi="Arial" w:cs="Arial"/>
          <w:sz w:val="22"/>
          <w:szCs w:val="22"/>
        </w:rPr>
        <w:t>że</w:t>
      </w:r>
      <w:r w:rsidR="0006285D">
        <w:rPr>
          <w:rFonts w:ascii="Arial" w:hAnsi="Arial" w:cs="Arial"/>
          <w:sz w:val="22"/>
          <w:szCs w:val="22"/>
        </w:rPr>
        <w:t xml:space="preserve"> dostępne na rynku</w:t>
      </w:r>
      <w:r w:rsidR="007121AE" w:rsidRPr="00E821F0">
        <w:rPr>
          <w:rFonts w:ascii="Arial" w:hAnsi="Arial" w:cs="Arial"/>
          <w:sz w:val="22"/>
          <w:szCs w:val="22"/>
        </w:rPr>
        <w:t xml:space="preserve"> wyroby czekoladowe były cierpkie w smaku. </w:t>
      </w:r>
      <w:r w:rsidR="007E3F66">
        <w:rPr>
          <w:rFonts w:ascii="Arial" w:hAnsi="Arial" w:cs="Arial"/>
          <w:sz w:val="22"/>
          <w:szCs w:val="22"/>
        </w:rPr>
        <w:t xml:space="preserve">Tak oto pośród alpejskich wzgórz narodziła się delikatna czekolada, która stała się również symbolem najdelikatniejszych wartości, obecnych do dziś </w:t>
      </w:r>
      <w:r w:rsidR="004162FF">
        <w:rPr>
          <w:rFonts w:ascii="Arial" w:hAnsi="Arial" w:cs="Arial"/>
          <w:sz w:val="22"/>
          <w:szCs w:val="22"/>
        </w:rPr>
        <w:br/>
        <w:t xml:space="preserve">w </w:t>
      </w:r>
      <w:r w:rsidR="007E3F66">
        <w:rPr>
          <w:rFonts w:ascii="Arial" w:hAnsi="Arial" w:cs="Arial"/>
          <w:sz w:val="22"/>
          <w:szCs w:val="22"/>
        </w:rPr>
        <w:t xml:space="preserve">kampaniach marki. </w:t>
      </w:r>
    </w:p>
    <w:p w14:paraId="608AEC3A" w14:textId="14CE0CBD" w:rsidR="007E3F66" w:rsidRDefault="007E3F66" w:rsidP="007121AE">
      <w:pPr>
        <w:jc w:val="both"/>
        <w:rPr>
          <w:rFonts w:ascii="Arial" w:hAnsi="Arial" w:cs="Arial"/>
          <w:sz w:val="22"/>
          <w:szCs w:val="22"/>
        </w:rPr>
      </w:pPr>
    </w:p>
    <w:p w14:paraId="55FCAAE6" w14:textId="49610BC9" w:rsidR="007121AE" w:rsidRPr="00E821F0" w:rsidRDefault="007121AE" w:rsidP="007121AE">
      <w:pPr>
        <w:jc w:val="both"/>
        <w:rPr>
          <w:rFonts w:ascii="Arial" w:hAnsi="Arial" w:cs="Arial"/>
          <w:sz w:val="22"/>
          <w:szCs w:val="22"/>
        </w:rPr>
      </w:pPr>
      <w:r w:rsidRPr="00E821F0">
        <w:rPr>
          <w:rFonts w:ascii="Arial" w:hAnsi="Arial" w:cs="Arial"/>
          <w:sz w:val="22"/>
          <w:szCs w:val="22"/>
        </w:rPr>
        <w:t>Pierwsza tabliczka czekolady zawinięta</w:t>
      </w:r>
      <w:r w:rsidR="007E3F66">
        <w:rPr>
          <w:rFonts w:ascii="Arial" w:hAnsi="Arial" w:cs="Arial"/>
          <w:sz w:val="22"/>
          <w:szCs w:val="22"/>
        </w:rPr>
        <w:t xml:space="preserve"> </w:t>
      </w:r>
      <w:r w:rsidRPr="00E821F0">
        <w:rPr>
          <w:rFonts w:ascii="Arial" w:hAnsi="Arial" w:cs="Arial"/>
          <w:b/>
          <w:sz w:val="22"/>
          <w:szCs w:val="22"/>
        </w:rPr>
        <w:t>w słynne opakowanie w fioletowym kolorze została wyprodukowana w 1901 roku</w:t>
      </w:r>
      <w:r w:rsidR="00DB0EB1" w:rsidRPr="00E821F0">
        <w:rPr>
          <w:rFonts w:ascii="Arial" w:hAnsi="Arial" w:cs="Arial"/>
          <w:b/>
          <w:sz w:val="22"/>
          <w:szCs w:val="22"/>
        </w:rPr>
        <w:t xml:space="preserve"> </w:t>
      </w:r>
      <w:r w:rsidR="007E3F66">
        <w:rPr>
          <w:rFonts w:ascii="Arial" w:hAnsi="Arial" w:cs="Arial"/>
          <w:b/>
          <w:sz w:val="22"/>
          <w:szCs w:val="22"/>
        </w:rPr>
        <w:t xml:space="preserve">w Lörrach </w:t>
      </w:r>
      <w:r w:rsidRPr="00E821F0">
        <w:rPr>
          <w:rFonts w:ascii="Arial" w:hAnsi="Arial" w:cs="Arial"/>
          <w:b/>
          <w:sz w:val="22"/>
          <w:szCs w:val="22"/>
        </w:rPr>
        <w:t>w Niemczech</w:t>
      </w:r>
      <w:r w:rsidRPr="00E821F0">
        <w:rPr>
          <w:rFonts w:ascii="Arial" w:hAnsi="Arial" w:cs="Arial"/>
          <w:sz w:val="22"/>
          <w:szCs w:val="22"/>
        </w:rPr>
        <w:t>. W Polsce czekolada Milka dostępna jest od 1993 roku. Początkowo była to klasyczna tabliczka z alpejskiego mleka, ale systematycznie pojawiały się nowe produkty –</w:t>
      </w:r>
      <w:r w:rsidR="001B4C5F">
        <w:rPr>
          <w:rFonts w:ascii="Arial" w:hAnsi="Arial" w:cs="Arial"/>
          <w:sz w:val="22"/>
          <w:szCs w:val="22"/>
        </w:rPr>
        <w:t xml:space="preserve"> </w:t>
      </w:r>
      <w:r w:rsidRPr="00E821F0">
        <w:rPr>
          <w:rFonts w:ascii="Arial" w:hAnsi="Arial" w:cs="Arial"/>
          <w:sz w:val="22"/>
          <w:szCs w:val="22"/>
        </w:rPr>
        <w:t xml:space="preserve">zaskakujące warianty tabliczek, praliny, a także ciastka. </w:t>
      </w:r>
    </w:p>
    <w:p w14:paraId="59352F57" w14:textId="1DE6EA89" w:rsidR="007121AE" w:rsidRPr="00E821F0" w:rsidRDefault="00AA533B" w:rsidP="007121AE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bidi="ar-SA"/>
        </w:rPr>
        <w:drawing>
          <wp:anchor distT="0" distB="0" distL="114300" distR="114300" simplePos="0" relativeHeight="251658240" behindDoc="0" locked="0" layoutInCell="1" allowOverlap="1" wp14:anchorId="5EEB63CE" wp14:editId="463DE2DB">
            <wp:simplePos x="0" y="0"/>
            <wp:positionH relativeFrom="column">
              <wp:posOffset>-63500</wp:posOffset>
            </wp:positionH>
            <wp:positionV relativeFrom="paragraph">
              <wp:posOffset>212725</wp:posOffset>
            </wp:positionV>
            <wp:extent cx="2362835" cy="1086485"/>
            <wp:effectExtent l="0" t="0" r="0" b="5715"/>
            <wp:wrapSquare wrapText="bothSides"/>
            <wp:docPr id="4" name="Obraz 4" descr="Do%20nagrania%20na%20CD/MILKA%20Alpine%20Milka%20100g_packshot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%20nagrania%20na%20CD/MILKA%20Alpine%20Milka%20100g_packshot%2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E9E54B" w14:textId="77777777" w:rsidR="006807C4" w:rsidRDefault="006807C4" w:rsidP="00AA533B">
      <w:pPr>
        <w:spacing w:line="280" w:lineRule="auto"/>
        <w:jc w:val="both"/>
        <w:rPr>
          <w:rFonts w:ascii="Arial" w:hAnsi="Arial" w:cs="Arial"/>
          <w:b/>
          <w:sz w:val="22"/>
          <w:szCs w:val="22"/>
        </w:rPr>
      </w:pPr>
    </w:p>
    <w:p w14:paraId="281B7F08" w14:textId="7E04C3AC" w:rsidR="00AA533B" w:rsidRPr="00B46993" w:rsidRDefault="00AA533B" w:rsidP="00AA533B">
      <w:pPr>
        <w:spacing w:line="280" w:lineRule="auto"/>
        <w:jc w:val="both"/>
        <w:rPr>
          <w:rFonts w:ascii="Calibri" w:hAnsi="Calibri"/>
          <w:sz w:val="22"/>
          <w:szCs w:val="22"/>
        </w:rPr>
      </w:pPr>
      <w:r w:rsidRPr="00B46993">
        <w:rPr>
          <w:rFonts w:ascii="Calibri" w:eastAsia="Calibri" w:hAnsi="Calibri" w:cs="Calibri"/>
          <w:sz w:val="22"/>
          <w:szCs w:val="22"/>
        </w:rPr>
        <w:t>Rys. 1. Milka Alpine Milk, dostępna w opakowaniu 100 g</w:t>
      </w:r>
    </w:p>
    <w:p w14:paraId="300F96FA" w14:textId="77777777" w:rsidR="00AA533B" w:rsidRDefault="00AA533B" w:rsidP="007121AE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611FBEEC" w14:textId="77777777" w:rsidR="00AA533B" w:rsidRDefault="00AA533B" w:rsidP="007121AE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9EC563A" w14:textId="77777777" w:rsidR="00AA533B" w:rsidRDefault="00AA533B" w:rsidP="007121AE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0E0E2193" w14:textId="77777777" w:rsidR="006807C4" w:rsidRDefault="006807C4" w:rsidP="007121AE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4F2AC823" w14:textId="77777777" w:rsidR="006807C4" w:rsidRDefault="006807C4" w:rsidP="007121AE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1F3C7535" w14:textId="0DD42047" w:rsidR="007121AE" w:rsidRDefault="007121AE" w:rsidP="007121AE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821F0">
        <w:rPr>
          <w:rFonts w:ascii="Arial" w:hAnsi="Arial" w:cs="Arial"/>
          <w:b/>
          <w:sz w:val="22"/>
          <w:szCs w:val="22"/>
        </w:rPr>
        <w:t>Fioletowa krowa Lila</w:t>
      </w:r>
    </w:p>
    <w:p w14:paraId="2B4426E6" w14:textId="77777777" w:rsidR="00AA533B" w:rsidRPr="00E821F0" w:rsidRDefault="00AA533B" w:rsidP="007121AE">
      <w:pP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6D693D54" w14:textId="620D810C" w:rsidR="007121AE" w:rsidRPr="00E821F0" w:rsidRDefault="007121AE" w:rsidP="007121AE">
      <w:pPr>
        <w:jc w:val="both"/>
        <w:rPr>
          <w:rFonts w:ascii="Arial" w:hAnsi="Arial" w:cs="Arial"/>
          <w:sz w:val="22"/>
          <w:szCs w:val="22"/>
        </w:rPr>
      </w:pPr>
      <w:r w:rsidRPr="00E821F0">
        <w:rPr>
          <w:rFonts w:ascii="Arial" w:hAnsi="Arial" w:cs="Arial"/>
          <w:sz w:val="22"/>
          <w:szCs w:val="22"/>
        </w:rPr>
        <w:t xml:space="preserve">Symbolem marki jest znana na całym świecie krowa Lila – fioletowa łaciata krowa rasy simentalskiej, najczęściej przedstawiana na tle Alp. Za pomysłodawcę  projektu logo uważa się  Philippe'a  Sucharda, który umieścił wizerunek krowy na etykiecie już w 1922 roku. Początkowo jednak krowa miała „zwyczajne” czarno-białe umaszczenie. </w:t>
      </w:r>
    </w:p>
    <w:p w14:paraId="6E24F0EF" w14:textId="77777777" w:rsidR="00DB0EB1" w:rsidRPr="00E821F0" w:rsidRDefault="00DB0EB1" w:rsidP="007121AE">
      <w:pPr>
        <w:jc w:val="both"/>
        <w:rPr>
          <w:rFonts w:ascii="Arial" w:hAnsi="Arial" w:cs="Arial"/>
          <w:sz w:val="22"/>
          <w:szCs w:val="22"/>
        </w:rPr>
      </w:pPr>
    </w:p>
    <w:p w14:paraId="09E967EA" w14:textId="153D45E7" w:rsidR="00DB0EB1" w:rsidRPr="00E821F0" w:rsidRDefault="00DB0EB1" w:rsidP="00DB0EB1">
      <w:pPr>
        <w:jc w:val="both"/>
        <w:rPr>
          <w:rFonts w:ascii="Arial" w:hAnsi="Arial" w:cs="Arial"/>
          <w:sz w:val="22"/>
          <w:szCs w:val="22"/>
        </w:rPr>
      </w:pPr>
      <w:r w:rsidRPr="00E821F0">
        <w:rPr>
          <w:rFonts w:ascii="Arial" w:hAnsi="Arial" w:cs="Arial"/>
          <w:sz w:val="22"/>
          <w:szCs w:val="22"/>
        </w:rPr>
        <w:t>„</w:t>
      </w:r>
      <w:r w:rsidRPr="00E821F0">
        <w:rPr>
          <w:rFonts w:ascii="Arial" w:hAnsi="Arial" w:cs="Arial"/>
          <w:i/>
          <w:sz w:val="22"/>
          <w:szCs w:val="22"/>
        </w:rPr>
        <w:t>Milka to czekolada z ponad stuletnią historią</w:t>
      </w:r>
      <w:r w:rsidRPr="00E821F0">
        <w:rPr>
          <w:rFonts w:ascii="Arial" w:hAnsi="Arial" w:cs="Arial"/>
          <w:sz w:val="22"/>
          <w:szCs w:val="22"/>
        </w:rPr>
        <w:t xml:space="preserve"> – mówi Urszula Czerniawska, brand manager Milka, Mondelez Polska sp z o.o. </w:t>
      </w:r>
      <w:r w:rsidRPr="00E821F0">
        <w:rPr>
          <w:rFonts w:ascii="Arial" w:hAnsi="Arial" w:cs="Arial"/>
          <w:i/>
          <w:sz w:val="22"/>
          <w:szCs w:val="22"/>
        </w:rPr>
        <w:t xml:space="preserve">– Przez ten czas tabliczka i krowa Lila zawojowały prawie cały świat. To, co wyjątkowe w Milce, to smak – z pewnością każdy z nas potrafi zanucić klasyczną melodyjkę &lt;&lt;Milka to alpejskiego mleka najdelikatniejszy smak&gt;&gt;. To właśnie alpejskie mleko, dostarczane przez certyfikowanych dostawców z Austrii jest od lat sekretem delikatności Milki. Chcemy zachęcić wszystkich, aby </w:t>
      </w:r>
      <w:r w:rsidR="000F0CA5" w:rsidRPr="00E821F0">
        <w:rPr>
          <w:rFonts w:ascii="Arial" w:hAnsi="Arial" w:cs="Arial"/>
          <w:i/>
          <w:sz w:val="22"/>
          <w:szCs w:val="22"/>
        </w:rPr>
        <w:t>odkryli na nowo ten smak, a wraz z nim delikatność ukrytą w każdym z nas</w:t>
      </w:r>
      <w:r w:rsidRPr="00E821F0">
        <w:rPr>
          <w:rFonts w:ascii="Arial" w:hAnsi="Arial" w:cs="Arial"/>
          <w:i/>
          <w:sz w:val="22"/>
          <w:szCs w:val="22"/>
        </w:rPr>
        <w:t>”.</w:t>
      </w:r>
    </w:p>
    <w:p w14:paraId="0BE304D1" w14:textId="77777777" w:rsidR="007121AE" w:rsidRPr="00E821F0" w:rsidRDefault="007121AE" w:rsidP="008E51B1">
      <w:pPr>
        <w:jc w:val="both"/>
        <w:rPr>
          <w:rFonts w:ascii="Arial" w:hAnsi="Arial" w:cs="Arial"/>
          <w:b/>
          <w:sz w:val="22"/>
          <w:szCs w:val="22"/>
        </w:rPr>
      </w:pPr>
    </w:p>
    <w:p w14:paraId="1802D482" w14:textId="3EF9BD52" w:rsidR="007121AE" w:rsidRPr="00E821F0" w:rsidRDefault="007121AE" w:rsidP="007121AE">
      <w:pPr>
        <w:jc w:val="both"/>
        <w:rPr>
          <w:rFonts w:ascii="Arial" w:hAnsi="Arial" w:cs="Arial"/>
          <w:b/>
          <w:sz w:val="22"/>
          <w:szCs w:val="22"/>
        </w:rPr>
      </w:pPr>
      <w:r w:rsidRPr="00E821F0">
        <w:rPr>
          <w:rFonts w:ascii="Arial" w:hAnsi="Arial" w:cs="Arial"/>
          <w:sz w:val="22"/>
          <w:szCs w:val="22"/>
        </w:rPr>
        <w:t>„</w:t>
      </w:r>
      <w:r w:rsidRPr="00E821F0">
        <w:rPr>
          <w:rFonts w:ascii="Arial" w:hAnsi="Arial" w:cs="Arial"/>
          <w:b/>
          <w:sz w:val="22"/>
          <w:szCs w:val="22"/>
        </w:rPr>
        <w:t>Delikatność w sercu” – rozpłyńmy się w najdelikatniejszym smaku</w:t>
      </w:r>
    </w:p>
    <w:p w14:paraId="0447912F" w14:textId="77777777" w:rsidR="007121AE" w:rsidRPr="00E821F0" w:rsidRDefault="007121AE" w:rsidP="007121AE">
      <w:pPr>
        <w:jc w:val="both"/>
        <w:rPr>
          <w:rFonts w:ascii="Arial" w:hAnsi="Arial" w:cs="Arial"/>
          <w:sz w:val="22"/>
          <w:szCs w:val="22"/>
        </w:rPr>
      </w:pPr>
    </w:p>
    <w:p w14:paraId="3F9F4523" w14:textId="3960D981" w:rsidR="007121AE" w:rsidRPr="00E821F0" w:rsidRDefault="00C97A68" w:rsidP="007121A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Wyjątkowa delikatność konsystencji i smak Milki sprawia</w:t>
      </w:r>
      <w:r w:rsidR="00BF621D">
        <w:rPr>
          <w:rFonts w:ascii="Arial" w:hAnsi="Arial" w:cs="Arial"/>
          <w:sz w:val="22"/>
          <w:szCs w:val="22"/>
        </w:rPr>
        <w:t>ją</w:t>
      </w:r>
      <w:r>
        <w:rPr>
          <w:rFonts w:ascii="Arial" w:hAnsi="Arial" w:cs="Arial"/>
          <w:sz w:val="22"/>
          <w:szCs w:val="22"/>
        </w:rPr>
        <w:t xml:space="preserve">, że rozpływamy się również w sercach. </w:t>
      </w:r>
      <w:r w:rsidR="00FD1ADD">
        <w:rPr>
          <w:rFonts w:ascii="Arial" w:hAnsi="Arial" w:cs="Arial"/>
          <w:sz w:val="22"/>
          <w:szCs w:val="22"/>
        </w:rPr>
        <w:br/>
      </w:r>
      <w:r w:rsidR="0006285D">
        <w:rPr>
          <w:rFonts w:ascii="Arial" w:hAnsi="Arial" w:cs="Arial"/>
          <w:sz w:val="22"/>
          <w:szCs w:val="22"/>
        </w:rPr>
        <w:t>Najprościej</w:t>
      </w:r>
      <w:r w:rsidR="00FD1ADD">
        <w:rPr>
          <w:rFonts w:ascii="Arial" w:hAnsi="Arial" w:cs="Arial"/>
          <w:sz w:val="22"/>
          <w:szCs w:val="22"/>
        </w:rPr>
        <w:t xml:space="preserve"> można</w:t>
      </w:r>
      <w:r w:rsidR="0006285D">
        <w:rPr>
          <w:rFonts w:ascii="Arial" w:hAnsi="Arial" w:cs="Arial"/>
          <w:sz w:val="22"/>
          <w:szCs w:val="22"/>
        </w:rPr>
        <w:t xml:space="preserve"> to</w:t>
      </w:r>
      <w:r>
        <w:rPr>
          <w:rFonts w:ascii="Arial" w:hAnsi="Arial" w:cs="Arial"/>
          <w:sz w:val="22"/>
          <w:szCs w:val="22"/>
        </w:rPr>
        <w:t xml:space="preserve"> sprawdzić wkładając kostkę do buzi i zamykając oczy</w:t>
      </w:r>
      <w:r w:rsidR="00FD1ADD">
        <w:rPr>
          <w:rFonts w:ascii="Arial" w:hAnsi="Arial" w:cs="Arial"/>
          <w:sz w:val="22"/>
          <w:szCs w:val="22"/>
        </w:rPr>
        <w:t xml:space="preserve"> </w:t>
      </w:r>
      <w:r w:rsidR="00FD1ADD" w:rsidRPr="00FD1ADD">
        <w:rPr>
          <w:rFonts w:ascii="Arial" w:hAnsi="Arial" w:cs="Arial"/>
          <w:sz w:val="22"/>
          <w:szCs w:val="22"/>
        </w:rPr>
        <w:sym w:font="Wingdings" w:char="F04A"/>
      </w:r>
      <w:r>
        <w:rPr>
          <w:rFonts w:ascii="Arial" w:hAnsi="Arial" w:cs="Arial"/>
          <w:sz w:val="22"/>
          <w:szCs w:val="22"/>
        </w:rPr>
        <w:t xml:space="preserve"> </w:t>
      </w:r>
      <w:r w:rsidR="007121AE" w:rsidRPr="00E821F0">
        <w:rPr>
          <w:rFonts w:ascii="Arial" w:hAnsi="Arial" w:cs="Arial"/>
          <w:sz w:val="22"/>
          <w:szCs w:val="22"/>
        </w:rPr>
        <w:t xml:space="preserve">„Delikatność w sercu” </w:t>
      </w:r>
      <w:r w:rsidR="0006285D">
        <w:rPr>
          <w:rFonts w:ascii="Arial" w:hAnsi="Arial" w:cs="Arial"/>
          <w:sz w:val="22"/>
          <w:szCs w:val="22"/>
        </w:rPr>
        <w:br/>
      </w:r>
      <w:r w:rsidR="007121AE" w:rsidRPr="00E821F0">
        <w:rPr>
          <w:rFonts w:ascii="Arial" w:hAnsi="Arial" w:cs="Arial"/>
          <w:sz w:val="22"/>
          <w:szCs w:val="22"/>
        </w:rPr>
        <w:t>to</w:t>
      </w:r>
      <w:r w:rsidR="00FD1ADD">
        <w:rPr>
          <w:rFonts w:ascii="Arial" w:hAnsi="Arial" w:cs="Arial"/>
          <w:sz w:val="22"/>
          <w:szCs w:val="22"/>
        </w:rPr>
        <w:t xml:space="preserve"> również</w:t>
      </w:r>
      <w:r w:rsidR="007121AE" w:rsidRPr="00E821F0">
        <w:rPr>
          <w:rFonts w:ascii="Arial" w:hAnsi="Arial" w:cs="Arial"/>
          <w:sz w:val="22"/>
          <w:szCs w:val="22"/>
        </w:rPr>
        <w:t xml:space="preserve"> najnowsza kampania marki.</w:t>
      </w:r>
      <w:bookmarkStart w:id="0" w:name="_GoBack"/>
      <w:bookmarkEnd w:id="0"/>
      <w:r w:rsidR="007121AE" w:rsidRPr="00E821F0">
        <w:rPr>
          <w:rFonts w:ascii="Arial" w:hAnsi="Arial" w:cs="Arial"/>
          <w:sz w:val="22"/>
          <w:szCs w:val="22"/>
        </w:rPr>
        <w:t xml:space="preserve"> Milka inspiruje do ujawnienia delikatności kryjącej się w każdym z nas – oraz w każdym fioletowym opakowaniu czekolady Milka! Spot reklamowy kampanii można będzie obejrzeć od pierwszych dni maja. Planowane są również działania w social media, a także współpraca </w:t>
      </w:r>
      <w:r w:rsidR="0006285D">
        <w:rPr>
          <w:rFonts w:ascii="Arial" w:hAnsi="Arial" w:cs="Arial"/>
          <w:sz w:val="22"/>
          <w:szCs w:val="22"/>
        </w:rPr>
        <w:br/>
      </w:r>
      <w:r w:rsidR="007121AE" w:rsidRPr="00E821F0">
        <w:rPr>
          <w:rFonts w:ascii="Arial" w:hAnsi="Arial" w:cs="Arial"/>
          <w:sz w:val="22"/>
          <w:szCs w:val="22"/>
        </w:rPr>
        <w:t>z influencerami.</w:t>
      </w:r>
    </w:p>
    <w:p w14:paraId="50512885" w14:textId="77777777" w:rsidR="000F0CA5" w:rsidRPr="00E821F0" w:rsidRDefault="000F0CA5" w:rsidP="008E51B1">
      <w:pPr>
        <w:jc w:val="both"/>
        <w:rPr>
          <w:rFonts w:ascii="Arial" w:hAnsi="Arial" w:cs="Arial"/>
          <w:sz w:val="22"/>
          <w:szCs w:val="22"/>
        </w:rPr>
      </w:pPr>
    </w:p>
    <w:p w14:paraId="20890C95" w14:textId="77777777" w:rsidR="00262AEE" w:rsidRDefault="00262AEE" w:rsidP="007121AE">
      <w:pPr>
        <w:jc w:val="both"/>
        <w:rPr>
          <w:rFonts w:ascii="Arial" w:hAnsi="Arial" w:cs="Arial"/>
          <w:b/>
          <w:sz w:val="22"/>
          <w:szCs w:val="22"/>
        </w:rPr>
      </w:pPr>
    </w:p>
    <w:p w14:paraId="5AF43E4B" w14:textId="77777777" w:rsidR="007121AE" w:rsidRPr="00E821F0" w:rsidRDefault="007121AE" w:rsidP="007121AE">
      <w:pPr>
        <w:jc w:val="both"/>
        <w:rPr>
          <w:rFonts w:ascii="Arial" w:hAnsi="Arial" w:cs="Arial"/>
          <w:b/>
          <w:sz w:val="22"/>
          <w:szCs w:val="22"/>
        </w:rPr>
      </w:pPr>
      <w:r w:rsidRPr="00E821F0">
        <w:rPr>
          <w:rFonts w:ascii="Arial" w:hAnsi="Arial" w:cs="Arial"/>
          <w:b/>
          <w:sz w:val="22"/>
          <w:szCs w:val="22"/>
        </w:rPr>
        <w:t>Czy wiesz, że…?</w:t>
      </w:r>
    </w:p>
    <w:p w14:paraId="6E7AE01C" w14:textId="77777777" w:rsidR="007121AE" w:rsidRPr="00E821F0" w:rsidRDefault="007121AE" w:rsidP="007121AE">
      <w:pPr>
        <w:jc w:val="both"/>
        <w:rPr>
          <w:rFonts w:ascii="Arial" w:hAnsi="Arial" w:cs="Arial"/>
          <w:b/>
          <w:sz w:val="22"/>
          <w:szCs w:val="22"/>
        </w:rPr>
      </w:pPr>
    </w:p>
    <w:p w14:paraId="07995A91" w14:textId="77777777" w:rsidR="007121AE" w:rsidRPr="00E821F0" w:rsidRDefault="007121AE" w:rsidP="0016792A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821F0">
        <w:rPr>
          <w:rFonts w:ascii="Arial" w:hAnsi="Arial" w:cs="Arial"/>
          <w:sz w:val="22"/>
          <w:szCs w:val="22"/>
        </w:rPr>
        <w:t xml:space="preserve">Fioletowy kolor, który jest charakterystyczną wizytówką marki, stanowi obecnie chroniony znak towarowy w wielu krajach europejskich. </w:t>
      </w:r>
    </w:p>
    <w:p w14:paraId="7668A235" w14:textId="593F6CD8" w:rsidR="007121AE" w:rsidRPr="00E821F0" w:rsidRDefault="007121AE" w:rsidP="0016792A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821F0">
        <w:rPr>
          <w:rFonts w:ascii="Arial" w:hAnsi="Arial" w:cs="Arial"/>
          <w:sz w:val="22"/>
          <w:szCs w:val="22"/>
        </w:rPr>
        <w:t xml:space="preserve">Krowa Lila z fioletowymi łatami zadebiutowała w 1973 </w:t>
      </w:r>
      <w:r w:rsidR="00266CBA">
        <w:rPr>
          <w:rFonts w:ascii="Arial" w:hAnsi="Arial" w:cs="Arial"/>
          <w:sz w:val="22"/>
          <w:szCs w:val="22"/>
        </w:rPr>
        <w:t xml:space="preserve">roku – </w:t>
      </w:r>
      <w:r w:rsidRPr="00E821F0">
        <w:rPr>
          <w:rFonts w:ascii="Arial" w:hAnsi="Arial" w:cs="Arial"/>
          <w:sz w:val="22"/>
          <w:szCs w:val="22"/>
        </w:rPr>
        <w:t xml:space="preserve">od tego czasu gra jedną z głównych ról w komunikacji marki i ma rzeszę wiernych fanów na całym świecie („cow-munity”). </w:t>
      </w:r>
    </w:p>
    <w:p w14:paraId="2723C6BD" w14:textId="494DACB6" w:rsidR="007121AE" w:rsidRPr="00E821F0" w:rsidRDefault="007121AE" w:rsidP="0016792A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821F0">
        <w:rPr>
          <w:rFonts w:ascii="Arial" w:hAnsi="Arial" w:cs="Arial"/>
          <w:sz w:val="22"/>
          <w:szCs w:val="22"/>
        </w:rPr>
        <w:t xml:space="preserve">Lila jest prawdziwą gwiazdą (nie tylko) popkultury </w:t>
      </w:r>
      <w:r w:rsidR="000F0CA5" w:rsidRPr="00E821F0">
        <w:rPr>
          <w:rFonts w:ascii="Arial" w:hAnsi="Arial" w:cs="Arial"/>
          <w:sz w:val="22"/>
          <w:szCs w:val="22"/>
        </w:rPr>
        <w:t>–</w:t>
      </w:r>
      <w:r w:rsidRPr="00E821F0">
        <w:rPr>
          <w:rFonts w:ascii="Arial" w:hAnsi="Arial" w:cs="Arial"/>
          <w:sz w:val="22"/>
          <w:szCs w:val="22"/>
        </w:rPr>
        <w:t xml:space="preserve"> w</w:t>
      </w:r>
      <w:r w:rsidR="000F0CA5" w:rsidRPr="00E821F0">
        <w:rPr>
          <w:rFonts w:ascii="Arial" w:hAnsi="Arial" w:cs="Arial"/>
          <w:sz w:val="22"/>
          <w:szCs w:val="22"/>
        </w:rPr>
        <w:t xml:space="preserve"> </w:t>
      </w:r>
      <w:r w:rsidRPr="00E821F0">
        <w:rPr>
          <w:rFonts w:ascii="Arial" w:hAnsi="Arial" w:cs="Arial"/>
          <w:sz w:val="22"/>
          <w:szCs w:val="22"/>
        </w:rPr>
        <w:t xml:space="preserve">1995 roku w konkursie w Bawarii, </w:t>
      </w:r>
      <w:r w:rsidRPr="00E821F0">
        <w:rPr>
          <w:rFonts w:ascii="Arial" w:hAnsi="Arial" w:cs="Arial"/>
          <w:sz w:val="22"/>
          <w:szCs w:val="22"/>
        </w:rPr>
        <w:br/>
        <w:t xml:space="preserve">w trakcie którego poproszono 40 tysięcy dzieci o narysowanie krowy, co trzecie dziecko pomalowało swoją krowę w fioletowe łaty. </w:t>
      </w:r>
    </w:p>
    <w:p w14:paraId="228C0153" w14:textId="77777777" w:rsidR="007121AE" w:rsidRPr="00E821F0" w:rsidRDefault="007121AE" w:rsidP="0016792A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821F0">
        <w:rPr>
          <w:rFonts w:ascii="Arial" w:hAnsi="Arial" w:cs="Arial"/>
          <w:sz w:val="22"/>
          <w:szCs w:val="22"/>
        </w:rPr>
        <w:t xml:space="preserve">Od początku swojej kariery krowa Lila „zagrała” w ponad 110 reklamach telewizyjnych na całym świecie. </w:t>
      </w:r>
    </w:p>
    <w:p w14:paraId="327E9298" w14:textId="76A0AF34" w:rsidR="008E51B1" w:rsidRPr="001B4C5F" w:rsidRDefault="007121AE" w:rsidP="0016792A">
      <w:pPr>
        <w:pStyle w:val="Akapitzlist"/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821F0">
        <w:rPr>
          <w:rFonts w:ascii="Arial" w:hAnsi="Arial" w:cs="Arial"/>
          <w:sz w:val="22"/>
          <w:szCs w:val="22"/>
        </w:rPr>
        <w:t>Często towarzyszą jej inne zwierzęta – jak np. świstaki, które w Polsce stały się równie popularne za sprawą reklamy z początku XXI wieku. Cytat z reklamy: „A świstak siedzi i zawija je w te sreberka”</w:t>
      </w:r>
      <w:r w:rsidRPr="00E821F0">
        <w:rPr>
          <w:rFonts w:ascii="Arial" w:hAnsi="Arial" w:cs="Arial"/>
          <w:i/>
          <w:sz w:val="22"/>
          <w:szCs w:val="22"/>
        </w:rPr>
        <w:t xml:space="preserve"> </w:t>
      </w:r>
      <w:r w:rsidRPr="00E821F0">
        <w:rPr>
          <w:rFonts w:ascii="Arial" w:hAnsi="Arial" w:cs="Arial"/>
          <w:sz w:val="22"/>
          <w:szCs w:val="22"/>
        </w:rPr>
        <w:t>na stałe wszedł do języka potocznego.</w:t>
      </w:r>
    </w:p>
    <w:p w14:paraId="19D4591B" w14:textId="77777777" w:rsidR="007577CE" w:rsidRPr="007121AE" w:rsidRDefault="007577CE" w:rsidP="007577CE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7121AE">
        <w:rPr>
          <w:rFonts w:ascii="Arial" w:hAnsi="Arial" w:cs="Arial"/>
          <w:i/>
          <w:sz w:val="22"/>
          <w:szCs w:val="22"/>
        </w:rPr>
        <w:t>* * *</w:t>
      </w:r>
    </w:p>
    <w:p w14:paraId="026B18A2" w14:textId="77777777" w:rsidR="007577CE" w:rsidRPr="007121AE" w:rsidRDefault="007577CE" w:rsidP="007577CE">
      <w:pPr>
        <w:pStyle w:val="Domylnie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121AE">
        <w:rPr>
          <w:rFonts w:ascii="Arial" w:hAnsi="Arial" w:cs="Arial"/>
          <w:b/>
          <w:sz w:val="20"/>
          <w:szCs w:val="20"/>
          <w:u w:val="single"/>
        </w:rPr>
        <w:t>Mondelez Polska S.A.</w:t>
      </w:r>
    </w:p>
    <w:p w14:paraId="619CBEB0" w14:textId="77777777" w:rsidR="007577CE" w:rsidRPr="007121AE" w:rsidRDefault="007577CE" w:rsidP="007577CE">
      <w:pPr>
        <w:pStyle w:val="Domylnie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554C5CDA" w14:textId="77777777" w:rsidR="007577CE" w:rsidRPr="007121AE" w:rsidRDefault="007577CE" w:rsidP="007577CE">
      <w:pPr>
        <w:rPr>
          <w:rFonts w:ascii="Arial" w:hAnsi="Arial" w:cs="Arial"/>
          <w:color w:val="000000"/>
          <w:sz w:val="20"/>
          <w:szCs w:val="20"/>
        </w:rPr>
      </w:pPr>
      <w:r w:rsidRPr="007121AE">
        <w:rPr>
          <w:rFonts w:ascii="Arial" w:hAnsi="Arial" w:cs="Arial"/>
          <w:color w:val="000000"/>
          <w:sz w:val="20"/>
          <w:szCs w:val="20"/>
        </w:rPr>
        <w:t>Mondelez Polska sp. z o.o. jest wiodącą firmą branży spożywczej w Polsce, od 24 lat obecną na naszym rynku.</w:t>
      </w:r>
      <w:r w:rsidRPr="007121AE">
        <w:rPr>
          <w:rFonts w:ascii="Arial" w:eastAsia="MingLiU" w:hAnsi="Arial" w:cs="Arial"/>
          <w:color w:val="000000"/>
          <w:sz w:val="20"/>
          <w:szCs w:val="20"/>
        </w:rPr>
        <w:br/>
      </w:r>
      <w:r w:rsidRPr="007121AE">
        <w:rPr>
          <w:rFonts w:ascii="Arial" w:eastAsia="MingLiU" w:hAnsi="Arial" w:cs="Arial"/>
          <w:color w:val="000000"/>
          <w:sz w:val="20"/>
          <w:szCs w:val="20"/>
        </w:rPr>
        <w:br/>
      </w:r>
      <w:r w:rsidRPr="007121AE">
        <w:rPr>
          <w:rFonts w:ascii="Arial" w:hAnsi="Arial" w:cs="Arial"/>
          <w:color w:val="000000"/>
          <w:sz w:val="20"/>
          <w:szCs w:val="20"/>
        </w:rPr>
        <w:t>Bogata oferta firmy obejmuje znane marki kategorii przekąsek, takie jak: czekolady: Milka i Alpen Gold, wafelki Prince Polo, batony 3BIT, ciastka: Milka, OREO, belVita, Petitki, Lubisie, Delicje, San, Łakotki, krakersy TUC oraz cukierki Halls.</w:t>
      </w:r>
      <w:r w:rsidRPr="007121AE">
        <w:rPr>
          <w:rFonts w:ascii="Arial" w:eastAsia="MingLiU" w:hAnsi="Arial" w:cs="Arial"/>
          <w:color w:val="000000"/>
          <w:sz w:val="20"/>
          <w:szCs w:val="20"/>
        </w:rPr>
        <w:br/>
      </w:r>
      <w:r w:rsidRPr="007121AE">
        <w:rPr>
          <w:rFonts w:ascii="Arial" w:eastAsia="MingLiU" w:hAnsi="Arial" w:cs="Arial"/>
          <w:color w:val="000000"/>
          <w:sz w:val="20"/>
          <w:szCs w:val="20"/>
        </w:rPr>
        <w:br/>
      </w:r>
      <w:r w:rsidRPr="007121AE">
        <w:rPr>
          <w:rFonts w:ascii="Arial" w:hAnsi="Arial" w:cs="Arial"/>
          <w:color w:val="000000"/>
          <w:sz w:val="20"/>
          <w:szCs w:val="20"/>
        </w:rPr>
        <w:t>Mondelez Polska jest częścią rodziny firm Mondelēz International, Inc. Pod zmienioną nazwą funkcjonuje w Polsce od 29 kwietnia 2013 r. Zatrudnia blisko 3300 pracowników i jest liderem na rynku czekolady i ciastek markowych w Polsce.</w:t>
      </w:r>
    </w:p>
    <w:p w14:paraId="6D92EBC9" w14:textId="77777777" w:rsidR="007577CE" w:rsidRPr="007121AE" w:rsidRDefault="007577CE" w:rsidP="007577CE">
      <w:pPr>
        <w:rPr>
          <w:rFonts w:ascii="Arial" w:hAnsi="Arial" w:cs="Arial"/>
          <w:color w:val="000000"/>
          <w:sz w:val="20"/>
          <w:szCs w:val="20"/>
        </w:rPr>
      </w:pPr>
    </w:p>
    <w:p w14:paraId="386C80FF" w14:textId="77777777" w:rsidR="007577CE" w:rsidRPr="007121AE" w:rsidRDefault="007577CE" w:rsidP="007577CE">
      <w:pPr>
        <w:rPr>
          <w:rFonts w:ascii="Arial" w:hAnsi="Arial" w:cs="Arial"/>
          <w:color w:val="000000"/>
          <w:sz w:val="20"/>
          <w:szCs w:val="20"/>
        </w:rPr>
      </w:pPr>
      <w:r w:rsidRPr="007121AE">
        <w:rPr>
          <w:rFonts w:ascii="Arial" w:hAnsi="Arial" w:cs="Arial"/>
          <w:color w:val="000000"/>
          <w:sz w:val="20"/>
          <w:szCs w:val="20"/>
        </w:rPr>
        <w:t xml:space="preserve">Więcej informacji o firmie: </w:t>
      </w:r>
      <w:hyperlink r:id="rId16" w:history="1">
        <w:r w:rsidRPr="007121AE">
          <w:rPr>
            <w:rFonts w:ascii="Arial" w:hAnsi="Arial" w:cs="Arial"/>
            <w:color w:val="000000"/>
            <w:sz w:val="20"/>
            <w:szCs w:val="20"/>
          </w:rPr>
          <w:t>www.enjoymdlz.pl</w:t>
        </w:r>
      </w:hyperlink>
      <w:r w:rsidRPr="007121AE">
        <w:rPr>
          <w:rFonts w:ascii="Arial" w:hAnsi="Arial" w:cs="Arial"/>
          <w:color w:val="000000"/>
          <w:sz w:val="20"/>
          <w:szCs w:val="20"/>
        </w:rPr>
        <w:t xml:space="preserve"> oraz na http://eu.mondelezinternational.com/</w:t>
      </w:r>
    </w:p>
    <w:p w14:paraId="359D7D98" w14:textId="77777777" w:rsidR="007577CE" w:rsidRPr="007121AE" w:rsidRDefault="007577CE" w:rsidP="007577CE">
      <w:pPr>
        <w:pStyle w:val="Domylnie"/>
        <w:spacing w:after="0" w:line="240" w:lineRule="auto"/>
        <w:jc w:val="both"/>
        <w:rPr>
          <w:rFonts w:ascii="Arial" w:hAnsi="Arial" w:cs="Arial"/>
        </w:rPr>
      </w:pPr>
    </w:p>
    <w:p w14:paraId="58BC9921" w14:textId="77777777" w:rsidR="007121AE" w:rsidRPr="007121AE" w:rsidRDefault="007121AE" w:rsidP="007577CE">
      <w:pPr>
        <w:pStyle w:val="Domylnie"/>
        <w:spacing w:after="0" w:line="240" w:lineRule="auto"/>
        <w:jc w:val="both"/>
        <w:rPr>
          <w:rFonts w:ascii="Arial" w:hAnsi="Arial" w:cs="Arial"/>
        </w:rPr>
      </w:pPr>
    </w:p>
    <w:p w14:paraId="564B5F7A" w14:textId="28C8F63B" w:rsidR="007121AE" w:rsidRDefault="007121AE" w:rsidP="007577CE">
      <w:pPr>
        <w:pStyle w:val="Domylnie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121AE">
        <w:rPr>
          <w:rFonts w:ascii="Arial" w:eastAsia="Times New Roman" w:hAnsi="Arial" w:cs="Arial"/>
          <w:color w:val="000000"/>
          <w:sz w:val="20"/>
          <w:szCs w:val="20"/>
        </w:rPr>
        <w:t>Więcej informacji</w:t>
      </w:r>
      <w:r w:rsidR="000F0CA5">
        <w:rPr>
          <w:rFonts w:ascii="Arial" w:eastAsia="Times New Roman" w:hAnsi="Arial" w:cs="Arial"/>
          <w:color w:val="000000"/>
          <w:sz w:val="20"/>
          <w:szCs w:val="20"/>
        </w:rPr>
        <w:t xml:space="preserve"> udziela</w:t>
      </w:r>
      <w:r w:rsidRPr="007121AE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14:paraId="409AF6B2" w14:textId="77777777" w:rsidR="000F0CA5" w:rsidRDefault="000F0CA5" w:rsidP="007577CE">
      <w:pPr>
        <w:pStyle w:val="Domylnie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14:paraId="13F6EC86" w14:textId="620E7575" w:rsidR="000F0CA5" w:rsidRDefault="000F0CA5" w:rsidP="007577CE">
      <w:pPr>
        <w:pStyle w:val="Domylnie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Grażyna Stachowska-Maruszak</w:t>
      </w:r>
    </w:p>
    <w:p w14:paraId="02DC8CB4" w14:textId="0B4C85B1" w:rsidR="000F0CA5" w:rsidRDefault="001F1C0D" w:rsidP="007577CE">
      <w:pPr>
        <w:pStyle w:val="Domylnie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hyperlink r:id="rId17" w:history="1">
        <w:r w:rsidR="000F0CA5" w:rsidRPr="00DC5C5D">
          <w:rPr>
            <w:rStyle w:val="Hipercze"/>
            <w:rFonts w:ascii="Arial" w:eastAsia="Times New Roman" w:hAnsi="Arial" w:cs="Arial"/>
            <w:sz w:val="20"/>
            <w:szCs w:val="20"/>
          </w:rPr>
          <w:t>grazyna.stachowska@big-picture.pl</w:t>
        </w:r>
      </w:hyperlink>
    </w:p>
    <w:p w14:paraId="6B463015" w14:textId="04A4AF25" w:rsidR="000F0CA5" w:rsidRPr="007121AE" w:rsidRDefault="000F0CA5" w:rsidP="007577CE">
      <w:pPr>
        <w:pStyle w:val="Domylnie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F0CA5">
        <w:rPr>
          <w:rFonts w:ascii="Arial" w:eastAsia="Times New Roman" w:hAnsi="Arial" w:cs="Arial"/>
          <w:color w:val="000000"/>
          <w:sz w:val="20"/>
          <w:szCs w:val="20"/>
        </w:rPr>
        <w:t>+48 789 023 074</w:t>
      </w:r>
    </w:p>
    <w:p w14:paraId="249AB904" w14:textId="77777777" w:rsidR="007121AE" w:rsidRPr="007121AE" w:rsidRDefault="007121AE" w:rsidP="007577CE">
      <w:pPr>
        <w:pStyle w:val="Domylnie"/>
        <w:spacing w:after="0" w:line="240" w:lineRule="auto"/>
        <w:jc w:val="both"/>
        <w:rPr>
          <w:rFonts w:ascii="Arial" w:hAnsi="Arial" w:cs="Arial"/>
        </w:rPr>
      </w:pPr>
    </w:p>
    <w:p w14:paraId="088F6AF7" w14:textId="77777777" w:rsidR="007577CE" w:rsidRPr="007121AE" w:rsidRDefault="007577CE" w:rsidP="007577CE">
      <w:pPr>
        <w:jc w:val="both"/>
        <w:rPr>
          <w:rFonts w:ascii="Arial" w:hAnsi="Arial" w:cs="Arial"/>
          <w:szCs w:val="22"/>
        </w:rPr>
      </w:pPr>
    </w:p>
    <w:p w14:paraId="1FF7C87D" w14:textId="1DE86F1B" w:rsidR="0008597F" w:rsidRPr="007121AE" w:rsidRDefault="0008597F" w:rsidP="007577CE">
      <w:pPr>
        <w:jc w:val="both"/>
        <w:rPr>
          <w:rFonts w:ascii="Arial" w:hAnsi="Arial" w:cs="Arial"/>
          <w:color w:val="000000"/>
          <w:sz w:val="20"/>
        </w:rPr>
      </w:pPr>
    </w:p>
    <w:sectPr w:rsidR="0008597F" w:rsidRPr="007121AE" w:rsidSect="0008597F">
      <w:headerReference w:type="default" r:id="rId18"/>
      <w:footerReference w:type="default" r:id="rId19"/>
      <w:pgSz w:w="12240" w:h="15840" w:code="1"/>
      <w:pgMar w:top="720" w:right="1080" w:bottom="720" w:left="1080" w:header="28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9069C" w14:textId="77777777" w:rsidR="001F1C0D" w:rsidRDefault="001F1C0D" w:rsidP="00E03279">
      <w:r>
        <w:separator/>
      </w:r>
    </w:p>
  </w:endnote>
  <w:endnote w:type="continuationSeparator" w:id="0">
    <w:p w14:paraId="63D3FE0C" w14:textId="77777777" w:rsidR="001F1C0D" w:rsidRDefault="001F1C0D" w:rsidP="00E0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D7BC9" w14:textId="294592CC" w:rsidR="00E03279" w:rsidRDefault="00E03279" w:rsidP="00E03279">
    <w:pPr>
      <w:pStyle w:val="Stopka"/>
      <w:jc w:val="center"/>
    </w:pPr>
  </w:p>
  <w:p w14:paraId="7C0290DA" w14:textId="77777777" w:rsidR="00E03279" w:rsidRDefault="00E03279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86147" w14:textId="77777777" w:rsidR="001F1C0D" w:rsidRDefault="001F1C0D" w:rsidP="00E03279">
      <w:r>
        <w:separator/>
      </w:r>
    </w:p>
  </w:footnote>
  <w:footnote w:type="continuationSeparator" w:id="0">
    <w:p w14:paraId="2139DB35" w14:textId="77777777" w:rsidR="001F1C0D" w:rsidRDefault="001F1C0D" w:rsidP="00E032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6C1B0" w14:textId="77777777" w:rsidR="00FD7BB5" w:rsidRDefault="00FD7BB5" w:rsidP="00FD7BB5">
    <w:pPr>
      <w:pStyle w:val="Nagwek"/>
      <w:jc w:val="center"/>
    </w:pPr>
    <w:r>
      <w:rPr>
        <w:rFonts w:ascii="Arial" w:eastAsia="Calibri" w:hAnsi="Arial" w:cs="Arial"/>
        <w:b/>
        <w:bCs/>
        <w:caps/>
        <w:noProof/>
        <w:sz w:val="20"/>
        <w:lang w:bidi="ar-SA"/>
      </w:rPr>
      <w:drawing>
        <wp:inline distT="0" distB="0" distL="0" distR="0" wp14:anchorId="760C720E" wp14:editId="56807AAC">
          <wp:extent cx="1030837" cy="967740"/>
          <wp:effectExtent l="0" t="0" r="1079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.ps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9907" cy="976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797B03" w14:textId="77777777" w:rsidR="00FD7BB5" w:rsidRDefault="00FD7BB5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60E46A"/>
    <w:lvl w:ilvl="0">
      <w:start w:val="1"/>
      <w:numFmt w:val="decimal"/>
      <w:pStyle w:val="Listanumerowana5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">
    <w:nsid w:val="FFFFFF7D"/>
    <w:multiLevelType w:val="singleLevel"/>
    <w:tmpl w:val="CEBCA48C"/>
    <w:lvl w:ilvl="0">
      <w:start w:val="1"/>
      <w:numFmt w:val="decimal"/>
      <w:pStyle w:val="Listanumerowana4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">
    <w:nsid w:val="FFFFFF7E"/>
    <w:multiLevelType w:val="singleLevel"/>
    <w:tmpl w:val="E8EA0C9A"/>
    <w:lvl w:ilvl="0">
      <w:start w:val="1"/>
      <w:numFmt w:val="decimal"/>
      <w:pStyle w:val="Listanumerowana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FFFFFF7F"/>
    <w:multiLevelType w:val="singleLevel"/>
    <w:tmpl w:val="02CA6F22"/>
    <w:lvl w:ilvl="0">
      <w:start w:val="1"/>
      <w:numFmt w:val="decimal"/>
      <w:pStyle w:val="Listanumerowana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FFFFFF80"/>
    <w:multiLevelType w:val="singleLevel"/>
    <w:tmpl w:val="F148FEEC"/>
    <w:lvl w:ilvl="0">
      <w:start w:val="1"/>
      <w:numFmt w:val="bullet"/>
      <w:pStyle w:val="Listapunktowana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F2C37E"/>
    <w:lvl w:ilvl="0">
      <w:start w:val="1"/>
      <w:numFmt w:val="bullet"/>
      <w:pStyle w:val="Listapunktowana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F0544E"/>
    <w:lvl w:ilvl="0">
      <w:start w:val="1"/>
      <w:numFmt w:val="bullet"/>
      <w:pStyle w:val="Listapunktowan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84CD3A"/>
    <w:lvl w:ilvl="0">
      <w:start w:val="1"/>
      <w:numFmt w:val="bullet"/>
      <w:pStyle w:val="Listapunktowana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34F022"/>
    <w:lvl w:ilvl="0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FFFFFF89"/>
    <w:multiLevelType w:val="singleLevel"/>
    <w:tmpl w:val="9EF0EF32"/>
    <w:lvl w:ilvl="0">
      <w:start w:val="1"/>
      <w:numFmt w:val="bullet"/>
      <w:pStyle w:val="Listapunktowana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0">
    <w:nsid w:val="395071CF"/>
    <w:multiLevelType w:val="multilevel"/>
    <w:tmpl w:val="9BD017F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pStyle w:val="Nagwek4"/>
      <w:lvlText w:val="(%4)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lowerLetter"/>
      <w:pStyle w:val="Nagwek5"/>
      <w:lvlText w:val="(%5)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decimal"/>
      <w:pStyle w:val="Nagwek7"/>
      <w:lvlText w:val="%7)"/>
      <w:lvlJc w:val="left"/>
      <w:pPr>
        <w:tabs>
          <w:tab w:val="num" w:pos="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Letter"/>
      <w:pStyle w:val="Nagwek8"/>
      <w:lvlText w:val="%8)"/>
      <w:lvlJc w:val="left"/>
      <w:pPr>
        <w:tabs>
          <w:tab w:val="num" w:pos="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11">
    <w:nsid w:val="5EB7650B"/>
    <w:multiLevelType w:val="hybridMultilevel"/>
    <w:tmpl w:val="68B8E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3441B"/>
    <w:multiLevelType w:val="hybridMultilevel"/>
    <w:tmpl w:val="06762190"/>
    <w:lvl w:ilvl="0" w:tplc="ACC0B468">
      <w:start w:val="1"/>
      <w:numFmt w:val="decimal"/>
      <w:pStyle w:val="Lista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949A6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38D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7C25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601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0651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F49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F895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86A6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462AC8"/>
    <w:rsid w:val="00000485"/>
    <w:rsid w:val="000027CF"/>
    <w:rsid w:val="00024A90"/>
    <w:rsid w:val="00052630"/>
    <w:rsid w:val="000552C3"/>
    <w:rsid w:val="0005607E"/>
    <w:rsid w:val="00056631"/>
    <w:rsid w:val="0006285D"/>
    <w:rsid w:val="0008597F"/>
    <w:rsid w:val="0009167A"/>
    <w:rsid w:val="000E7456"/>
    <w:rsid w:val="000F0CA5"/>
    <w:rsid w:val="00142435"/>
    <w:rsid w:val="00142DC4"/>
    <w:rsid w:val="001453C4"/>
    <w:rsid w:val="00146E8D"/>
    <w:rsid w:val="001507A7"/>
    <w:rsid w:val="00151A85"/>
    <w:rsid w:val="00157AB1"/>
    <w:rsid w:val="00164E97"/>
    <w:rsid w:val="0016792A"/>
    <w:rsid w:val="00172451"/>
    <w:rsid w:val="001B23BA"/>
    <w:rsid w:val="001B4C5F"/>
    <w:rsid w:val="001B5080"/>
    <w:rsid w:val="001C19AA"/>
    <w:rsid w:val="001F12D3"/>
    <w:rsid w:val="001F1C0D"/>
    <w:rsid w:val="002029B1"/>
    <w:rsid w:val="00220E94"/>
    <w:rsid w:val="00226C20"/>
    <w:rsid w:val="00260C77"/>
    <w:rsid w:val="00262AEE"/>
    <w:rsid w:val="00266CBA"/>
    <w:rsid w:val="00273185"/>
    <w:rsid w:val="002756E2"/>
    <w:rsid w:val="002807D7"/>
    <w:rsid w:val="002833CE"/>
    <w:rsid w:val="00294020"/>
    <w:rsid w:val="00297C6D"/>
    <w:rsid w:val="002D200D"/>
    <w:rsid w:val="002E1E37"/>
    <w:rsid w:val="002E41A4"/>
    <w:rsid w:val="002F00C4"/>
    <w:rsid w:val="0032574A"/>
    <w:rsid w:val="003308E9"/>
    <w:rsid w:val="00331930"/>
    <w:rsid w:val="00383E31"/>
    <w:rsid w:val="003937F4"/>
    <w:rsid w:val="003F019A"/>
    <w:rsid w:val="003F0FB2"/>
    <w:rsid w:val="003F2800"/>
    <w:rsid w:val="0040208F"/>
    <w:rsid w:val="004056B2"/>
    <w:rsid w:val="00411A8D"/>
    <w:rsid w:val="00415A78"/>
    <w:rsid w:val="004162FF"/>
    <w:rsid w:val="00422B18"/>
    <w:rsid w:val="00446670"/>
    <w:rsid w:val="00451DB5"/>
    <w:rsid w:val="00460D64"/>
    <w:rsid w:val="00462AC8"/>
    <w:rsid w:val="00484284"/>
    <w:rsid w:val="004971ED"/>
    <w:rsid w:val="004A1B23"/>
    <w:rsid w:val="004B7035"/>
    <w:rsid w:val="004C44C2"/>
    <w:rsid w:val="004F0D3B"/>
    <w:rsid w:val="00536BA0"/>
    <w:rsid w:val="00565438"/>
    <w:rsid w:val="00571104"/>
    <w:rsid w:val="00571E16"/>
    <w:rsid w:val="005753DA"/>
    <w:rsid w:val="00582122"/>
    <w:rsid w:val="005B22E5"/>
    <w:rsid w:val="005B7CDA"/>
    <w:rsid w:val="005C4588"/>
    <w:rsid w:val="005F42AD"/>
    <w:rsid w:val="005F663C"/>
    <w:rsid w:val="006010E4"/>
    <w:rsid w:val="006022B3"/>
    <w:rsid w:val="00602AF8"/>
    <w:rsid w:val="00616B09"/>
    <w:rsid w:val="00621662"/>
    <w:rsid w:val="00634A26"/>
    <w:rsid w:val="0063745D"/>
    <w:rsid w:val="00667C5B"/>
    <w:rsid w:val="0067711E"/>
    <w:rsid w:val="00680512"/>
    <w:rsid w:val="006807C4"/>
    <w:rsid w:val="00690811"/>
    <w:rsid w:val="0069536B"/>
    <w:rsid w:val="006B33E4"/>
    <w:rsid w:val="006C017D"/>
    <w:rsid w:val="006C42D2"/>
    <w:rsid w:val="006D0F02"/>
    <w:rsid w:val="006D13AB"/>
    <w:rsid w:val="006D69AF"/>
    <w:rsid w:val="006E2B33"/>
    <w:rsid w:val="006E6A4E"/>
    <w:rsid w:val="007121AE"/>
    <w:rsid w:val="0071683C"/>
    <w:rsid w:val="00756164"/>
    <w:rsid w:val="007572B2"/>
    <w:rsid w:val="007577CE"/>
    <w:rsid w:val="00766B9F"/>
    <w:rsid w:val="00783CE2"/>
    <w:rsid w:val="007870CE"/>
    <w:rsid w:val="00790641"/>
    <w:rsid w:val="007A156F"/>
    <w:rsid w:val="007A2763"/>
    <w:rsid w:val="007A380E"/>
    <w:rsid w:val="007C4053"/>
    <w:rsid w:val="007D4456"/>
    <w:rsid w:val="007E3F66"/>
    <w:rsid w:val="007E6F86"/>
    <w:rsid w:val="00802DE0"/>
    <w:rsid w:val="00805D1B"/>
    <w:rsid w:val="00814250"/>
    <w:rsid w:val="00816A03"/>
    <w:rsid w:val="0082182E"/>
    <w:rsid w:val="00845145"/>
    <w:rsid w:val="00853619"/>
    <w:rsid w:val="008711AE"/>
    <w:rsid w:val="008C0F6F"/>
    <w:rsid w:val="008C479C"/>
    <w:rsid w:val="008D4CB7"/>
    <w:rsid w:val="008E51B1"/>
    <w:rsid w:val="00934E44"/>
    <w:rsid w:val="00941D1A"/>
    <w:rsid w:val="00966AB5"/>
    <w:rsid w:val="0097024A"/>
    <w:rsid w:val="00997FA8"/>
    <w:rsid w:val="009A20F2"/>
    <w:rsid w:val="009F03D0"/>
    <w:rsid w:val="009F7DBF"/>
    <w:rsid w:val="00A05331"/>
    <w:rsid w:val="00A13835"/>
    <w:rsid w:val="00A30E21"/>
    <w:rsid w:val="00A31D33"/>
    <w:rsid w:val="00A36282"/>
    <w:rsid w:val="00A37682"/>
    <w:rsid w:val="00A5692A"/>
    <w:rsid w:val="00A678C5"/>
    <w:rsid w:val="00A730A5"/>
    <w:rsid w:val="00A73A01"/>
    <w:rsid w:val="00A73DD8"/>
    <w:rsid w:val="00A8032D"/>
    <w:rsid w:val="00A9242B"/>
    <w:rsid w:val="00AA43A2"/>
    <w:rsid w:val="00AA533B"/>
    <w:rsid w:val="00AB341C"/>
    <w:rsid w:val="00AB6D00"/>
    <w:rsid w:val="00B169D7"/>
    <w:rsid w:val="00B4001F"/>
    <w:rsid w:val="00B46993"/>
    <w:rsid w:val="00B5043E"/>
    <w:rsid w:val="00B5245C"/>
    <w:rsid w:val="00B7502F"/>
    <w:rsid w:val="00B800F7"/>
    <w:rsid w:val="00BC47C7"/>
    <w:rsid w:val="00BD24E2"/>
    <w:rsid w:val="00BD339D"/>
    <w:rsid w:val="00BD34A1"/>
    <w:rsid w:val="00BD416C"/>
    <w:rsid w:val="00BD6D3F"/>
    <w:rsid w:val="00BE481E"/>
    <w:rsid w:val="00BF512E"/>
    <w:rsid w:val="00BF621D"/>
    <w:rsid w:val="00C04CBB"/>
    <w:rsid w:val="00C121B7"/>
    <w:rsid w:val="00C2003D"/>
    <w:rsid w:val="00C255B9"/>
    <w:rsid w:val="00C437B5"/>
    <w:rsid w:val="00C44B73"/>
    <w:rsid w:val="00C507DA"/>
    <w:rsid w:val="00C95CD2"/>
    <w:rsid w:val="00C97A68"/>
    <w:rsid w:val="00CA7546"/>
    <w:rsid w:val="00CE3650"/>
    <w:rsid w:val="00D52D23"/>
    <w:rsid w:val="00D749A8"/>
    <w:rsid w:val="00D76A3C"/>
    <w:rsid w:val="00DA6400"/>
    <w:rsid w:val="00DA7EA7"/>
    <w:rsid w:val="00DB0EB1"/>
    <w:rsid w:val="00DC0412"/>
    <w:rsid w:val="00DC54CE"/>
    <w:rsid w:val="00DD37F7"/>
    <w:rsid w:val="00E03279"/>
    <w:rsid w:val="00E211D7"/>
    <w:rsid w:val="00E26BD4"/>
    <w:rsid w:val="00E57AAD"/>
    <w:rsid w:val="00E81DA6"/>
    <w:rsid w:val="00E821F0"/>
    <w:rsid w:val="00E96FCE"/>
    <w:rsid w:val="00EA2F44"/>
    <w:rsid w:val="00EA7621"/>
    <w:rsid w:val="00EC032E"/>
    <w:rsid w:val="00EC3408"/>
    <w:rsid w:val="00EF7D35"/>
    <w:rsid w:val="00F14A70"/>
    <w:rsid w:val="00F41344"/>
    <w:rsid w:val="00F52BD5"/>
    <w:rsid w:val="00F640B1"/>
    <w:rsid w:val="00F90DA8"/>
    <w:rsid w:val="00FA5CA4"/>
    <w:rsid w:val="00FB2BCC"/>
    <w:rsid w:val="00FB6327"/>
    <w:rsid w:val="00FC435F"/>
    <w:rsid w:val="00FD1ADD"/>
    <w:rsid w:val="00FD7BB5"/>
    <w:rsid w:val="00FE2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689D"/>
  <w15:docId w15:val="{DD8705FC-FE2A-4343-B904-86151AD3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/>
  </w:docDefaults>
  <w:latentStyles w:defLockedState="0" w:defUIPriority="0" w:defSemiHidden="0" w:defUnhideWhenUsed="0" w:defQFormat="0" w:count="380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07B91"/>
  </w:style>
  <w:style w:type="paragraph" w:styleId="Nagwek1">
    <w:name w:val="heading 1"/>
    <w:basedOn w:val="Normalny"/>
    <w:link w:val="Nagwek1Znak"/>
    <w:uiPriority w:val="15"/>
    <w:rsid w:val="004E348E"/>
    <w:pPr>
      <w:keepNext/>
      <w:numPr>
        <w:numId w:val="12"/>
      </w:numPr>
      <w:tabs>
        <w:tab w:val="clear" w:pos="0"/>
      </w:tabs>
      <w:spacing w:after="240"/>
      <w:outlineLvl w:val="0"/>
    </w:pPr>
    <w:rPr>
      <w:rFonts w:cs="Arial"/>
      <w:bCs/>
    </w:rPr>
  </w:style>
  <w:style w:type="paragraph" w:styleId="Nagwek2">
    <w:name w:val="heading 2"/>
    <w:basedOn w:val="Normalny"/>
    <w:link w:val="Nagwek2Znak"/>
    <w:uiPriority w:val="15"/>
    <w:rsid w:val="004E348E"/>
    <w:pPr>
      <w:numPr>
        <w:ilvl w:val="1"/>
        <w:numId w:val="12"/>
      </w:numPr>
      <w:tabs>
        <w:tab w:val="clear" w:pos="0"/>
      </w:tabs>
      <w:spacing w:after="240"/>
      <w:outlineLvl w:val="1"/>
    </w:pPr>
    <w:rPr>
      <w:rFonts w:cs="Arial"/>
      <w:bCs/>
      <w:iCs/>
    </w:rPr>
  </w:style>
  <w:style w:type="paragraph" w:styleId="Nagwek3">
    <w:name w:val="heading 3"/>
    <w:basedOn w:val="Normalny"/>
    <w:link w:val="Nagwek3Znak"/>
    <w:uiPriority w:val="15"/>
    <w:rsid w:val="004E348E"/>
    <w:pPr>
      <w:numPr>
        <w:ilvl w:val="2"/>
        <w:numId w:val="12"/>
      </w:numPr>
      <w:tabs>
        <w:tab w:val="clear" w:pos="0"/>
      </w:tabs>
      <w:spacing w:after="240"/>
      <w:outlineLvl w:val="2"/>
    </w:pPr>
    <w:rPr>
      <w:rFonts w:cs="Arial"/>
      <w:bCs/>
    </w:rPr>
  </w:style>
  <w:style w:type="paragraph" w:styleId="Nagwek4">
    <w:name w:val="heading 4"/>
    <w:basedOn w:val="Normalny"/>
    <w:link w:val="Nagwek4Znak"/>
    <w:uiPriority w:val="16"/>
    <w:rsid w:val="004E348E"/>
    <w:pPr>
      <w:numPr>
        <w:ilvl w:val="3"/>
        <w:numId w:val="12"/>
      </w:numPr>
      <w:tabs>
        <w:tab w:val="clear" w:pos="0"/>
      </w:tabs>
      <w:spacing w:after="240"/>
      <w:outlineLvl w:val="3"/>
    </w:pPr>
    <w:rPr>
      <w:bCs/>
    </w:rPr>
  </w:style>
  <w:style w:type="paragraph" w:styleId="Nagwek5">
    <w:name w:val="heading 5"/>
    <w:basedOn w:val="Normalny"/>
    <w:link w:val="Nagwek5Znak"/>
    <w:uiPriority w:val="16"/>
    <w:unhideWhenUsed/>
    <w:rsid w:val="004E348E"/>
    <w:pPr>
      <w:numPr>
        <w:ilvl w:val="4"/>
        <w:numId w:val="12"/>
      </w:numPr>
      <w:tabs>
        <w:tab w:val="clear" w:pos="0"/>
      </w:tabs>
      <w:spacing w:after="240"/>
      <w:outlineLvl w:val="4"/>
    </w:pPr>
    <w:rPr>
      <w:bCs/>
      <w:iCs/>
    </w:rPr>
  </w:style>
  <w:style w:type="paragraph" w:styleId="Nagwek6">
    <w:name w:val="heading 6"/>
    <w:basedOn w:val="Normalny"/>
    <w:link w:val="Nagwek6Znak"/>
    <w:uiPriority w:val="16"/>
    <w:semiHidden/>
    <w:unhideWhenUsed/>
    <w:rsid w:val="004E348E"/>
    <w:pPr>
      <w:numPr>
        <w:ilvl w:val="5"/>
        <w:numId w:val="12"/>
      </w:numPr>
      <w:tabs>
        <w:tab w:val="clear" w:pos="0"/>
      </w:tabs>
      <w:spacing w:after="240"/>
      <w:outlineLvl w:val="5"/>
    </w:pPr>
    <w:rPr>
      <w:bCs/>
    </w:rPr>
  </w:style>
  <w:style w:type="paragraph" w:styleId="Nagwek7">
    <w:name w:val="heading 7"/>
    <w:basedOn w:val="Normalny"/>
    <w:link w:val="Nagwek7Znak"/>
    <w:uiPriority w:val="16"/>
    <w:semiHidden/>
    <w:unhideWhenUsed/>
    <w:rsid w:val="004E348E"/>
    <w:pPr>
      <w:numPr>
        <w:ilvl w:val="6"/>
        <w:numId w:val="12"/>
      </w:numPr>
      <w:tabs>
        <w:tab w:val="clear" w:pos="0"/>
      </w:tabs>
      <w:spacing w:after="240"/>
      <w:outlineLvl w:val="6"/>
    </w:pPr>
  </w:style>
  <w:style w:type="paragraph" w:styleId="Nagwek8">
    <w:name w:val="heading 8"/>
    <w:basedOn w:val="Normalny"/>
    <w:link w:val="Nagwek8Znak"/>
    <w:uiPriority w:val="16"/>
    <w:semiHidden/>
    <w:unhideWhenUsed/>
    <w:rsid w:val="004E348E"/>
    <w:pPr>
      <w:numPr>
        <w:ilvl w:val="7"/>
        <w:numId w:val="12"/>
      </w:numPr>
      <w:tabs>
        <w:tab w:val="clear" w:pos="0"/>
      </w:tabs>
      <w:spacing w:after="240"/>
      <w:outlineLvl w:val="7"/>
    </w:pPr>
    <w:rPr>
      <w:iCs/>
    </w:rPr>
  </w:style>
  <w:style w:type="paragraph" w:styleId="Nagwek9">
    <w:name w:val="heading 9"/>
    <w:basedOn w:val="Normalny"/>
    <w:next w:val="Normalny"/>
    <w:link w:val="Nagwek9Znak"/>
    <w:uiPriority w:val="16"/>
    <w:semiHidden/>
    <w:unhideWhenUsed/>
    <w:rsid w:val="004E348E"/>
    <w:pPr>
      <w:numPr>
        <w:ilvl w:val="8"/>
        <w:numId w:val="12"/>
      </w:numPr>
      <w:tabs>
        <w:tab w:val="clear" w:pos="0"/>
      </w:tabs>
      <w:spacing w:after="240"/>
      <w:outlineLvl w:val="8"/>
    </w:pPr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6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62E5"/>
    <w:rPr>
      <w:rFonts w:ascii="Tahoma" w:hAnsi="Tahoma" w:cs="Tahoma"/>
      <w:sz w:val="16"/>
      <w:szCs w:val="16"/>
    </w:rPr>
  </w:style>
  <w:style w:type="paragraph" w:customStyle="1" w:styleId="BlockInd5">
    <w:name w:val="Block Ind .5"/>
    <w:basedOn w:val="Normalny"/>
    <w:rsid w:val="004062E5"/>
    <w:pPr>
      <w:spacing w:after="240"/>
      <w:ind w:left="720" w:right="720"/>
    </w:pPr>
  </w:style>
  <w:style w:type="paragraph" w:customStyle="1" w:styleId="BlockInd1">
    <w:name w:val="Block Ind 1"/>
    <w:basedOn w:val="Normalny"/>
    <w:qFormat/>
    <w:rsid w:val="004062E5"/>
    <w:pPr>
      <w:spacing w:after="240"/>
      <w:ind w:left="1440" w:right="1440"/>
    </w:pPr>
  </w:style>
  <w:style w:type="paragraph" w:customStyle="1" w:styleId="Body5">
    <w:name w:val="Body .5"/>
    <w:basedOn w:val="Normalny"/>
    <w:rsid w:val="004062E5"/>
    <w:pPr>
      <w:spacing w:after="240"/>
      <w:ind w:firstLine="720"/>
    </w:pPr>
  </w:style>
  <w:style w:type="paragraph" w:customStyle="1" w:styleId="Body5DS">
    <w:name w:val="Body .5 DS"/>
    <w:basedOn w:val="Normalny"/>
    <w:rsid w:val="004062E5"/>
    <w:pPr>
      <w:spacing w:line="480" w:lineRule="auto"/>
      <w:ind w:firstLine="720"/>
    </w:pPr>
  </w:style>
  <w:style w:type="paragraph" w:customStyle="1" w:styleId="Body1">
    <w:name w:val="Body 1"/>
    <w:basedOn w:val="Normalny"/>
    <w:qFormat/>
    <w:rsid w:val="004062E5"/>
    <w:pPr>
      <w:spacing w:after="240"/>
      <w:ind w:firstLine="1440"/>
    </w:pPr>
  </w:style>
  <w:style w:type="paragraph" w:customStyle="1" w:styleId="Body1DS">
    <w:name w:val="Body 1 DS"/>
    <w:basedOn w:val="Normalny"/>
    <w:qFormat/>
    <w:rsid w:val="004062E5"/>
    <w:pPr>
      <w:spacing w:line="480" w:lineRule="auto"/>
      <w:ind w:firstLine="1440"/>
    </w:pPr>
  </w:style>
  <w:style w:type="paragraph" w:customStyle="1" w:styleId="BodyNoInd">
    <w:name w:val="Body No Ind"/>
    <w:basedOn w:val="Normalny"/>
    <w:rsid w:val="004062E5"/>
    <w:pPr>
      <w:spacing w:after="240"/>
    </w:pPr>
  </w:style>
  <w:style w:type="paragraph" w:customStyle="1" w:styleId="BodyNoIndDS">
    <w:name w:val="Body No Ind DS"/>
    <w:basedOn w:val="Normalny"/>
    <w:rsid w:val="004062E5"/>
    <w:pPr>
      <w:spacing w:line="480" w:lineRule="auto"/>
    </w:pPr>
  </w:style>
  <w:style w:type="paragraph" w:customStyle="1" w:styleId="CenterLine">
    <w:name w:val="Center Line"/>
    <w:basedOn w:val="Normalny"/>
    <w:uiPriority w:val="14"/>
    <w:rsid w:val="004062E5"/>
    <w:pPr>
      <w:pBdr>
        <w:bottom w:val="single" w:sz="4" w:space="1" w:color="auto"/>
      </w:pBdr>
      <w:spacing w:after="240"/>
      <w:ind w:left="3240" w:right="3240"/>
      <w:jc w:val="center"/>
    </w:pPr>
    <w:rPr>
      <w:sz w:val="8"/>
      <w:szCs w:val="8"/>
    </w:rPr>
  </w:style>
  <w:style w:type="paragraph" w:customStyle="1" w:styleId="Contact">
    <w:name w:val="Contact"/>
    <w:basedOn w:val="Normalny"/>
    <w:uiPriority w:val="14"/>
    <w:rsid w:val="004062E5"/>
    <w:pPr>
      <w:keepLines/>
      <w:spacing w:after="240"/>
      <w:ind w:left="1440"/>
    </w:pPr>
  </w:style>
  <w:style w:type="paragraph" w:styleId="Data">
    <w:name w:val="Date"/>
    <w:basedOn w:val="Normalny"/>
    <w:next w:val="Normalny"/>
    <w:link w:val="DataZnak"/>
    <w:semiHidden/>
    <w:rsid w:val="004062E5"/>
  </w:style>
  <w:style w:type="character" w:customStyle="1" w:styleId="DataZnak">
    <w:name w:val="Data Znak"/>
    <w:link w:val="Data"/>
    <w:semiHidden/>
    <w:rsid w:val="004062E5"/>
    <w:rPr>
      <w:rFonts w:cs="Times New Roman"/>
      <w:szCs w:val="20"/>
    </w:rPr>
  </w:style>
  <w:style w:type="paragraph" w:customStyle="1" w:styleId="DraftSlug">
    <w:name w:val="Draft Slug"/>
    <w:basedOn w:val="Normalny"/>
    <w:uiPriority w:val="14"/>
    <w:semiHidden/>
    <w:unhideWhenUsed/>
    <w:rsid w:val="004062E5"/>
    <w:pPr>
      <w:jc w:val="right"/>
    </w:pPr>
  </w:style>
  <w:style w:type="paragraph" w:styleId="Stopka">
    <w:name w:val="footer"/>
    <w:basedOn w:val="Normalny"/>
    <w:link w:val="StopkaZnak"/>
    <w:uiPriority w:val="99"/>
    <w:rsid w:val="004062E5"/>
  </w:style>
  <w:style w:type="character" w:customStyle="1" w:styleId="StopkaZnak">
    <w:name w:val="Stopka Znak"/>
    <w:link w:val="Stopka"/>
    <w:uiPriority w:val="99"/>
    <w:rsid w:val="004062E5"/>
    <w:rPr>
      <w:rFonts w:cs="Times New Roman"/>
      <w:szCs w:val="20"/>
    </w:rPr>
  </w:style>
  <w:style w:type="character" w:styleId="Odwoanieprzypisudolnego">
    <w:name w:val="footnote reference"/>
    <w:rsid w:val="004062E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062E5"/>
    <w:pPr>
      <w:spacing w:after="240"/>
      <w:ind w:firstLine="432"/>
    </w:pPr>
  </w:style>
  <w:style w:type="character" w:customStyle="1" w:styleId="TekstprzypisudolnegoZnak">
    <w:name w:val="Tekst przypisu dolnego Znak"/>
    <w:link w:val="Tekstprzypisudolnego"/>
    <w:rsid w:val="00270200"/>
    <w:rPr>
      <w:rFonts w:cs="Times New Roman"/>
      <w:szCs w:val="20"/>
    </w:rPr>
  </w:style>
  <w:style w:type="paragraph" w:customStyle="1" w:styleId="FT">
    <w:name w:val="FT"/>
    <w:basedOn w:val="Normalny"/>
    <w:rsid w:val="00FF31F5"/>
    <w:rPr>
      <w:sz w:val="20"/>
    </w:rPr>
  </w:style>
  <w:style w:type="paragraph" w:customStyle="1" w:styleId="FT0">
    <w:name w:val="FT #"/>
    <w:basedOn w:val="FT"/>
    <w:rsid w:val="004062E5"/>
    <w:pPr>
      <w:tabs>
        <w:tab w:val="decimal" w:pos="835"/>
      </w:tabs>
    </w:pPr>
  </w:style>
  <w:style w:type="paragraph" w:customStyle="1" w:styleId="FT1">
    <w:name w:val="FT # $"/>
    <w:basedOn w:val="FT0"/>
    <w:rsid w:val="004062E5"/>
    <w:pPr>
      <w:tabs>
        <w:tab w:val="left" w:pos="101"/>
      </w:tabs>
    </w:pPr>
  </w:style>
  <w:style w:type="paragraph" w:customStyle="1" w:styleId="FTBrdr1">
    <w:name w:val="FT # $ Brdr1"/>
    <w:basedOn w:val="FT0"/>
    <w:rsid w:val="004062E5"/>
    <w:pPr>
      <w:pBdr>
        <w:bottom w:val="single" w:sz="4" w:space="1" w:color="auto"/>
      </w:pBdr>
      <w:tabs>
        <w:tab w:val="left" w:pos="101"/>
      </w:tabs>
    </w:pPr>
  </w:style>
  <w:style w:type="paragraph" w:customStyle="1" w:styleId="FTBrdr2">
    <w:name w:val="FT # $ Brdr2"/>
    <w:basedOn w:val="FT0"/>
    <w:rsid w:val="004062E5"/>
    <w:pPr>
      <w:pBdr>
        <w:bottom w:val="double" w:sz="4" w:space="1" w:color="auto"/>
      </w:pBdr>
      <w:tabs>
        <w:tab w:val="left" w:pos="101"/>
      </w:tabs>
    </w:pPr>
  </w:style>
  <w:style w:type="paragraph" w:customStyle="1" w:styleId="FTBrdr10">
    <w:name w:val="FT # Brdr1"/>
    <w:basedOn w:val="FT0"/>
    <w:rsid w:val="004062E5"/>
    <w:pPr>
      <w:pBdr>
        <w:bottom w:val="single" w:sz="4" w:space="1" w:color="auto"/>
      </w:pBdr>
      <w:spacing w:after="20"/>
    </w:pPr>
  </w:style>
  <w:style w:type="paragraph" w:customStyle="1" w:styleId="FTBrdr20">
    <w:name w:val="FT # Brdr2"/>
    <w:basedOn w:val="FT0"/>
    <w:next w:val="FTBrdr10"/>
    <w:rsid w:val="004062E5"/>
    <w:pPr>
      <w:pBdr>
        <w:bottom w:val="double" w:sz="4" w:space="1" w:color="auto"/>
      </w:pBdr>
      <w:spacing w:after="20"/>
    </w:pPr>
  </w:style>
  <w:style w:type="paragraph" w:customStyle="1" w:styleId="FTHeadBrdr">
    <w:name w:val="FT Head Brdr"/>
    <w:basedOn w:val="FT"/>
    <w:rsid w:val="004062E5"/>
    <w:pPr>
      <w:keepNext/>
      <w:pBdr>
        <w:bottom w:val="single" w:sz="4" w:space="1" w:color="auto"/>
      </w:pBdr>
      <w:jc w:val="center"/>
    </w:pPr>
    <w:rPr>
      <w:b/>
      <w:sz w:val="18"/>
    </w:rPr>
  </w:style>
  <w:style w:type="paragraph" w:customStyle="1" w:styleId="FTHead">
    <w:name w:val="FT Head"/>
    <w:basedOn w:val="FTHeadBrdr"/>
    <w:rsid w:val="00746AE7"/>
    <w:pPr>
      <w:pBdr>
        <w:bottom w:val="nil"/>
      </w:pBdr>
    </w:pPr>
  </w:style>
  <w:style w:type="character" w:customStyle="1" w:styleId="Nagwek1Znak">
    <w:name w:val="Nagłówek 1 Znak"/>
    <w:link w:val="Nagwek1"/>
    <w:uiPriority w:val="15"/>
    <w:rsid w:val="004E348E"/>
    <w:rPr>
      <w:rFonts w:cs="Arial"/>
      <w:bCs/>
    </w:rPr>
  </w:style>
  <w:style w:type="character" w:customStyle="1" w:styleId="Nagwek2Znak">
    <w:name w:val="Nagłówek 2 Znak"/>
    <w:link w:val="Nagwek2"/>
    <w:uiPriority w:val="15"/>
    <w:rsid w:val="004E348E"/>
    <w:rPr>
      <w:rFonts w:cs="Arial"/>
      <w:bCs/>
      <w:iCs/>
    </w:rPr>
  </w:style>
  <w:style w:type="character" w:customStyle="1" w:styleId="Nagwek3Znak">
    <w:name w:val="Nagłówek 3 Znak"/>
    <w:link w:val="Nagwek3"/>
    <w:uiPriority w:val="15"/>
    <w:rsid w:val="004E348E"/>
    <w:rPr>
      <w:rFonts w:cs="Arial"/>
      <w:bCs/>
    </w:rPr>
  </w:style>
  <w:style w:type="character" w:customStyle="1" w:styleId="Nagwek4Znak">
    <w:name w:val="Nagłówek 4 Znak"/>
    <w:link w:val="Nagwek4"/>
    <w:uiPriority w:val="16"/>
    <w:rsid w:val="004E348E"/>
    <w:rPr>
      <w:bCs/>
    </w:rPr>
  </w:style>
  <w:style w:type="character" w:customStyle="1" w:styleId="Nagwek5Znak">
    <w:name w:val="Nagłówek 5 Znak"/>
    <w:link w:val="Nagwek5"/>
    <w:uiPriority w:val="16"/>
    <w:rsid w:val="004E348E"/>
    <w:rPr>
      <w:bCs/>
      <w:iCs/>
    </w:rPr>
  </w:style>
  <w:style w:type="character" w:customStyle="1" w:styleId="Nagwek6Znak">
    <w:name w:val="Nagłówek 6 Znak"/>
    <w:link w:val="Nagwek6"/>
    <w:uiPriority w:val="16"/>
    <w:semiHidden/>
    <w:rsid w:val="004E348E"/>
    <w:rPr>
      <w:bCs/>
    </w:rPr>
  </w:style>
  <w:style w:type="character" w:customStyle="1" w:styleId="Nagwek7Znak">
    <w:name w:val="Nagłówek 7 Znak"/>
    <w:link w:val="Nagwek7"/>
    <w:uiPriority w:val="16"/>
    <w:semiHidden/>
    <w:rsid w:val="004E348E"/>
  </w:style>
  <w:style w:type="character" w:customStyle="1" w:styleId="Nagwek8Znak">
    <w:name w:val="Nagłówek 8 Znak"/>
    <w:link w:val="Nagwek8"/>
    <w:uiPriority w:val="16"/>
    <w:semiHidden/>
    <w:rsid w:val="004E348E"/>
    <w:rPr>
      <w:iCs/>
    </w:rPr>
  </w:style>
  <w:style w:type="character" w:customStyle="1" w:styleId="Nagwek9Znak">
    <w:name w:val="Nagłówek 9 Znak"/>
    <w:link w:val="Nagwek9"/>
    <w:uiPriority w:val="16"/>
    <w:semiHidden/>
    <w:rsid w:val="004E348E"/>
    <w:rPr>
      <w:rFonts w:cs="Arial"/>
    </w:rPr>
  </w:style>
  <w:style w:type="paragraph" w:customStyle="1" w:styleId="FTText1">
    <w:name w:val="FT Text1"/>
    <w:basedOn w:val="FT"/>
    <w:rsid w:val="004062E5"/>
    <w:pPr>
      <w:tabs>
        <w:tab w:val="left" w:leader="dot" w:pos="8640"/>
      </w:tabs>
      <w:ind w:left="216" w:right="144" w:hanging="216"/>
    </w:pPr>
  </w:style>
  <w:style w:type="paragraph" w:customStyle="1" w:styleId="FTText2">
    <w:name w:val="FT Text2"/>
    <w:basedOn w:val="FTText1"/>
    <w:rsid w:val="004062E5"/>
    <w:pPr>
      <w:ind w:left="432" w:firstLine="0"/>
    </w:pPr>
  </w:style>
  <w:style w:type="paragraph" w:customStyle="1" w:styleId="FTText3">
    <w:name w:val="FT Text3"/>
    <w:basedOn w:val="FTText2"/>
    <w:rsid w:val="004062E5"/>
    <w:pPr>
      <w:ind w:left="648"/>
    </w:pPr>
  </w:style>
  <w:style w:type="paragraph" w:customStyle="1" w:styleId="Hang5">
    <w:name w:val="Hang.5"/>
    <w:basedOn w:val="Normalny"/>
    <w:rsid w:val="007F0F04"/>
    <w:pPr>
      <w:spacing w:after="240"/>
      <w:ind w:left="720" w:hanging="720"/>
    </w:pPr>
  </w:style>
  <w:style w:type="paragraph" w:customStyle="1" w:styleId="Hang1">
    <w:name w:val="Hang 1"/>
    <w:basedOn w:val="Hang5"/>
    <w:rsid w:val="007F0F04"/>
    <w:pPr>
      <w:ind w:left="1440" w:hanging="1440"/>
    </w:pPr>
  </w:style>
  <w:style w:type="paragraph" w:styleId="Nagwek">
    <w:name w:val="header"/>
    <w:basedOn w:val="Normalny"/>
    <w:link w:val="NagwekZnak"/>
    <w:rsid w:val="004062E5"/>
    <w:pPr>
      <w:tabs>
        <w:tab w:val="right" w:pos="8640"/>
      </w:tabs>
    </w:pPr>
  </w:style>
  <w:style w:type="character" w:customStyle="1" w:styleId="NagwekZnak">
    <w:name w:val="Nagłówek Znak"/>
    <w:link w:val="Nagwek"/>
    <w:rsid w:val="004062E5"/>
    <w:rPr>
      <w:rFonts w:cs="Times New Roman"/>
      <w:szCs w:val="20"/>
    </w:rPr>
  </w:style>
  <w:style w:type="paragraph" w:customStyle="1" w:styleId="Ind5">
    <w:name w:val="Ind .5"/>
    <w:basedOn w:val="Normalny"/>
    <w:uiPriority w:val="11"/>
    <w:rsid w:val="007F0F04"/>
    <w:pPr>
      <w:spacing w:after="240"/>
      <w:ind w:left="720"/>
    </w:pPr>
  </w:style>
  <w:style w:type="paragraph" w:customStyle="1" w:styleId="Ind5Hang">
    <w:name w:val="Ind .5/Hang"/>
    <w:basedOn w:val="Normalny"/>
    <w:uiPriority w:val="11"/>
    <w:rsid w:val="004062E5"/>
    <w:pPr>
      <w:spacing w:after="240"/>
      <w:ind w:left="1440" w:hanging="720"/>
    </w:pPr>
  </w:style>
  <w:style w:type="paragraph" w:customStyle="1" w:styleId="Ind1">
    <w:name w:val="Ind 1"/>
    <w:basedOn w:val="Normalny"/>
    <w:uiPriority w:val="11"/>
    <w:rsid w:val="007F0F04"/>
    <w:pPr>
      <w:spacing w:after="240"/>
      <w:ind w:left="1440"/>
    </w:pPr>
  </w:style>
  <w:style w:type="paragraph" w:customStyle="1" w:styleId="Ind1Hang">
    <w:name w:val="Ind 1/Hang"/>
    <w:basedOn w:val="Normalny"/>
    <w:uiPriority w:val="11"/>
    <w:rsid w:val="007F0F04"/>
    <w:pPr>
      <w:spacing w:after="240"/>
      <w:ind w:left="2160" w:hanging="720"/>
    </w:pPr>
  </w:style>
  <w:style w:type="paragraph" w:styleId="Lista">
    <w:name w:val="List"/>
    <w:basedOn w:val="Normalny"/>
    <w:semiHidden/>
    <w:rsid w:val="004062E5"/>
    <w:pPr>
      <w:numPr>
        <w:numId w:val="1"/>
      </w:numPr>
      <w:spacing w:after="240"/>
    </w:pPr>
  </w:style>
  <w:style w:type="paragraph" w:styleId="Listapunktowana">
    <w:name w:val="List Bullet"/>
    <w:basedOn w:val="Normalny"/>
    <w:rsid w:val="007F0F04"/>
    <w:pPr>
      <w:numPr>
        <w:numId w:val="2"/>
      </w:numPr>
      <w:spacing w:after="240"/>
    </w:pPr>
  </w:style>
  <w:style w:type="paragraph" w:styleId="Listapunktowana2">
    <w:name w:val="List Bullet 2"/>
    <w:basedOn w:val="Normalny"/>
    <w:autoRedefine/>
    <w:rsid w:val="004062E5"/>
    <w:pPr>
      <w:numPr>
        <w:numId w:val="3"/>
      </w:numPr>
      <w:spacing w:after="240"/>
    </w:pPr>
  </w:style>
  <w:style w:type="paragraph" w:styleId="Listapunktowana3">
    <w:name w:val="List Bullet 3"/>
    <w:basedOn w:val="Normalny"/>
    <w:autoRedefine/>
    <w:rsid w:val="004062E5"/>
    <w:pPr>
      <w:numPr>
        <w:numId w:val="4"/>
      </w:numPr>
      <w:spacing w:after="240"/>
    </w:pPr>
  </w:style>
  <w:style w:type="paragraph" w:styleId="Listapunktowana4">
    <w:name w:val="List Bullet 4"/>
    <w:basedOn w:val="Normalny"/>
    <w:autoRedefine/>
    <w:rsid w:val="004062E5"/>
    <w:pPr>
      <w:numPr>
        <w:numId w:val="5"/>
      </w:numPr>
      <w:spacing w:after="240"/>
    </w:pPr>
  </w:style>
  <w:style w:type="paragraph" w:styleId="Listapunktowana5">
    <w:name w:val="List Bullet 5"/>
    <w:basedOn w:val="Normalny"/>
    <w:autoRedefine/>
    <w:rsid w:val="004062E5"/>
    <w:pPr>
      <w:numPr>
        <w:numId w:val="6"/>
      </w:numPr>
      <w:spacing w:after="240"/>
    </w:pPr>
  </w:style>
  <w:style w:type="paragraph" w:styleId="Lista-kontynuacja">
    <w:name w:val="List Continue"/>
    <w:basedOn w:val="Normalny"/>
    <w:rsid w:val="004062E5"/>
    <w:pPr>
      <w:spacing w:after="240"/>
      <w:ind w:left="720"/>
    </w:pPr>
  </w:style>
  <w:style w:type="paragraph" w:styleId="Lista-kontynuacja2">
    <w:name w:val="List Continue 2"/>
    <w:basedOn w:val="Normalny"/>
    <w:rsid w:val="004062E5"/>
    <w:pPr>
      <w:spacing w:after="240"/>
      <w:ind w:left="1440"/>
    </w:pPr>
  </w:style>
  <w:style w:type="paragraph" w:styleId="Lista-kontynuacja3">
    <w:name w:val="List Continue 3"/>
    <w:basedOn w:val="Normalny"/>
    <w:rsid w:val="004062E5"/>
    <w:pPr>
      <w:spacing w:after="240"/>
      <w:ind w:left="2160"/>
    </w:pPr>
  </w:style>
  <w:style w:type="paragraph" w:styleId="Lista-kontynuacja4">
    <w:name w:val="List Continue 4"/>
    <w:basedOn w:val="Normalny"/>
    <w:rsid w:val="004062E5"/>
    <w:pPr>
      <w:spacing w:after="240"/>
      <w:ind w:left="2880"/>
    </w:pPr>
  </w:style>
  <w:style w:type="paragraph" w:styleId="Lista-kontynuacja5">
    <w:name w:val="List Continue 5"/>
    <w:basedOn w:val="Normalny"/>
    <w:rsid w:val="004062E5"/>
    <w:pPr>
      <w:spacing w:after="240"/>
      <w:ind w:left="3600"/>
    </w:pPr>
  </w:style>
  <w:style w:type="paragraph" w:styleId="Listanumerowana">
    <w:name w:val="List Number"/>
    <w:basedOn w:val="Normalny"/>
    <w:rsid w:val="007F0F04"/>
    <w:pPr>
      <w:numPr>
        <w:numId w:val="7"/>
      </w:numPr>
      <w:spacing w:after="240"/>
    </w:pPr>
  </w:style>
  <w:style w:type="paragraph" w:styleId="Listanumerowana2">
    <w:name w:val="List Number 2"/>
    <w:basedOn w:val="Normalny"/>
    <w:rsid w:val="007F0F04"/>
    <w:pPr>
      <w:numPr>
        <w:numId w:val="8"/>
      </w:numPr>
      <w:spacing w:after="240"/>
    </w:pPr>
  </w:style>
  <w:style w:type="paragraph" w:styleId="Listanumerowana3">
    <w:name w:val="List Number 3"/>
    <w:basedOn w:val="Normalny"/>
    <w:rsid w:val="007F0F04"/>
    <w:pPr>
      <w:numPr>
        <w:numId w:val="9"/>
      </w:numPr>
      <w:spacing w:after="240"/>
    </w:pPr>
  </w:style>
  <w:style w:type="paragraph" w:styleId="Listanumerowana4">
    <w:name w:val="List Number 4"/>
    <w:basedOn w:val="Normalny"/>
    <w:rsid w:val="007F0F04"/>
    <w:pPr>
      <w:numPr>
        <w:numId w:val="10"/>
      </w:numPr>
      <w:spacing w:after="240"/>
    </w:pPr>
  </w:style>
  <w:style w:type="paragraph" w:styleId="Listanumerowana5">
    <w:name w:val="List Number 5"/>
    <w:basedOn w:val="Normalny"/>
    <w:rsid w:val="007F0F04"/>
    <w:pPr>
      <w:numPr>
        <w:numId w:val="11"/>
      </w:numPr>
      <w:spacing w:after="240"/>
    </w:pPr>
  </w:style>
  <w:style w:type="paragraph" w:styleId="Akapitzlist">
    <w:name w:val="List Paragraph"/>
    <w:basedOn w:val="Normalny"/>
    <w:link w:val="AkapitzlistZnak"/>
    <w:uiPriority w:val="34"/>
    <w:qFormat/>
    <w:rsid w:val="004062E5"/>
    <w:pPr>
      <w:ind w:left="720"/>
    </w:pPr>
  </w:style>
  <w:style w:type="paragraph" w:styleId="Bezodstpw">
    <w:name w:val="No Spacing"/>
    <w:uiPriority w:val="1"/>
    <w:semiHidden/>
    <w:rsid w:val="004062E5"/>
  </w:style>
  <w:style w:type="paragraph" w:customStyle="1" w:styleId="Preamble">
    <w:name w:val="Preamble"/>
    <w:basedOn w:val="Normalny"/>
    <w:next w:val="Normalny"/>
    <w:semiHidden/>
    <w:unhideWhenUsed/>
    <w:rsid w:val="004062E5"/>
    <w:pPr>
      <w:spacing w:after="240"/>
      <w:ind w:left="2160" w:firstLine="720"/>
    </w:pPr>
  </w:style>
  <w:style w:type="paragraph" w:styleId="Podpis">
    <w:name w:val="Signature"/>
    <w:basedOn w:val="Normalny"/>
    <w:link w:val="PodpisZnak"/>
    <w:uiPriority w:val="14"/>
    <w:rsid w:val="004062E5"/>
    <w:pPr>
      <w:spacing w:after="240"/>
      <w:ind w:left="5040"/>
    </w:pPr>
  </w:style>
  <w:style w:type="character" w:customStyle="1" w:styleId="PodpisZnak">
    <w:name w:val="Podpis Znak"/>
    <w:link w:val="Podpis"/>
    <w:uiPriority w:val="14"/>
    <w:rsid w:val="004062E5"/>
    <w:rPr>
      <w:rFonts w:cs="Times New Roman"/>
      <w:szCs w:val="20"/>
    </w:rPr>
  </w:style>
  <w:style w:type="paragraph" w:customStyle="1" w:styleId="TableAfter">
    <w:name w:val="Table After"/>
    <w:basedOn w:val="Normalny"/>
    <w:semiHidden/>
    <w:rsid w:val="004062E5"/>
    <w:rPr>
      <w:color w:val="FF9900"/>
    </w:rPr>
  </w:style>
  <w:style w:type="paragraph" w:customStyle="1" w:styleId="TableBefore">
    <w:name w:val="Table Before"/>
    <w:basedOn w:val="Normalny"/>
    <w:semiHidden/>
    <w:rsid w:val="004062E5"/>
    <w:rPr>
      <w:color w:val="FF9900"/>
      <w:sz w:val="4"/>
    </w:rPr>
  </w:style>
  <w:style w:type="table" w:styleId="Tabela-Siatka">
    <w:name w:val="Table Grid"/>
    <w:basedOn w:val="Standardowy"/>
    <w:uiPriority w:val="59"/>
    <w:rsid w:val="00690B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ykazrde">
    <w:name w:val="table of authorities"/>
    <w:basedOn w:val="Normalny"/>
    <w:next w:val="Normalny"/>
    <w:semiHidden/>
    <w:unhideWhenUsed/>
    <w:rsid w:val="004062E5"/>
    <w:pPr>
      <w:keepLines/>
      <w:tabs>
        <w:tab w:val="right" w:leader="dot" w:pos="8630"/>
      </w:tabs>
      <w:spacing w:after="240"/>
      <w:ind w:left="288" w:right="1440" w:hanging="288"/>
    </w:pPr>
    <w:rPr>
      <w:noProof/>
    </w:rPr>
  </w:style>
  <w:style w:type="paragraph" w:customStyle="1" w:styleId="TableTitle">
    <w:name w:val="Table Title"/>
    <w:basedOn w:val="Normalny"/>
    <w:next w:val="Normalny"/>
    <w:uiPriority w:val="34"/>
    <w:semiHidden/>
    <w:unhideWhenUsed/>
    <w:rsid w:val="004062E5"/>
    <w:pPr>
      <w:jc w:val="center"/>
    </w:pPr>
    <w:rPr>
      <w:b/>
    </w:rPr>
  </w:style>
  <w:style w:type="paragraph" w:customStyle="1" w:styleId="TblFtnt">
    <w:name w:val="Tbl Ftnt"/>
    <w:basedOn w:val="Normalny"/>
    <w:rsid w:val="004062E5"/>
    <w:pPr>
      <w:tabs>
        <w:tab w:val="left" w:pos="360"/>
      </w:tabs>
      <w:spacing w:after="200"/>
      <w:ind w:left="432" w:hanging="432"/>
      <w:contextualSpacing/>
    </w:pPr>
    <w:rPr>
      <w:sz w:val="20"/>
    </w:rPr>
  </w:style>
  <w:style w:type="paragraph" w:customStyle="1" w:styleId="TblFtntSep">
    <w:name w:val="Tbl Ftnt Sep"/>
    <w:basedOn w:val="Normalny"/>
    <w:rsid w:val="00A07B91"/>
    <w:pPr>
      <w:keepNext/>
      <w:pBdr>
        <w:bottom w:val="single" w:sz="4" w:space="1" w:color="auto"/>
      </w:pBdr>
      <w:spacing w:after="120"/>
      <w:ind w:right="6840"/>
    </w:pPr>
    <w:rPr>
      <w:sz w:val="20"/>
    </w:rPr>
  </w:style>
  <w:style w:type="paragraph" w:customStyle="1" w:styleId="TblText">
    <w:name w:val="Tbl Text"/>
    <w:basedOn w:val="Normalny"/>
    <w:rsid w:val="004062E5"/>
  </w:style>
  <w:style w:type="paragraph" w:customStyle="1" w:styleId="TblTitle">
    <w:name w:val="Tbl Title"/>
    <w:basedOn w:val="Normalny"/>
    <w:rsid w:val="004062E5"/>
    <w:pPr>
      <w:jc w:val="center"/>
    </w:pPr>
    <w:rPr>
      <w:b/>
    </w:rPr>
  </w:style>
  <w:style w:type="paragraph" w:customStyle="1" w:styleId="TitleCtr">
    <w:name w:val="Title Ctr"/>
    <w:basedOn w:val="Normalny"/>
    <w:next w:val="Body1"/>
    <w:qFormat/>
    <w:rsid w:val="004062E5"/>
    <w:pPr>
      <w:keepNext/>
      <w:spacing w:after="240"/>
      <w:jc w:val="center"/>
    </w:pPr>
  </w:style>
  <w:style w:type="paragraph" w:customStyle="1" w:styleId="TitleInd5">
    <w:name w:val="Title Ind .5"/>
    <w:basedOn w:val="Normalny"/>
    <w:rsid w:val="004062E5"/>
    <w:pPr>
      <w:keepNext/>
      <w:spacing w:after="240"/>
      <w:ind w:left="720"/>
    </w:pPr>
  </w:style>
  <w:style w:type="paragraph" w:customStyle="1" w:styleId="TitleLft">
    <w:name w:val="Title Lft"/>
    <w:basedOn w:val="Normalny"/>
    <w:qFormat/>
    <w:rsid w:val="004062E5"/>
    <w:pPr>
      <w:keepNext/>
      <w:spacing w:after="240"/>
    </w:pPr>
  </w:style>
  <w:style w:type="paragraph" w:customStyle="1" w:styleId="TitleRight">
    <w:name w:val="Title Right"/>
    <w:basedOn w:val="Normalny"/>
    <w:rsid w:val="004062E5"/>
    <w:pPr>
      <w:keepNext/>
      <w:spacing w:after="240"/>
      <w:jc w:val="right"/>
    </w:pPr>
  </w:style>
  <w:style w:type="paragraph" w:styleId="Nagwekwykazurde">
    <w:name w:val="toa heading"/>
    <w:basedOn w:val="Normalny"/>
    <w:next w:val="Normalny"/>
    <w:semiHidden/>
    <w:rsid w:val="004062E5"/>
    <w:pPr>
      <w:keepNext/>
      <w:keepLines/>
      <w:spacing w:before="360" w:after="240"/>
    </w:pPr>
    <w:rPr>
      <w:rFonts w:cs="Arial"/>
      <w:b/>
      <w:bCs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1D3A1F"/>
  </w:style>
  <w:style w:type="paragraph" w:styleId="Tekstblokowy">
    <w:name w:val="Block Text"/>
    <w:basedOn w:val="Normalny"/>
    <w:semiHidden/>
    <w:unhideWhenUsed/>
    <w:rsid w:val="001D3A1F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hAnsi="Calibri"/>
      <w:i/>
      <w:iCs/>
      <w:color w:val="4F81BD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E348E"/>
    <w:pPr>
      <w:tabs>
        <w:tab w:val="right" w:leader="dot" w:pos="8640"/>
      </w:tabs>
      <w:spacing w:after="100"/>
      <w:ind w:left="720" w:hanging="72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E348E"/>
    <w:pPr>
      <w:tabs>
        <w:tab w:val="right" w:leader="dot" w:pos="8640"/>
      </w:tabs>
      <w:spacing w:after="100"/>
      <w:ind w:left="1440" w:hanging="7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E348E"/>
    <w:pPr>
      <w:tabs>
        <w:tab w:val="right" w:leader="dot" w:pos="8640"/>
      </w:tabs>
      <w:spacing w:after="100"/>
      <w:ind w:left="2160" w:hanging="72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4E348E"/>
    <w:pPr>
      <w:spacing w:after="100"/>
      <w:ind w:left="72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4E348E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4E348E"/>
    <w:pPr>
      <w:spacing w:after="100"/>
      <w:ind w:left="12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4E348E"/>
    <w:pPr>
      <w:spacing w:after="100"/>
      <w:ind w:left="144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4E348E"/>
    <w:pPr>
      <w:spacing w:after="100"/>
      <w:ind w:left="168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4E348E"/>
    <w:pPr>
      <w:spacing w:after="100"/>
      <w:ind w:left="1920"/>
    </w:pPr>
  </w:style>
  <w:style w:type="table" w:customStyle="1" w:styleId="Default">
    <w:name w:val="Default"/>
    <w:basedOn w:val="Standardowy"/>
    <w:uiPriority w:val="99"/>
    <w:qFormat/>
    <w:rsid w:val="007C01B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itals">
    <w:name w:val="Recitals"/>
    <w:basedOn w:val="Normalny"/>
    <w:rsid w:val="00690576"/>
    <w:pPr>
      <w:spacing w:after="240"/>
      <w:ind w:firstLine="1440"/>
    </w:pPr>
  </w:style>
  <w:style w:type="paragraph" w:customStyle="1" w:styleId="TitleCtrBld">
    <w:name w:val="Title Ctr Bld"/>
    <w:basedOn w:val="Normalny"/>
    <w:next w:val="Body1"/>
    <w:rsid w:val="008524D0"/>
    <w:pPr>
      <w:keepNext/>
      <w:spacing w:after="240"/>
      <w:jc w:val="center"/>
    </w:pPr>
    <w:rPr>
      <w:b/>
    </w:rPr>
  </w:style>
  <w:style w:type="paragraph" w:customStyle="1" w:styleId="TitleCtrBldUnd">
    <w:name w:val="Title Ctr Bld Und"/>
    <w:basedOn w:val="Normalny"/>
    <w:next w:val="Body1"/>
    <w:rsid w:val="008524D0"/>
    <w:pPr>
      <w:keepNext/>
      <w:spacing w:after="240"/>
      <w:jc w:val="center"/>
    </w:pPr>
    <w:rPr>
      <w:b/>
      <w:u w:val="single"/>
    </w:rPr>
  </w:style>
  <w:style w:type="paragraph" w:customStyle="1" w:styleId="TitleCtrUnd">
    <w:name w:val="Title Ctr Und"/>
    <w:basedOn w:val="Normalny"/>
    <w:next w:val="Body1"/>
    <w:rsid w:val="008524D0"/>
    <w:pPr>
      <w:keepNext/>
      <w:spacing w:after="240"/>
      <w:jc w:val="center"/>
    </w:pPr>
    <w:rPr>
      <w:u w:val="single"/>
    </w:rPr>
  </w:style>
  <w:style w:type="paragraph" w:customStyle="1" w:styleId="TitleLftBld">
    <w:name w:val="Title Lft Bld"/>
    <w:basedOn w:val="Normalny"/>
    <w:next w:val="Body1"/>
    <w:rsid w:val="009C0E3B"/>
    <w:pPr>
      <w:keepNext/>
      <w:spacing w:after="240"/>
    </w:pPr>
    <w:rPr>
      <w:b/>
    </w:rPr>
  </w:style>
  <w:style w:type="paragraph" w:customStyle="1" w:styleId="TitleLftItal">
    <w:name w:val="Title Lft Ital"/>
    <w:basedOn w:val="Normalny"/>
    <w:next w:val="Body1"/>
    <w:rsid w:val="009C0E3B"/>
    <w:pPr>
      <w:keepNext/>
      <w:spacing w:after="240"/>
    </w:pPr>
    <w:rPr>
      <w:i/>
    </w:rPr>
  </w:style>
  <w:style w:type="paragraph" w:customStyle="1" w:styleId="TitleLftUnd">
    <w:name w:val="Title Lft Und"/>
    <w:basedOn w:val="Normalny"/>
    <w:next w:val="Body1"/>
    <w:rsid w:val="009C0E3B"/>
    <w:pPr>
      <w:keepNext/>
      <w:spacing w:after="240"/>
    </w:pPr>
    <w:rPr>
      <w:u w:val="single"/>
    </w:rPr>
  </w:style>
  <w:style w:type="character" w:styleId="Hipercze">
    <w:name w:val="Hyperlink"/>
    <w:unhideWhenUsed/>
    <w:rsid w:val="00E37CB1"/>
    <w:rPr>
      <w:color w:val="0000FF"/>
      <w:u w:val="single"/>
    </w:rPr>
  </w:style>
  <w:style w:type="table" w:customStyle="1" w:styleId="TableGrid1">
    <w:name w:val="Table Grid1"/>
    <w:basedOn w:val="Standardowy"/>
    <w:next w:val="Tabela-Siatka"/>
    <w:uiPriority w:val="59"/>
    <w:rsid w:val="00D6443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938D3"/>
  </w:style>
  <w:style w:type="character" w:styleId="Odwoaniedokomentarza">
    <w:name w:val="annotation reference"/>
    <w:basedOn w:val="Domylnaczcionkaakapitu"/>
    <w:uiPriority w:val="99"/>
    <w:semiHidden/>
    <w:unhideWhenUsed/>
    <w:rsid w:val="00EA00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0C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0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0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0C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60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604"/>
  </w:style>
  <w:style w:type="character" w:styleId="Odwoanieprzypisukocowego">
    <w:name w:val="endnote reference"/>
    <w:basedOn w:val="Domylnaczcionkaakapitu"/>
    <w:uiPriority w:val="99"/>
    <w:semiHidden/>
    <w:unhideWhenUsed/>
    <w:rsid w:val="00637604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013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13D6D"/>
    <w:rPr>
      <w:sz w:val="24"/>
    </w:rPr>
  </w:style>
  <w:style w:type="paragraph" w:styleId="Tekstpodstawowy2">
    <w:name w:val="Body Text 2"/>
    <w:basedOn w:val="Normalny"/>
    <w:link w:val="Tekstpodstawowy2Znak"/>
    <w:semiHidden/>
    <w:rsid w:val="00013D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13D6D"/>
    <w:rPr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013D6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13D6D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semiHidden/>
    <w:rsid w:val="00013D6D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013D6D"/>
    <w:rPr>
      <w:sz w:val="24"/>
    </w:rPr>
  </w:style>
  <w:style w:type="paragraph" w:styleId="Tekstpodstawowywcity">
    <w:name w:val="Body Text Indent"/>
    <w:basedOn w:val="Normalny"/>
    <w:link w:val="TekstpodstawowywcityZnak"/>
    <w:semiHidden/>
    <w:rsid w:val="00013D6D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3D6D"/>
    <w:rPr>
      <w:sz w:val="24"/>
    </w:rPr>
  </w:style>
  <w:style w:type="paragraph" w:styleId="Tekstpodstawowyzwciciem2">
    <w:name w:val="Body Text First Indent 2"/>
    <w:basedOn w:val="Tekstpodstawowywcity"/>
    <w:link w:val="Tekstpodstawowyzwciciem2Znak"/>
    <w:semiHidden/>
    <w:rsid w:val="00013D6D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013D6D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013D6D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13D6D"/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013D6D"/>
    <w:pPr>
      <w:spacing w:after="120"/>
      <w:ind w:left="36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13D6D"/>
    <w:rPr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13D6D"/>
    <w:pPr>
      <w:spacing w:after="200"/>
    </w:pPr>
    <w:rPr>
      <w:b/>
      <w:bCs/>
      <w:color w:val="4F81BD" w:themeColor="accent1"/>
      <w:sz w:val="18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013D6D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013D6D"/>
    <w:rPr>
      <w:sz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13D6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13D6D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013D6D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013D6D"/>
    <w:rPr>
      <w:sz w:val="24"/>
    </w:rPr>
  </w:style>
  <w:style w:type="paragraph" w:styleId="Adresnakopercie">
    <w:name w:val="envelope address"/>
    <w:basedOn w:val="Normalny"/>
    <w:uiPriority w:val="99"/>
    <w:semiHidden/>
    <w:unhideWhenUsed/>
    <w:rsid w:val="00013D6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reszwrotnynakopercie">
    <w:name w:val="envelope return"/>
    <w:basedOn w:val="Normalny"/>
    <w:uiPriority w:val="99"/>
    <w:semiHidden/>
    <w:unhideWhenUsed/>
    <w:rsid w:val="00013D6D"/>
    <w:rPr>
      <w:rFonts w:asciiTheme="majorHAnsi" w:eastAsiaTheme="majorEastAsia" w:hAnsiTheme="majorHAnsi" w:cstheme="majorBidi"/>
      <w:sz w:val="20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13D6D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13D6D"/>
    <w:rPr>
      <w:i/>
      <w:iCs/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13D6D"/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13D6D"/>
    <w:rPr>
      <w:rFonts w:ascii="Consolas" w:hAnsi="Consolas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013D6D"/>
    <w:pPr>
      <w:ind w:left="240" w:hanging="24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013D6D"/>
    <w:pPr>
      <w:ind w:left="480" w:hanging="24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013D6D"/>
    <w:pPr>
      <w:ind w:left="720" w:hanging="24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013D6D"/>
    <w:pPr>
      <w:ind w:left="960" w:hanging="24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013D6D"/>
    <w:pPr>
      <w:ind w:left="1200" w:hanging="24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013D6D"/>
    <w:pPr>
      <w:ind w:left="1440" w:hanging="24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013D6D"/>
    <w:pPr>
      <w:ind w:left="1680" w:hanging="24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013D6D"/>
    <w:pPr>
      <w:ind w:left="1920" w:hanging="24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013D6D"/>
    <w:pPr>
      <w:ind w:left="2160" w:hanging="24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013D6D"/>
    <w:rPr>
      <w:rFonts w:asciiTheme="majorHAnsi" w:eastAsiaTheme="majorEastAsia" w:hAnsiTheme="majorHAnsi" w:cstheme="majorBidi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013D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013D6D"/>
    <w:rPr>
      <w:b/>
      <w:bCs/>
      <w:i/>
      <w:iCs/>
      <w:color w:val="4F81BD" w:themeColor="accent1"/>
      <w:sz w:val="24"/>
    </w:rPr>
  </w:style>
  <w:style w:type="paragraph" w:styleId="Lista2">
    <w:name w:val="List 2"/>
    <w:basedOn w:val="Normalny"/>
    <w:uiPriority w:val="99"/>
    <w:semiHidden/>
    <w:unhideWhenUsed/>
    <w:rsid w:val="00013D6D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013D6D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013D6D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013D6D"/>
    <w:pPr>
      <w:ind w:left="1800" w:hanging="360"/>
      <w:contextualSpacing/>
    </w:pPr>
  </w:style>
  <w:style w:type="paragraph" w:styleId="Tekstmakra">
    <w:name w:val="macro"/>
    <w:link w:val="TekstmakraZnak"/>
    <w:uiPriority w:val="99"/>
    <w:semiHidden/>
    <w:unhideWhenUsed/>
    <w:rsid w:val="00013D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013D6D"/>
    <w:rPr>
      <w:rFonts w:ascii="Consolas" w:hAnsi="Consola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013D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013D6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nyWeb">
    <w:name w:val="Normal (Web)"/>
    <w:basedOn w:val="Normalny"/>
    <w:uiPriority w:val="99"/>
    <w:semiHidden/>
    <w:unhideWhenUsed/>
    <w:rsid w:val="00013D6D"/>
  </w:style>
  <w:style w:type="paragraph" w:styleId="Wcicienormalne">
    <w:name w:val="Normal Indent"/>
    <w:basedOn w:val="Normalny"/>
    <w:uiPriority w:val="99"/>
    <w:semiHidden/>
    <w:unhideWhenUsed/>
    <w:rsid w:val="00013D6D"/>
    <w:pPr>
      <w:ind w:left="720"/>
    </w:pPr>
  </w:style>
  <w:style w:type="paragraph" w:customStyle="1" w:styleId="Nagweknotatki1">
    <w:name w:val="Nagłówek notatki1"/>
    <w:basedOn w:val="Normalny"/>
    <w:next w:val="Normalny"/>
    <w:link w:val="NoteHeadingChar"/>
    <w:uiPriority w:val="99"/>
    <w:semiHidden/>
    <w:unhideWhenUsed/>
    <w:rsid w:val="00013D6D"/>
  </w:style>
  <w:style w:type="character" w:customStyle="1" w:styleId="NoteHeadingChar">
    <w:name w:val="Note Heading Char"/>
    <w:basedOn w:val="Domylnaczcionkaakapitu"/>
    <w:link w:val="Nagweknotatki1"/>
    <w:uiPriority w:val="99"/>
    <w:semiHidden/>
    <w:rsid w:val="00013D6D"/>
    <w:rPr>
      <w:sz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13D6D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3D6D"/>
    <w:rPr>
      <w:rFonts w:ascii="Consolas" w:hAnsi="Consolas"/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rsid w:val="00013D6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013D6D"/>
    <w:rPr>
      <w:i/>
      <w:iCs/>
      <w:color w:val="000000" w:themeColor="text1"/>
      <w:sz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013D6D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013D6D"/>
    <w:rPr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3D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13D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013D6D"/>
  </w:style>
  <w:style w:type="paragraph" w:styleId="Tytu">
    <w:name w:val="Title"/>
    <w:basedOn w:val="Normalny"/>
    <w:next w:val="Normalny"/>
    <w:link w:val="TytuZnak"/>
    <w:uiPriority w:val="10"/>
    <w:semiHidden/>
    <w:qFormat/>
    <w:rsid w:val="00013D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013D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13D6D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12160"/>
    <w:rPr>
      <w:sz w:val="24"/>
    </w:rPr>
  </w:style>
  <w:style w:type="paragraph" w:customStyle="1" w:styleId="Domylnie">
    <w:name w:val="Domyślnie"/>
    <w:rsid w:val="00297C6D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/>
      <w:sz w:val="22"/>
      <w:szCs w:val="22"/>
    </w:rPr>
  </w:style>
  <w:style w:type="table" w:customStyle="1" w:styleId="TableGrid2">
    <w:name w:val="Table Grid2"/>
    <w:basedOn w:val="Standardowy"/>
    <w:next w:val="Tabela-Siatka"/>
    <w:uiPriority w:val="59"/>
    <w:rsid w:val="00297C6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756E2"/>
    <w:rPr>
      <w:b/>
      <w:bCs/>
    </w:rPr>
  </w:style>
  <w:style w:type="character" w:styleId="UyteHipercze">
    <w:name w:val="FollowedHyperlink"/>
    <w:basedOn w:val="Domylnaczcionkaakapitu"/>
    <w:rsid w:val="006C0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0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styles" Target="styles.xml"/><Relationship Id="rId11" Type="http://schemas.openxmlformats.org/officeDocument/2006/relationships/settings" Target="settings.xml"/><Relationship Id="rId12" Type="http://schemas.openxmlformats.org/officeDocument/2006/relationships/webSettings" Target="webSettings.xml"/><Relationship Id="rId13" Type="http://schemas.openxmlformats.org/officeDocument/2006/relationships/footnotes" Target="footnotes.xml"/><Relationship Id="rId14" Type="http://schemas.openxmlformats.org/officeDocument/2006/relationships/endnotes" Target="endnotes.xml"/><Relationship Id="rId15" Type="http://schemas.openxmlformats.org/officeDocument/2006/relationships/image" Target="media/image1.jpeg"/><Relationship Id="rId16" Type="http://schemas.openxmlformats.org/officeDocument/2006/relationships/hyperlink" Target="http://www.enjoymdlz.pl" TargetMode="External"/><Relationship Id="rId17" Type="http://schemas.openxmlformats.org/officeDocument/2006/relationships/hyperlink" Target="mailto:grazyna.stachowska@big-picture.pl" TargetMode="External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customXml" Target="../customXml/item7.xml"/><Relationship Id="rId8" Type="http://schemas.openxmlformats.org/officeDocument/2006/relationships/customXml" Target="../customXml/item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133f9ffc2f148e9b59aa9eb07bac662 xmlns="5c801c27-1a67-42b9-b7e9-5cda40cc31e5">
      <Terms xmlns="http://schemas.microsoft.com/office/infopath/2007/PartnerControls"/>
    </f133f9ffc2f148e9b59aa9eb07bac662>
    <TaxCatchAll xmlns="5c801c27-1a67-42b9-b7e9-5cda40cc31e5"/>
    <m6795feac28649ed9d267976d451aca9 xmlns="5c801c27-1a67-42b9-b7e9-5cda40cc31e5">
      <Terms xmlns="http://schemas.microsoft.com/office/infopath/2007/PartnerControls"/>
    </m6795feac28649ed9d267976d451aca9>
    <d4ca8337c1994847bf6bb7296b0f54ce xmlns="5c801c27-1a67-42b9-b7e9-5cda40cc31e5">
      <Terms xmlns="http://schemas.microsoft.com/office/infopath/2007/PartnerControls"/>
    </d4ca8337c1994847bf6bb7296b0f54ce>
    <TaxKeywordTaxHTField xmlns="5c801c27-1a67-42b9-b7e9-5cda40cc31e5">
      <Terms xmlns="http://schemas.microsoft.com/office/infopath/2007/PartnerControls"/>
    </TaxKeywordTaxHTField>
    <p80f26d8d1f146adb094b59bb2d7e4aa xmlns="5c801c27-1a67-42b9-b7e9-5cda40cc31e5">
      <Terms xmlns="http://schemas.microsoft.com/office/infopath/2007/PartnerControls"/>
    </p80f26d8d1f146adb094b59bb2d7e4a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29BB21C4D7143B48DE3BF7735111E" ma:contentTypeVersion="0" ma:contentTypeDescription="Create a new document." ma:contentTypeScope="" ma:versionID="620f95e4ac87002330ec076851ddf099">
  <xsd:schema xmlns:xsd="http://www.w3.org/2001/XMLSchema" xmlns:xs="http://www.w3.org/2001/XMLSchema" xmlns:p="http://schemas.microsoft.com/office/2006/metadata/properties" xmlns:ns2="5c801c27-1a67-42b9-b7e9-5cda40cc31e5" targetNamespace="http://schemas.microsoft.com/office/2006/metadata/properties" ma:root="true" ma:fieldsID="1c3af88ed4cfbb1bc280854649617b86" ns2:_="">
    <xsd:import namespace="5c801c27-1a67-42b9-b7e9-5cda40cc31e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m6795feac28649ed9d267976d451aca9" minOccurs="0"/>
                <xsd:element ref="ns2:p80f26d8d1f146adb094b59bb2d7e4aa" minOccurs="0"/>
                <xsd:element ref="ns2:d4ca8337c1994847bf6bb7296b0f54ce" minOccurs="0"/>
                <xsd:element ref="ns2:f133f9ffc2f148e9b59aa9eb07bac662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01c27-1a67-42b9-b7e9-5cda40cc31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04a7c7a8-7f2e-426f-80dc-17f862666e6c}" ma:internalName="TaxCatchAll" ma:showField="CatchAllData" ma:web="5967da7c-f297-4de3-a033-d510d45a8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04a7c7a8-7f2e-426f-80dc-17f862666e6c}" ma:internalName="TaxCatchAllLabel" ma:readOnly="true" ma:showField="CatchAllDataLabel" ma:web="5967da7c-f297-4de3-a033-d510d45a8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6795feac28649ed9d267976d451aca9" ma:index="10" nillable="true" ma:taxonomy="true" ma:internalName="m6795feac28649ed9d267976d451aca9" ma:taxonomyFieldName="Function_x0020_Tag" ma:displayName="Function Tag" ma:default="" ma:fieldId="{66795fea-c286-49ed-9d26-7976d451aca9}" ma:taxonomyMulti="true" ma:sspId="097b8a8d-5f3c-4193-8680-60a4d695ab07" ma:termSetId="74e6dea0-8e5e-427b-9ada-ff4a8fe181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0f26d8d1f146adb094b59bb2d7e4aa" ma:index="12" nillable="true" ma:taxonomy="true" ma:internalName="p80f26d8d1f146adb094b59bb2d7e4aa" ma:taxonomyFieldName="Sub_x0020_Function_x0020_Tag" ma:displayName="Sub Function Tag" ma:default="" ma:fieldId="{980f26d8-d1f1-46ad-b094-b59bb2d7e4aa}" ma:taxonomyMulti="true" ma:sspId="097b8a8d-5f3c-4193-8680-60a4d695ab07" ma:termSetId="9f0eb8fa-0f35-4412-8d8b-f54ebb4d2d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ca8337c1994847bf6bb7296b0f54ce" ma:index="14" nillable="true" ma:taxonomy="true" ma:internalName="d4ca8337c1994847bf6bb7296b0f54ce" ma:taxonomyFieldName="Region_x0020_Tag" ma:displayName="Region Tag" ma:default="" ma:fieldId="{d4ca8337-c199-4847-bf6b-b7296b0f54ce}" ma:taxonomyMulti="true" ma:sspId="097b8a8d-5f3c-4193-8680-60a4d695ab07" ma:termSetId="b2db5dfe-1a5a-44d8-98b6-9388a6c81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33f9ffc2f148e9b59aa9eb07bac662" ma:index="16" nillable="true" ma:taxonomy="true" ma:internalName="f133f9ffc2f148e9b59aa9eb07bac662" ma:taxonomyFieldName="Country_x0020_Tag" ma:displayName="Country Tag" ma:default="" ma:fieldId="{f133f9ff-c2f1-48e9-b59a-a9eb07bac662}" ma:taxonomyMulti="true" ma:sspId="097b8a8d-5f3c-4193-8680-60a4d695ab07" ma:termSetId="bc13481f-8da9-48c7-80a0-edc1730dea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097b8a8d-5f3c-4193-8680-60a4d695ab07" ContentTypeId="0x0101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BEF77-5F0B-4488-BA3F-B6E9B908EF4E}">
  <ds:schemaRefs>
    <ds:schemaRef ds:uri="http://schemas.microsoft.com/office/2006/metadata/properties"/>
    <ds:schemaRef ds:uri="http://schemas.microsoft.com/office/infopath/2007/PartnerControls"/>
    <ds:schemaRef ds:uri="5c801c27-1a67-42b9-b7e9-5cda40cc31e5"/>
  </ds:schemaRefs>
</ds:datastoreItem>
</file>

<file path=customXml/itemProps2.xml><?xml version="1.0" encoding="utf-8"?>
<ds:datastoreItem xmlns:ds="http://schemas.openxmlformats.org/officeDocument/2006/customXml" ds:itemID="{456B7399-B0BD-41CE-931E-DADA41D75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6E0AF-B8CB-471A-9398-A7036A9E2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01c27-1a67-42b9-b7e9-5cda40cc3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F20B40-D2C3-584D-B9DD-633C9D68150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D3F657F-D05A-4B7F-9103-DA3A27DDC26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C94425F6-0D62-C645-B4E9-FC91422BB86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EFD31770-475E-A34F-8BCD-BD4B3FA99AD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F8AEBADE-3DC4-2949-97EE-8625506A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735</Words>
  <Characters>4413</Characters>
  <Application>Microsoft Macintosh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Kraft Foods</Company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Alex, Nick S</dc:creator>
  <cp:lastModifiedBy>Grażyna Stachowska-Maruszak</cp:lastModifiedBy>
  <cp:revision>2</cp:revision>
  <cp:lastPrinted>2016-04-20T11:05:00Z</cp:lastPrinted>
  <dcterms:created xsi:type="dcterms:W3CDTF">2016-04-25T10:51:00Z</dcterms:created>
  <dcterms:modified xsi:type="dcterms:W3CDTF">2016-04-25T10:51:00Z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0x010100D2D29BB21C4D7143B48DE3BF7735111E</vt:lpwstr>
  </property>
  <property fmtid="{D5CDD505-2E9C-101B-9397-08002B2CF9AE}" pid="3" name="Country Tag">
    <vt:lpwstr/>
  </property>
  <property fmtid="{D5CDD505-2E9C-101B-9397-08002B2CF9AE}" pid="4" name="Country_x0020_Tag">
    <vt:lpwstr/>
  </property>
  <property fmtid="{D5CDD505-2E9C-101B-9397-08002B2CF9AE}" pid="5" name="Function Tag">
    <vt:lpwstr/>
  </property>
  <property fmtid="{D5CDD505-2E9C-101B-9397-08002B2CF9AE}" pid="6" name="Function_x0020_Tag">
    <vt:lpwstr/>
  </property>
  <property fmtid="{D5CDD505-2E9C-101B-9397-08002B2CF9AE}" pid="7" name="Region Tag">
    <vt:lpwstr/>
  </property>
  <property fmtid="{D5CDD505-2E9C-101B-9397-08002B2CF9AE}" pid="8" name="Region_x0020_Tag">
    <vt:lpwstr/>
  </property>
  <property fmtid="{D5CDD505-2E9C-101B-9397-08002B2CF9AE}" pid="9" name="Sub Function Tag">
    <vt:lpwstr/>
  </property>
  <property fmtid="{D5CDD505-2E9C-101B-9397-08002B2CF9AE}" pid="10" name="Sub_x0020_Function_x0020_Tag">
    <vt:lpwstr/>
  </property>
  <property fmtid="{D5CDD505-2E9C-101B-9397-08002B2CF9AE}" pid="11" name="TaxKeyword">
    <vt:lpwstr/>
  </property>
</Properties>
</file>