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4553AE76" w:rsidR="00086D2D" w:rsidRPr="00A44A76" w:rsidRDefault="00A44A76" w:rsidP="00086D2D">
      <w:pPr>
        <w:tabs>
          <w:tab w:val="right" w:pos="9072"/>
        </w:tabs>
        <w:spacing w:after="0"/>
        <w:rPr>
          <w:rFonts w:ascii="Arial" w:hAnsi="Arial" w:cs="Arial"/>
          <w:noProof/>
          <w:color w:val="141414"/>
          <w:sz w:val="16"/>
          <w:szCs w:val="16"/>
          <w:lang w:val="sv-SE"/>
        </w:rPr>
      </w:pPr>
      <w:r w:rsidRPr="00A44A76">
        <w:rPr>
          <w:rFonts w:ascii="Arial" w:eastAsia="MS Mincho" w:hAnsi="Arial" w:cs="Arial"/>
          <w:noProof/>
          <w:color w:val="141414"/>
          <w:sz w:val="24"/>
          <w:szCs w:val="24"/>
          <w:lang w:val="sv-SE"/>
        </w:rPr>
        <w:t>プレスリリース</w:t>
      </w:r>
      <w:r w:rsidR="00086D2D" w:rsidRPr="00A44A76">
        <w:rPr>
          <w:rFonts w:ascii="Arial" w:hAnsi="Arial" w:cs="Arial"/>
          <w:noProof/>
          <w:color w:val="141414"/>
          <w:sz w:val="16"/>
          <w:szCs w:val="16"/>
          <w:lang w:val="sv-SE"/>
        </w:rPr>
        <w:tab/>
      </w:r>
    </w:p>
    <w:p w14:paraId="566CA719" w14:textId="11DA3DC6" w:rsidR="00086D2D" w:rsidRPr="00675C5F" w:rsidRDefault="00F703A4"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07</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01</w:t>
      </w:r>
    </w:p>
    <w:p w14:paraId="0A829C28" w14:textId="2FEE5004" w:rsidR="00FF1894" w:rsidRPr="004248CF" w:rsidRDefault="0044219D" w:rsidP="004248CF">
      <w:pPr>
        <w:pStyle w:val="Rubrik1"/>
        <w:spacing w:before="320"/>
        <w:rPr>
          <w:sz w:val="32"/>
          <w:lang w:val="sv-SE"/>
        </w:rPr>
      </w:pPr>
      <w:proofErr w:type="spellStart"/>
      <w:r w:rsidRPr="0044219D">
        <w:rPr>
          <w:sz w:val="32"/>
          <w:lang w:val="sv-SE"/>
        </w:rPr>
        <w:t>engcon</w:t>
      </w:r>
      <w:r w:rsidRPr="0044219D">
        <w:rPr>
          <w:rFonts w:ascii="MS Gothic" w:eastAsia="MS Gothic" w:hAnsi="MS Gothic" w:cs="MS Gothic" w:hint="eastAsia"/>
          <w:sz w:val="32"/>
          <w:lang w:val="sv-SE"/>
        </w:rPr>
        <w:t>が日本で協定締結</w:t>
      </w:r>
      <w:proofErr w:type="spellEnd"/>
    </w:p>
    <w:p w14:paraId="2317A7F5" w14:textId="77777777" w:rsidR="00086D2D" w:rsidRDefault="00086D2D" w:rsidP="007D183B">
      <w:pPr>
        <w:pStyle w:val="Brdtextmedindrag"/>
        <w:ind w:firstLine="0"/>
        <w:rPr>
          <w:sz w:val="20"/>
          <w:szCs w:val="20"/>
          <w:lang w:val="sv-SE" w:eastAsia="en-GB" w:bidi="en-GB"/>
        </w:rPr>
      </w:pPr>
    </w:p>
    <w:p w14:paraId="60F1ED25" w14:textId="77777777" w:rsidR="003C26C6" w:rsidRDefault="003C26C6" w:rsidP="003C26C6">
      <w:pPr>
        <w:rPr>
          <w:rFonts w:ascii="MS UI Gothic" w:eastAsia="MS UI Gothic" w:hAnsi="MS UI Gothic" w:cs="MS UI Gothic"/>
          <w:b/>
          <w:bCs/>
          <w:kern w:val="2"/>
          <w:lang w:val="en-GB" w:eastAsia="ja-JP" w:bidi="ar-SA"/>
        </w:rPr>
      </w:pPr>
      <w:r>
        <w:rPr>
          <w:rFonts w:ascii="MS UI Gothic" w:eastAsia="MS UI Gothic" w:hAnsi="MS UI Gothic" w:cs="MS UI Gothic"/>
          <w:b/>
          <w:bCs/>
          <w:kern w:val="2"/>
          <w:lang w:val="en-GB" w:eastAsia="ja-JP" w:bidi="ar-SA"/>
        </w:rPr>
        <w:t>チルトローテータの世界的な大手メーカーである</w:t>
      </w:r>
      <w:proofErr w:type="spellStart"/>
      <w:r w:rsidRPr="003C26C6">
        <w:rPr>
          <w:rFonts w:ascii="MS UI Gothic" w:eastAsia="MS UI Gothic" w:hAnsi="MS UI Gothic" w:cs="MS UI Gothic"/>
          <w:b/>
          <w:bCs/>
          <w:kern w:val="2"/>
          <w:lang w:val="sv-SE" w:eastAsia="ja-JP" w:bidi="ar-SA"/>
        </w:rPr>
        <w:t>engcon</w:t>
      </w:r>
      <w:proofErr w:type="spellEnd"/>
      <w:r>
        <w:rPr>
          <w:rFonts w:ascii="MS UI Gothic" w:eastAsia="MS UI Gothic" w:hAnsi="MS UI Gothic" w:cs="MS UI Gothic"/>
          <w:b/>
          <w:bCs/>
          <w:kern w:val="2"/>
          <w:lang w:val="en-GB" w:eastAsia="ja-JP" w:bidi="ar-SA"/>
        </w:rPr>
        <w:t>は、日本で</w:t>
      </w:r>
      <w:r w:rsidRPr="003C26C6">
        <w:rPr>
          <w:rFonts w:ascii="MS UI Gothic" w:eastAsia="MS UI Gothic" w:hAnsi="MS UI Gothic" w:cs="MS UI Gothic"/>
          <w:b/>
          <w:bCs/>
          <w:kern w:val="2"/>
          <w:lang w:val="sv-SE" w:eastAsia="ja-JP" w:bidi="ar-SA"/>
        </w:rPr>
        <w:t>2</w:t>
      </w:r>
      <w:r>
        <w:rPr>
          <w:rFonts w:ascii="MS UI Gothic" w:eastAsia="MS UI Gothic" w:hAnsi="MS UI Gothic" w:cs="MS UI Gothic"/>
          <w:b/>
          <w:bCs/>
          <w:kern w:val="2"/>
          <w:lang w:val="en-GB" w:eastAsia="ja-JP" w:bidi="ar-SA"/>
        </w:rPr>
        <w:t>つの重要な協力協定を締結しました。この契約の目的は、日本市場への商品投入をさらに進めるとともに、販路を拡大することです。これは、業界の市場リーダーであり続けるという</w:t>
      </w:r>
      <w:proofErr w:type="spellStart"/>
      <w:r>
        <w:rPr>
          <w:rFonts w:ascii="MS UI Gothic" w:eastAsia="MS UI Gothic" w:hAnsi="MS UI Gothic" w:cs="MS UI Gothic"/>
          <w:b/>
          <w:bCs/>
          <w:kern w:val="2"/>
          <w:lang w:val="en-GB" w:eastAsia="ja-JP" w:bidi="ar-SA"/>
        </w:rPr>
        <w:t>engcon</w:t>
      </w:r>
      <w:proofErr w:type="spellEnd"/>
      <w:r>
        <w:rPr>
          <w:rFonts w:ascii="MS UI Gothic" w:eastAsia="MS UI Gothic" w:hAnsi="MS UI Gothic" w:cs="MS UI Gothic"/>
          <w:b/>
          <w:bCs/>
          <w:kern w:val="2"/>
          <w:lang w:val="en-GB" w:eastAsia="ja-JP" w:bidi="ar-SA"/>
        </w:rPr>
        <w:t>の野心に完全に一致しています。</w:t>
      </w:r>
    </w:p>
    <w:p w14:paraId="14F27266" w14:textId="77777777" w:rsidR="00570D73" w:rsidRPr="00924686" w:rsidRDefault="00570D73" w:rsidP="00570D73">
      <w:pPr>
        <w:rPr>
          <w:lang w:val="en-GB"/>
        </w:rPr>
      </w:pPr>
      <w:r>
        <w:rPr>
          <w:rFonts w:ascii="MS UI Gothic" w:eastAsia="MS UI Gothic" w:hAnsi="MS UI Gothic" w:cs="MS UI Gothic"/>
          <w:kern w:val="2"/>
          <w:lang w:val="en-GB" w:eastAsia="ja-JP" w:bidi="ar-SA"/>
        </w:rPr>
        <w:t>1つ目の協力協定は、ボルボのディーラーおよびディストリビューターであり、市場知識とイノベーションへの関心が高い山崎マシーナリー株式会社とのものであり、より大きなネットワークと製品知識の向上を通じて、日本でチルトローテータをより広く導入することを目的としています。</w:t>
      </w:r>
    </w:p>
    <w:p w14:paraId="341B7811" w14:textId="77777777" w:rsidR="00570D73" w:rsidRPr="00924686" w:rsidRDefault="00570D73" w:rsidP="00570D73">
      <w:pPr>
        <w:rPr>
          <w:lang w:val="en-GB"/>
        </w:rPr>
      </w:pPr>
      <w:r>
        <w:rPr>
          <w:rFonts w:ascii="MS UI Gothic" w:eastAsia="MS UI Gothic" w:hAnsi="MS UI Gothic" w:cs="MS UI Gothic"/>
          <w:kern w:val="2"/>
          <w:lang w:val="en-GB" w:eastAsia="ja-JP" w:bidi="ar-SA"/>
        </w:rPr>
        <w:t>2つ目の協定は、日本の掘削機ディーラーであり、ソーシャルメディアで多くのフォロワーを持つ株式会社</w:t>
      </w:r>
      <w:proofErr w:type="spellStart"/>
      <w:r>
        <w:rPr>
          <w:rFonts w:ascii="MS UI Gothic" w:eastAsia="MS UI Gothic" w:hAnsi="MS UI Gothic" w:cs="MS UI Gothic"/>
          <w:kern w:val="2"/>
          <w:lang w:val="en-GB" w:eastAsia="ja-JP" w:bidi="ar-SA"/>
        </w:rPr>
        <w:t>G.Tres</w:t>
      </w:r>
      <w:proofErr w:type="spellEnd"/>
      <w:r>
        <w:rPr>
          <w:rFonts w:ascii="MS UI Gothic" w:eastAsia="MS UI Gothic" w:hAnsi="MS UI Gothic" w:cs="MS UI Gothic"/>
          <w:kern w:val="2"/>
          <w:lang w:val="en-GB" w:eastAsia="ja-JP" w:bidi="ar-SA"/>
        </w:rPr>
        <w:t>とのもので、これにより</w:t>
      </w:r>
      <w:proofErr w:type="spellStart"/>
      <w:r>
        <w:rPr>
          <w:rFonts w:ascii="MS UI Gothic" w:eastAsia="MS UI Gothic" w:hAnsi="MS UI Gothic" w:cs="MS UI Gothic"/>
          <w:kern w:val="2"/>
          <w:lang w:val="en-GB" w:eastAsia="ja-JP" w:bidi="ar-SA"/>
        </w:rPr>
        <w:t>engcon</w:t>
      </w:r>
      <w:proofErr w:type="spellEnd"/>
      <w:r>
        <w:rPr>
          <w:rFonts w:ascii="MS UI Gothic" w:eastAsia="MS UI Gothic" w:hAnsi="MS UI Gothic" w:cs="MS UI Gothic"/>
          <w:kern w:val="2"/>
          <w:lang w:val="en-GB" w:eastAsia="ja-JP" w:bidi="ar-SA"/>
        </w:rPr>
        <w:t>の製品が日本市場でさらに広く露出されることになります。</w:t>
      </w:r>
    </w:p>
    <w:p w14:paraId="1CD9E2D1" w14:textId="67170B4F" w:rsidR="00570D73" w:rsidRPr="00570D73" w:rsidRDefault="00570D73" w:rsidP="00570D73">
      <w:pPr>
        <w:spacing w:after="160" w:line="259" w:lineRule="auto"/>
        <w:rPr>
          <w:lang w:val="en-GB"/>
        </w:rPr>
      </w:pPr>
      <w:r>
        <w:rPr>
          <w:rFonts w:ascii="MS UI Gothic" w:eastAsia="MS UI Gothic" w:hAnsi="MS UI Gothic" w:cs="MS UI Gothic"/>
          <w:kern w:val="2"/>
          <w:lang w:val="en-GB" w:eastAsia="ja-JP" w:bidi="ar-SA"/>
        </w:rPr>
        <w:t xml:space="preserve">– </w:t>
      </w:r>
      <w:r w:rsidRPr="00570D73">
        <w:rPr>
          <w:rFonts w:ascii="MS UI Gothic" w:eastAsia="MS UI Gothic" w:hAnsi="MS UI Gothic" w:cs="MS UI Gothic" w:hint="eastAsia"/>
          <w:kern w:val="2"/>
          <w:lang w:val="en-GB" w:eastAsia="ja-JP" w:bidi="ar-SA"/>
        </w:rPr>
        <w:t>「日本におけるアクティブなインフルエンサーである</w:t>
      </w:r>
      <w:proofErr w:type="spellStart"/>
      <w:r w:rsidRPr="00570D73">
        <w:rPr>
          <w:rFonts w:ascii="MS UI Gothic" w:eastAsia="MS UI Gothic" w:hAnsi="MS UI Gothic" w:cs="MS UI Gothic"/>
          <w:kern w:val="2"/>
          <w:lang w:val="en-GB" w:eastAsia="ja-JP" w:bidi="ar-SA"/>
        </w:rPr>
        <w:t>G.Tres</w:t>
      </w:r>
      <w:proofErr w:type="spellEnd"/>
      <w:r w:rsidRPr="00570D73">
        <w:rPr>
          <w:rFonts w:ascii="MS UI Gothic" w:eastAsia="MS UI Gothic" w:hAnsi="MS UI Gothic" w:cs="MS UI Gothic"/>
          <w:kern w:val="2"/>
          <w:lang w:val="en-GB" w:eastAsia="ja-JP" w:bidi="ar-SA"/>
        </w:rPr>
        <w:t>と協力することで、ソーシャルメディアを通じて</w:t>
      </w:r>
      <w:proofErr w:type="spellStart"/>
      <w:r w:rsidRPr="00570D73">
        <w:rPr>
          <w:rFonts w:ascii="MS UI Gothic" w:eastAsia="MS UI Gothic" w:hAnsi="MS UI Gothic" w:cs="MS UI Gothic"/>
          <w:kern w:val="2"/>
          <w:lang w:val="en-GB" w:eastAsia="ja-JP" w:bidi="ar-SA"/>
        </w:rPr>
        <w:t>engcon</w:t>
      </w:r>
      <w:proofErr w:type="spellEnd"/>
      <w:r w:rsidRPr="00570D73">
        <w:rPr>
          <w:rFonts w:ascii="MS UI Gothic" w:eastAsia="MS UI Gothic" w:hAnsi="MS UI Gothic" w:cs="MS UI Gothic"/>
          <w:kern w:val="2"/>
          <w:lang w:val="en-GB" w:eastAsia="ja-JP" w:bidi="ar-SA"/>
        </w:rPr>
        <w:t>とチルトローテータへの関心と認知度を高める機会を得ることができます」と</w:t>
      </w:r>
      <w:proofErr w:type="spellStart"/>
      <w:r w:rsidRPr="00570D73">
        <w:rPr>
          <w:rFonts w:ascii="MS UI Gothic" w:eastAsia="MS UI Gothic" w:hAnsi="MS UI Gothic" w:cs="MS UI Gothic"/>
          <w:kern w:val="2"/>
          <w:lang w:val="en-GB" w:eastAsia="ja-JP" w:bidi="ar-SA"/>
        </w:rPr>
        <w:t>engcon</w:t>
      </w:r>
      <w:proofErr w:type="spellEnd"/>
      <w:r w:rsidRPr="00570D73">
        <w:rPr>
          <w:rFonts w:ascii="MS UI Gothic" w:eastAsia="MS UI Gothic" w:hAnsi="MS UI Gothic" w:cs="MS UI Gothic"/>
          <w:kern w:val="2"/>
          <w:lang w:val="en-GB" w:eastAsia="ja-JP" w:bidi="ar-SA"/>
        </w:rPr>
        <w:t xml:space="preserve"> GroupのCEOである</w:t>
      </w:r>
      <w:proofErr w:type="spellStart"/>
      <w:r w:rsidRPr="00570D73">
        <w:rPr>
          <w:rFonts w:ascii="MS UI Gothic" w:eastAsia="MS UI Gothic" w:hAnsi="MS UI Gothic" w:cs="MS UI Gothic"/>
          <w:kern w:val="2"/>
          <w:lang w:val="en-GB" w:eastAsia="ja-JP" w:bidi="ar-SA"/>
        </w:rPr>
        <w:t>Krister</w:t>
      </w:r>
      <w:proofErr w:type="spellEnd"/>
      <w:r w:rsidRPr="00570D73">
        <w:rPr>
          <w:rFonts w:ascii="MS UI Gothic" w:eastAsia="MS UI Gothic" w:hAnsi="MS UI Gothic" w:cs="MS UI Gothic"/>
          <w:kern w:val="2"/>
          <w:lang w:val="en-GB" w:eastAsia="ja-JP" w:bidi="ar-SA"/>
        </w:rPr>
        <w:t xml:space="preserve"> </w:t>
      </w:r>
      <w:proofErr w:type="spellStart"/>
      <w:r w:rsidRPr="00570D73">
        <w:rPr>
          <w:rFonts w:ascii="MS UI Gothic" w:eastAsia="MS UI Gothic" w:hAnsi="MS UI Gothic" w:cs="MS UI Gothic"/>
          <w:kern w:val="2"/>
          <w:lang w:val="en-GB" w:eastAsia="ja-JP" w:bidi="ar-SA"/>
        </w:rPr>
        <w:t>Blomgren</w:t>
      </w:r>
      <w:proofErr w:type="spellEnd"/>
      <w:r w:rsidRPr="00570D73">
        <w:rPr>
          <w:rFonts w:ascii="MS UI Gothic" w:eastAsia="MS UI Gothic" w:hAnsi="MS UI Gothic" w:cs="MS UI Gothic"/>
          <w:kern w:val="2"/>
          <w:lang w:val="en-GB" w:eastAsia="ja-JP" w:bidi="ar-SA"/>
        </w:rPr>
        <w:t>は言います。「また、エンドカスタマーと直接連絡を取り、チルトローテータを活用することでいかに燃料を節約し、より効率的に作業できるかを簡単に説明することもできます」と同氏は続けます。</w:t>
      </w:r>
    </w:p>
    <w:p w14:paraId="6DDF4011" w14:textId="77777777" w:rsidR="00570D73" w:rsidRPr="00612D9D" w:rsidRDefault="00570D73" w:rsidP="00570D73">
      <w:pPr>
        <w:rPr>
          <w:lang w:val="en-GB"/>
        </w:rPr>
      </w:pPr>
      <w:r>
        <w:rPr>
          <w:rFonts w:ascii="MS UI Gothic" w:eastAsia="MS UI Gothic" w:hAnsi="MS UI Gothic" w:cs="MS UI Gothic"/>
          <w:kern w:val="2"/>
          <w:lang w:val="en-GB" w:eastAsia="ja-JP" w:bidi="ar-SA"/>
        </w:rPr>
        <w:t>日本は年間約6万台の掘削機が販売される大きな市場ですが、チルトローテータとその利点についての認知度は低い状況です。これを</w:t>
      </w:r>
      <w:proofErr w:type="spellStart"/>
      <w:r>
        <w:rPr>
          <w:rFonts w:ascii="MS UI Gothic" w:eastAsia="MS UI Gothic" w:hAnsi="MS UI Gothic" w:cs="MS UI Gothic"/>
          <w:kern w:val="2"/>
          <w:lang w:val="en-GB" w:eastAsia="ja-JP" w:bidi="ar-SA"/>
        </w:rPr>
        <w:t>engcon</w:t>
      </w:r>
      <w:proofErr w:type="spellEnd"/>
      <w:r>
        <w:rPr>
          <w:rFonts w:ascii="MS UI Gothic" w:eastAsia="MS UI Gothic" w:hAnsi="MS UI Gothic" w:cs="MS UI Gothic"/>
          <w:kern w:val="2"/>
          <w:lang w:val="en-GB" w:eastAsia="ja-JP" w:bidi="ar-SA"/>
        </w:rPr>
        <w:t>が今後変えていきます。</w:t>
      </w:r>
      <w:proofErr w:type="spellStart"/>
      <w:r>
        <w:rPr>
          <w:rFonts w:ascii="MS UI Gothic" w:eastAsia="MS UI Gothic" w:hAnsi="MS UI Gothic" w:cs="MS UI Gothic"/>
          <w:kern w:val="2"/>
          <w:lang w:val="en-GB" w:eastAsia="ja-JP" w:bidi="ar-SA"/>
        </w:rPr>
        <w:t>engcon</w:t>
      </w:r>
      <w:proofErr w:type="spellEnd"/>
      <w:r>
        <w:rPr>
          <w:rFonts w:ascii="MS UI Gothic" w:eastAsia="MS UI Gothic" w:hAnsi="MS UI Gothic" w:cs="MS UI Gothic"/>
          <w:kern w:val="2"/>
          <w:lang w:val="en-GB" w:eastAsia="ja-JP" w:bidi="ar-SA"/>
        </w:rPr>
        <w:t>は、2018年から神戸製鋼所との協力を通じて日本で事業を展開しています。新しい協力協定によって、日本国内で成長するための全く新しい機会が開かれます。</w:t>
      </w:r>
    </w:p>
    <w:p w14:paraId="28A9CBB5" w14:textId="67C43425" w:rsidR="00570D73" w:rsidRPr="00924686" w:rsidRDefault="00570D73" w:rsidP="00570D73">
      <w:pPr>
        <w:rPr>
          <w:lang w:val="en-GB"/>
        </w:rPr>
      </w:pPr>
      <w:r>
        <w:rPr>
          <w:rFonts w:ascii="MS UI Gothic" w:eastAsia="MS UI Gothic" w:hAnsi="MS UI Gothic" w:cs="MS UI Gothic"/>
          <w:kern w:val="2"/>
          <w:lang w:val="en-GB" w:eastAsia="ja-JP" w:bidi="ar-SA"/>
        </w:rPr>
        <w:t>-</w:t>
      </w:r>
      <w:r w:rsidR="003D41C3">
        <w:rPr>
          <w:rFonts w:ascii="MS UI Gothic" w:eastAsia="MS UI Gothic" w:hAnsi="MS UI Gothic" w:cs="MS UI Gothic"/>
          <w:kern w:val="2"/>
          <w:lang w:val="en-GB" w:eastAsia="ja-JP" w:bidi="ar-SA"/>
        </w:rPr>
        <w:t xml:space="preserve"> </w:t>
      </w:r>
      <w:r>
        <w:rPr>
          <w:rFonts w:ascii="MS UI Gothic" w:eastAsia="MS UI Gothic" w:hAnsi="MS UI Gothic" w:cs="MS UI Gothic"/>
          <w:kern w:val="2"/>
          <w:lang w:val="en-GB" w:eastAsia="ja-JP" w:bidi="ar-SA"/>
        </w:rPr>
        <w:t>「これらは私たちにとって戦略的に重要な2つの協定です。</w:t>
      </w:r>
      <w:proofErr w:type="spellStart"/>
      <w:r>
        <w:rPr>
          <w:rFonts w:ascii="MS UI Gothic" w:eastAsia="MS UI Gothic" w:hAnsi="MS UI Gothic" w:cs="MS UI Gothic"/>
          <w:kern w:val="2"/>
          <w:lang w:val="en-GB" w:eastAsia="ja-JP" w:bidi="ar-SA"/>
        </w:rPr>
        <w:t>engcon</w:t>
      </w:r>
      <w:proofErr w:type="spellEnd"/>
      <w:r>
        <w:rPr>
          <w:rFonts w:ascii="MS UI Gothic" w:eastAsia="MS UI Gothic" w:hAnsi="MS UI Gothic" w:cs="MS UI Gothic"/>
          <w:kern w:val="2"/>
          <w:lang w:val="en-GB" w:eastAsia="ja-JP" w:bidi="ar-SA"/>
        </w:rPr>
        <w:t>は日本に対して大きな野心を持っており、同国内でのチルトローテータの割合は低いため、私たちの製品には大きな可能性があると考えています」と</w:t>
      </w:r>
      <w:proofErr w:type="spellStart"/>
      <w:r>
        <w:rPr>
          <w:rFonts w:ascii="MS UI Gothic" w:eastAsia="MS UI Gothic" w:hAnsi="MS UI Gothic" w:cs="MS UI Gothic"/>
          <w:kern w:val="2"/>
          <w:lang w:val="en-GB" w:eastAsia="ja-JP" w:bidi="ar-SA"/>
        </w:rPr>
        <w:t>Krister</w:t>
      </w:r>
      <w:proofErr w:type="spellEnd"/>
      <w:r>
        <w:rPr>
          <w:rFonts w:ascii="MS UI Gothic" w:eastAsia="MS UI Gothic" w:hAnsi="MS UI Gothic" w:cs="MS UI Gothic"/>
          <w:kern w:val="2"/>
          <w:lang w:val="en-GB" w:eastAsia="ja-JP" w:bidi="ar-SA"/>
        </w:rPr>
        <w:t xml:space="preserve"> </w:t>
      </w:r>
      <w:proofErr w:type="spellStart"/>
      <w:r>
        <w:rPr>
          <w:rFonts w:ascii="MS UI Gothic" w:eastAsia="MS UI Gothic" w:hAnsi="MS UI Gothic" w:cs="MS UI Gothic"/>
          <w:kern w:val="2"/>
          <w:lang w:val="en-GB" w:eastAsia="ja-JP" w:bidi="ar-SA"/>
        </w:rPr>
        <w:t>Blomgren</w:t>
      </w:r>
      <w:proofErr w:type="spellEnd"/>
      <w:r>
        <w:rPr>
          <w:rFonts w:ascii="MS UI Gothic" w:eastAsia="MS UI Gothic" w:hAnsi="MS UI Gothic" w:cs="MS UI Gothic"/>
          <w:kern w:val="2"/>
          <w:lang w:val="en-GB" w:eastAsia="ja-JP" w:bidi="ar-SA"/>
        </w:rPr>
        <w:t>は述べています。「このように重要な2社のパートナーとの提携により、</w:t>
      </w:r>
      <w:proofErr w:type="spellStart"/>
      <w:r>
        <w:rPr>
          <w:rFonts w:ascii="MS UI Gothic" w:eastAsia="MS UI Gothic" w:hAnsi="MS UI Gothic" w:cs="MS UI Gothic"/>
          <w:kern w:val="2"/>
          <w:lang w:val="en-GB" w:eastAsia="ja-JP" w:bidi="ar-SA"/>
        </w:rPr>
        <w:t>engcon</w:t>
      </w:r>
      <w:proofErr w:type="spellEnd"/>
      <w:r>
        <w:rPr>
          <w:rFonts w:ascii="MS UI Gothic" w:eastAsia="MS UI Gothic" w:hAnsi="MS UI Gothic" w:cs="MS UI Gothic"/>
          <w:kern w:val="2"/>
          <w:lang w:val="en-GB" w:eastAsia="ja-JP" w:bidi="ar-SA"/>
        </w:rPr>
        <w:t>はその地位を強化しています。同パートナーの日本市場に関する知識と製品知識は私たちにとって非常に貴重なものです。共に、掘削の世界を変えていきます」と同氏は続けます。</w:t>
      </w:r>
    </w:p>
    <w:p w14:paraId="1ED0426D" w14:textId="5CFEC84D" w:rsidR="006B5F31" w:rsidRPr="00570D73" w:rsidRDefault="00570D73" w:rsidP="00570D73">
      <w:pPr>
        <w:rPr>
          <w:lang w:val="en-GB"/>
        </w:rPr>
      </w:pPr>
      <w:r>
        <w:rPr>
          <w:rFonts w:ascii="MS UI Gothic" w:eastAsia="MS UI Gothic" w:hAnsi="MS UI Gothic" w:cs="MS UI Gothic"/>
          <w:kern w:val="2"/>
          <w:lang w:val="en-GB" w:eastAsia="ja-JP" w:bidi="ar-SA"/>
        </w:rPr>
        <w:t>この協力契約は、ストロムスンドで行われた正式な式典で署名され、日本からの大規模な代表団が出席しました。</w:t>
      </w:r>
    </w:p>
    <w:p w14:paraId="5AC119BF" w14:textId="77777777" w:rsidR="00DC0A40" w:rsidRDefault="00DC0A40" w:rsidP="007D183B">
      <w:pPr>
        <w:pStyle w:val="Brdtextmedindrag"/>
        <w:ind w:firstLine="0"/>
        <w:rPr>
          <w:rFonts w:cs="Arial"/>
          <w:b/>
          <w:bCs/>
          <w:color w:val="FF0000"/>
          <w:sz w:val="20"/>
          <w:szCs w:val="20"/>
          <w:lang w:val="en-GB" w:eastAsia="en-GB" w:bidi="en-GB"/>
        </w:rPr>
      </w:pPr>
    </w:p>
    <w:p w14:paraId="2639D525" w14:textId="77777777" w:rsidR="00C343C3" w:rsidRDefault="00C343C3" w:rsidP="007D183B">
      <w:pPr>
        <w:pStyle w:val="Brdtextmedindrag"/>
        <w:ind w:firstLine="0"/>
        <w:rPr>
          <w:rFonts w:cs="Arial"/>
          <w:b/>
          <w:bCs/>
          <w:color w:val="FF0000"/>
          <w:sz w:val="20"/>
          <w:szCs w:val="20"/>
          <w:lang w:val="en-GB" w:eastAsia="en-GB" w:bidi="en-GB"/>
        </w:rPr>
      </w:pPr>
    </w:p>
    <w:p w14:paraId="496B2C7D" w14:textId="77777777" w:rsidR="00C343C3" w:rsidRDefault="00C343C3" w:rsidP="007D183B">
      <w:pPr>
        <w:pStyle w:val="Brdtextmedindrag"/>
        <w:ind w:firstLine="0"/>
        <w:rPr>
          <w:rFonts w:cs="Arial"/>
          <w:b/>
          <w:bCs/>
          <w:color w:val="FF0000"/>
          <w:sz w:val="20"/>
          <w:szCs w:val="20"/>
          <w:lang w:val="en-GB" w:eastAsia="en-GB" w:bidi="en-GB"/>
        </w:rPr>
      </w:pPr>
    </w:p>
    <w:p w14:paraId="3D0764AA" w14:textId="77777777" w:rsidR="00C343C3" w:rsidRDefault="00C343C3" w:rsidP="007D183B">
      <w:pPr>
        <w:pStyle w:val="Brdtextmedindrag"/>
        <w:ind w:firstLine="0"/>
        <w:rPr>
          <w:rFonts w:cs="Arial"/>
          <w:b/>
          <w:bCs/>
          <w:color w:val="FF0000"/>
          <w:sz w:val="20"/>
          <w:szCs w:val="20"/>
          <w:lang w:val="en-GB" w:eastAsia="en-GB" w:bidi="en-GB"/>
        </w:rPr>
      </w:pPr>
    </w:p>
    <w:p w14:paraId="255C5ABD" w14:textId="77777777" w:rsidR="00C343C3" w:rsidRDefault="00C343C3" w:rsidP="007D183B">
      <w:pPr>
        <w:pStyle w:val="Brdtextmedindrag"/>
        <w:ind w:firstLine="0"/>
        <w:rPr>
          <w:rFonts w:cs="Arial"/>
          <w:b/>
          <w:bCs/>
          <w:color w:val="FF0000"/>
          <w:sz w:val="20"/>
          <w:szCs w:val="20"/>
          <w:lang w:val="en-GB" w:eastAsia="en-GB" w:bidi="en-GB"/>
        </w:rPr>
      </w:pPr>
    </w:p>
    <w:p w14:paraId="3A61A1EC" w14:textId="77777777" w:rsidR="00C343C3" w:rsidRDefault="00C343C3" w:rsidP="007D183B">
      <w:pPr>
        <w:pStyle w:val="Brdtextmedindrag"/>
        <w:ind w:firstLine="0"/>
        <w:rPr>
          <w:rFonts w:cs="Arial"/>
          <w:b/>
          <w:bCs/>
          <w:color w:val="FF0000"/>
          <w:sz w:val="20"/>
          <w:szCs w:val="20"/>
          <w:lang w:val="en-GB" w:eastAsia="en-GB" w:bidi="en-GB"/>
        </w:rPr>
      </w:pPr>
    </w:p>
    <w:p w14:paraId="2B21D66C" w14:textId="77777777" w:rsidR="00C343C3" w:rsidRDefault="00C343C3" w:rsidP="007D183B">
      <w:pPr>
        <w:pStyle w:val="Brdtextmedindrag"/>
        <w:ind w:firstLine="0"/>
        <w:rPr>
          <w:rFonts w:cs="Arial"/>
          <w:b/>
          <w:bCs/>
          <w:color w:val="FF0000"/>
          <w:sz w:val="20"/>
          <w:szCs w:val="20"/>
          <w:lang w:val="en-GB" w:eastAsia="en-GB" w:bidi="en-GB"/>
        </w:rPr>
      </w:pPr>
    </w:p>
    <w:p w14:paraId="46C032BB" w14:textId="77777777" w:rsidR="00C343C3" w:rsidRDefault="00C343C3" w:rsidP="007D183B">
      <w:pPr>
        <w:pStyle w:val="Brdtextmedindrag"/>
        <w:ind w:firstLine="0"/>
        <w:rPr>
          <w:rFonts w:cs="Arial"/>
          <w:b/>
          <w:bCs/>
          <w:color w:val="FF0000"/>
          <w:sz w:val="20"/>
          <w:szCs w:val="20"/>
          <w:lang w:val="en-GB" w:eastAsia="en-GB" w:bidi="en-GB"/>
        </w:rPr>
      </w:pPr>
    </w:p>
    <w:p w14:paraId="47C6DB6F" w14:textId="77777777" w:rsidR="00C343C3" w:rsidRDefault="00C343C3" w:rsidP="007D183B">
      <w:pPr>
        <w:pStyle w:val="Brdtextmedindrag"/>
        <w:ind w:firstLine="0"/>
        <w:rPr>
          <w:rFonts w:cs="Arial"/>
          <w:b/>
          <w:bCs/>
          <w:color w:val="FF0000"/>
          <w:sz w:val="20"/>
          <w:szCs w:val="20"/>
          <w:lang w:val="en-GB" w:eastAsia="en-GB" w:bidi="en-GB"/>
        </w:rPr>
      </w:pPr>
    </w:p>
    <w:p w14:paraId="62C8F589" w14:textId="77777777" w:rsidR="00C343C3" w:rsidRDefault="00C343C3" w:rsidP="007D183B">
      <w:pPr>
        <w:pStyle w:val="Brdtextmedindrag"/>
        <w:ind w:firstLine="0"/>
        <w:rPr>
          <w:rFonts w:cs="Arial"/>
          <w:b/>
          <w:bCs/>
          <w:color w:val="FF0000"/>
          <w:sz w:val="20"/>
          <w:szCs w:val="20"/>
          <w:lang w:val="en-GB" w:eastAsia="en-GB" w:bidi="en-GB"/>
        </w:rPr>
      </w:pPr>
    </w:p>
    <w:p w14:paraId="23CF3B46" w14:textId="77777777" w:rsidR="00C343C3" w:rsidRPr="00CA6FF4" w:rsidRDefault="00C343C3" w:rsidP="007D183B">
      <w:pPr>
        <w:pStyle w:val="Brdtextmedindrag"/>
        <w:ind w:firstLine="0"/>
        <w:rPr>
          <w:rFonts w:cs="Arial"/>
          <w:b/>
          <w:bCs/>
          <w:color w:val="FF0000"/>
          <w:sz w:val="20"/>
          <w:szCs w:val="20"/>
          <w:lang w:val="en-GB" w:eastAsia="en-GB" w:bidi="en-GB"/>
        </w:rPr>
      </w:pPr>
    </w:p>
    <w:p w14:paraId="36610E8A" w14:textId="77777777" w:rsidR="008E4917" w:rsidRPr="00CA6FF4" w:rsidRDefault="008E4917" w:rsidP="00446340">
      <w:pPr>
        <w:spacing w:after="0" w:line="240" w:lineRule="auto"/>
        <w:rPr>
          <w:rFonts w:ascii="Arial" w:eastAsia="MS Mincho" w:hAnsi="Arial" w:cs="Arial"/>
          <w:b/>
          <w:bCs/>
          <w:color w:val="000000" w:themeColor="text1"/>
          <w:sz w:val="24"/>
          <w:szCs w:val="24"/>
          <w:lang w:val="en-GB" w:eastAsia="en-GB" w:bidi="en-GB"/>
        </w:rPr>
      </w:pPr>
      <w:proofErr w:type="spellStart"/>
      <w:r w:rsidRPr="00832299">
        <w:rPr>
          <w:rFonts w:ascii="Arial" w:eastAsia="MS Mincho" w:hAnsi="Arial" w:cs="Arial"/>
          <w:b/>
          <w:bCs/>
          <w:color w:val="000000" w:themeColor="text1"/>
          <w:sz w:val="24"/>
          <w:szCs w:val="24"/>
          <w:lang w:val="sv-SE" w:eastAsia="en-GB" w:bidi="en-GB"/>
        </w:rPr>
        <w:lastRenderedPageBreak/>
        <w:t>詳細については、以下にお問い合わせください</w:t>
      </w:r>
      <w:proofErr w:type="spellEnd"/>
      <w:r w:rsidRPr="00832299">
        <w:rPr>
          <w:rFonts w:ascii="Arial" w:eastAsia="MS Mincho" w:hAnsi="Arial" w:cs="Arial"/>
          <w:b/>
          <w:bCs/>
          <w:color w:val="000000" w:themeColor="text1"/>
          <w:sz w:val="24"/>
          <w:szCs w:val="24"/>
          <w:lang w:val="sv-SE" w:eastAsia="en-GB" w:bidi="en-GB"/>
        </w:rPr>
        <w:t>。</w:t>
      </w:r>
    </w:p>
    <w:p w14:paraId="3CD1812C" w14:textId="77777777" w:rsidR="008E4917" w:rsidRPr="00CA6FF4" w:rsidRDefault="008E4917" w:rsidP="00446340">
      <w:pPr>
        <w:spacing w:after="0" w:line="240" w:lineRule="auto"/>
        <w:rPr>
          <w:rFonts w:ascii="MS Mincho" w:eastAsia="MS Mincho" w:hAnsi="MS Mincho" w:cs="MS Mincho"/>
          <w:b/>
          <w:bCs/>
          <w:color w:val="000000" w:themeColor="text1"/>
          <w:sz w:val="24"/>
          <w:szCs w:val="24"/>
          <w:lang w:val="en-GB" w:eastAsia="en-GB" w:bidi="en-GB"/>
        </w:rPr>
      </w:pPr>
    </w:p>
    <w:p w14:paraId="3BEAC047" w14:textId="77777777" w:rsidR="000F46DD" w:rsidRDefault="000F46DD" w:rsidP="00446340">
      <w:pPr>
        <w:spacing w:after="0" w:line="240" w:lineRule="auto"/>
        <w:rPr>
          <w:rFonts w:ascii="Arial" w:eastAsia="Cambria" w:hAnsi="Arial" w:cs="Arial"/>
          <w:color w:val="000000" w:themeColor="text1"/>
          <w:sz w:val="24"/>
          <w:szCs w:val="24"/>
          <w:lang w:val="sv-SE" w:eastAsia="en-GB" w:bidi="en-GB"/>
        </w:rPr>
      </w:pPr>
      <w:r w:rsidRPr="000F46DD">
        <w:rPr>
          <w:rFonts w:ascii="Arial" w:eastAsia="Cambria" w:hAnsi="Arial" w:cs="Arial"/>
          <w:color w:val="000000" w:themeColor="text1"/>
          <w:sz w:val="24"/>
          <w:szCs w:val="24"/>
          <w:lang w:val="sv-SE" w:eastAsia="en-GB" w:bidi="en-GB"/>
        </w:rPr>
        <w:t xml:space="preserve">Krister Blomgren, </w:t>
      </w:r>
      <w:proofErr w:type="spellStart"/>
      <w:r w:rsidRPr="000F46DD">
        <w:rPr>
          <w:rFonts w:ascii="Arial" w:eastAsia="Cambria" w:hAnsi="Arial" w:cs="Arial"/>
          <w:color w:val="000000" w:themeColor="text1"/>
          <w:sz w:val="24"/>
          <w:szCs w:val="24"/>
          <w:lang w:val="sv-SE" w:eastAsia="en-GB" w:bidi="en-GB"/>
        </w:rPr>
        <w:t>CEO</w:t>
      </w:r>
      <w:proofErr w:type="spellEnd"/>
    </w:p>
    <w:p w14:paraId="3B546378" w14:textId="1906FB7E" w:rsidR="000F46DD" w:rsidRPr="000F46DD" w:rsidRDefault="003D41C3" w:rsidP="00446340">
      <w:pPr>
        <w:spacing w:after="0" w:line="240" w:lineRule="auto"/>
        <w:rPr>
          <w:rFonts w:ascii="Arial" w:hAnsi="Arial" w:cs="Arial"/>
          <w:sz w:val="24"/>
          <w:szCs w:val="24"/>
        </w:rPr>
      </w:pPr>
      <w:hyperlink r:id="rId10" w:history="1">
        <w:r w:rsidR="000F46DD" w:rsidRPr="000F46DD">
          <w:rPr>
            <w:rStyle w:val="Hyperlnk"/>
            <w:rFonts w:cs="Arial"/>
            <w:sz w:val="24"/>
            <w:szCs w:val="24"/>
          </w:rPr>
          <w:t>krister.blomgren@engcon.com</w:t>
        </w:r>
      </w:hyperlink>
    </w:p>
    <w:p w14:paraId="3BCA84DE" w14:textId="3F0EF185" w:rsidR="00446340" w:rsidRPr="0044219D" w:rsidRDefault="000F46DD" w:rsidP="00446340">
      <w:pPr>
        <w:spacing w:after="0" w:line="240" w:lineRule="auto"/>
        <w:rPr>
          <w:rFonts w:ascii="Arial" w:eastAsia="Cambria" w:hAnsi="Arial" w:cs="Arial"/>
          <w:color w:val="000000" w:themeColor="text1"/>
          <w:sz w:val="24"/>
          <w:szCs w:val="24"/>
          <w:lang w:eastAsia="en-GB" w:bidi="en-GB"/>
        </w:rPr>
      </w:pPr>
      <w:r w:rsidRPr="0044219D">
        <w:rPr>
          <w:rFonts w:ascii="Arial" w:eastAsia="Cambria" w:hAnsi="Arial" w:cs="Arial"/>
          <w:color w:val="000000" w:themeColor="text1"/>
          <w:sz w:val="24"/>
          <w:szCs w:val="24"/>
          <w:lang w:eastAsia="en-GB" w:bidi="en-GB"/>
        </w:rPr>
        <w:t>+ 46 [0]70 529 92 65</w:t>
      </w:r>
    </w:p>
    <w:p w14:paraId="635801DA" w14:textId="77777777" w:rsidR="00446340" w:rsidRPr="0044219D" w:rsidRDefault="00446340" w:rsidP="00446340">
      <w:pPr>
        <w:spacing w:after="0" w:line="240" w:lineRule="auto"/>
        <w:rPr>
          <w:rFonts w:ascii="Arial" w:eastAsia="Times New Roman" w:hAnsi="Arial" w:cs="Arial"/>
          <w:b/>
          <w:bCs/>
          <w:color w:val="000000" w:themeColor="text1"/>
          <w:sz w:val="24"/>
          <w:szCs w:val="24"/>
          <w:lang w:eastAsia="sv-SE" w:bidi="ar-SA"/>
        </w:rPr>
      </w:pPr>
    </w:p>
    <w:p w14:paraId="3F188A19" w14:textId="77777777"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roofErr w:type="spellStart"/>
      <w:r w:rsidRPr="00832299">
        <w:rPr>
          <w:rFonts w:ascii="Arial" w:eastAsia="MS UI Gothic" w:hAnsi="Arial" w:cs="Arial"/>
          <w:b/>
          <w:bCs/>
          <w:color w:val="000000"/>
          <w:lang w:val="nl-NL" w:eastAsia="ja-JP"/>
        </w:rPr>
        <w:t>engcon</w:t>
      </w:r>
      <w:proofErr w:type="spellEnd"/>
      <w:r w:rsidRPr="00832299">
        <w:rPr>
          <w:rFonts w:ascii="Arial" w:eastAsia="MS UI Gothic" w:hAnsi="Arial" w:cs="Arial"/>
          <w:color w:val="000000"/>
          <w:lang w:val="en-US" w:eastAsia="ja-JP"/>
        </w:rPr>
        <w:t>は、掘削機の効率、柔軟性、収益性、安全性、持続可能性の向上を実現するチルトローテータと関連機器の大手グローバルサプライヤーです。弊社では、知識、コミットメント、そして高いレベルのサービスにより、</w:t>
      </w:r>
      <w:r w:rsidRPr="00832299">
        <w:rPr>
          <w:rFonts w:ascii="Arial" w:eastAsia="MS UI Gothic" w:hAnsi="Arial" w:cs="Arial"/>
          <w:color w:val="000000"/>
          <w:lang w:val="en-US" w:eastAsia="ja-JP"/>
        </w:rPr>
        <w:t>400</w:t>
      </w:r>
      <w:r w:rsidRPr="00832299">
        <w:rPr>
          <w:rFonts w:ascii="Arial" w:eastAsia="MS UI Gothic" w:hAnsi="Arial" w:cs="Arial"/>
          <w:color w:val="000000"/>
          <w:lang w:val="en-US" w:eastAsia="ja-JP"/>
        </w:rPr>
        <w:t>名以上の従業員が顧客のために成功を生み出しています。</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は</w:t>
      </w:r>
      <w:r w:rsidRPr="00832299">
        <w:rPr>
          <w:rFonts w:ascii="Arial" w:eastAsia="MS UI Gothic" w:hAnsi="Arial" w:cs="Arial"/>
          <w:color w:val="000000"/>
          <w:lang w:val="en-US" w:eastAsia="ja-JP"/>
        </w:rPr>
        <w:t>1990</w:t>
      </w:r>
      <w:r w:rsidRPr="00832299">
        <w:rPr>
          <w:rFonts w:ascii="Arial" w:eastAsia="MS UI Gothic" w:hAnsi="Arial" w:cs="Arial"/>
          <w:color w:val="000000"/>
          <w:lang w:val="en-US" w:eastAsia="ja-JP"/>
        </w:rPr>
        <w:t>年に設立され、スウェーデンのストロムスンドに本社を置き、</w:t>
      </w:r>
      <w:r w:rsidRPr="00832299">
        <w:rPr>
          <w:rFonts w:ascii="Arial" w:eastAsia="MS UI Gothic" w:hAnsi="Arial" w:cs="Arial"/>
          <w:color w:val="000000"/>
          <w:lang w:val="en-US" w:eastAsia="ja-JP"/>
        </w:rPr>
        <w:t>14</w:t>
      </w:r>
      <w:r w:rsidRPr="00832299">
        <w:rPr>
          <w:rFonts w:ascii="Arial" w:eastAsia="MS UI Gothic" w:hAnsi="Arial" w:cs="Arial"/>
          <w:color w:val="000000"/>
          <w:lang w:val="en-US" w:eastAsia="ja-JP"/>
        </w:rPr>
        <w:t>の現地販売会社と世界中の再販業者ネットワークを通じて市場にアプローチしています。</w:t>
      </w:r>
      <w:r w:rsidRPr="00832299">
        <w:rPr>
          <w:rFonts w:ascii="Arial" w:eastAsia="MS UI Gothic" w:hAnsi="Arial" w:cs="Arial"/>
          <w:color w:val="000000"/>
          <w:lang w:val="en-US" w:eastAsia="ja-JP"/>
        </w:rPr>
        <w:t>2023</w:t>
      </w:r>
      <w:r w:rsidRPr="00832299">
        <w:rPr>
          <w:rFonts w:ascii="Arial" w:eastAsia="MS UI Gothic" w:hAnsi="Arial" w:cs="Arial"/>
          <w:color w:val="000000"/>
          <w:lang w:val="en-US" w:eastAsia="ja-JP"/>
        </w:rPr>
        <w:t>年の純売上高は約</w:t>
      </w:r>
      <w:r w:rsidRPr="00832299">
        <w:rPr>
          <w:rFonts w:ascii="Arial" w:eastAsia="MS UI Gothic" w:hAnsi="Arial" w:cs="Arial"/>
          <w:color w:val="000000"/>
          <w:lang w:val="en-US" w:eastAsia="ja-JP"/>
        </w:rPr>
        <w:t>19</w:t>
      </w:r>
      <w:r w:rsidRPr="00832299">
        <w:rPr>
          <w:rFonts w:ascii="Arial" w:eastAsia="MS UI Gothic" w:hAnsi="Arial" w:cs="Arial"/>
          <w:color w:val="000000"/>
          <w:lang w:val="en-US" w:eastAsia="ja-JP"/>
        </w:rPr>
        <w:t>億スウェーデンクローナでした。</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の</w:t>
      </w:r>
      <w:r w:rsidRPr="00832299">
        <w:rPr>
          <w:rFonts w:ascii="Arial" w:eastAsia="MS UI Gothic" w:hAnsi="Arial" w:cs="Arial"/>
          <w:color w:val="000000"/>
          <w:lang w:val="en-US" w:eastAsia="ja-JP"/>
        </w:rPr>
        <w:t>B</w:t>
      </w:r>
      <w:r w:rsidRPr="00832299">
        <w:rPr>
          <w:rFonts w:ascii="Arial" w:eastAsia="MS UI Gothic" w:hAnsi="Arial" w:cs="Arial"/>
          <w:color w:val="000000"/>
          <w:lang w:val="en-US" w:eastAsia="ja-JP"/>
        </w:rPr>
        <w:t>株はナスダック・ストックホルムに上場しています。</w:t>
      </w:r>
    </w:p>
    <w:p w14:paraId="2B76BA79" w14:textId="77777777"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
    <w:p w14:paraId="04DC8230" w14:textId="77777777" w:rsidR="00490D75" w:rsidRPr="00484DAF" w:rsidRDefault="00490D75" w:rsidP="00490D75">
      <w:pPr>
        <w:pStyle w:val="Normalwebb"/>
        <w:spacing w:before="0" w:beforeAutospacing="0" w:after="0" w:afterAutospacing="0"/>
        <w:rPr>
          <w:rFonts w:ascii="Aptos" w:hAnsi="Aptos" w:cs="Arial"/>
          <w:color w:val="000000" w:themeColor="text1"/>
          <w:lang w:val="en-US"/>
        </w:rPr>
      </w:pPr>
      <w:r w:rsidRPr="00832299">
        <w:rPr>
          <w:rFonts w:ascii="Arial" w:eastAsia="MS UI Gothic" w:hAnsi="Arial" w:cs="Arial"/>
          <w:color w:val="000000"/>
          <w:lang w:val="en-US" w:eastAsia="ja-JP"/>
        </w:rPr>
        <w:t>詳細はこちら</w:t>
      </w:r>
      <w:r w:rsidRPr="00484DAF">
        <w:rPr>
          <w:rFonts w:ascii="MS UI Gothic" w:eastAsia="MS UI Gothic" w:hAnsi="MS UI Gothic" w:cs="MS UI Gothic"/>
          <w:color w:val="000000"/>
          <w:lang w:val="en-US" w:eastAsia="ja-JP"/>
        </w:rPr>
        <w:t>：</w:t>
      </w:r>
      <w:r w:rsidRPr="00FA7062">
        <w:rPr>
          <w:rFonts w:ascii="Arial" w:eastAsia="MS UI Gothic" w:hAnsi="Arial" w:cs="Arial"/>
          <w:b/>
          <w:bCs/>
          <w:color w:val="000000"/>
          <w:lang w:val="en-US" w:eastAsia="ja-JP"/>
        </w:rPr>
        <w:t>www.engcongroup.com</w:t>
      </w:r>
    </w:p>
    <w:p w14:paraId="1B3C2114" w14:textId="0C3A9952" w:rsidR="00DC0A40" w:rsidRPr="00490D75" w:rsidRDefault="00DC0A40" w:rsidP="00490D75">
      <w:pPr>
        <w:spacing w:after="0" w:line="240" w:lineRule="auto"/>
        <w:rPr>
          <w:color w:val="FF0000"/>
          <w:sz w:val="20"/>
          <w:szCs w:val="20"/>
          <w:lang w:val="en-US" w:eastAsia="en-GB" w:bidi="en-GB"/>
        </w:rPr>
      </w:pPr>
    </w:p>
    <w:sectPr w:rsidR="00DC0A40" w:rsidRPr="00490D75" w:rsidSect="003B4654">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9AB1" w14:textId="77777777" w:rsidR="00E03033" w:rsidRDefault="00E03033">
      <w:pPr>
        <w:spacing w:line="240" w:lineRule="auto"/>
      </w:pPr>
      <w:r>
        <w:separator/>
      </w:r>
    </w:p>
  </w:endnote>
  <w:endnote w:type="continuationSeparator" w:id="0">
    <w:p w14:paraId="467C8B8F" w14:textId="77777777" w:rsidR="00E03033" w:rsidRDefault="00E03033">
      <w:pPr>
        <w:spacing w:line="240" w:lineRule="auto"/>
      </w:pPr>
      <w:r>
        <w:continuationSeparator/>
      </w:r>
    </w:p>
  </w:endnote>
  <w:endnote w:type="continuationNotice" w:id="1">
    <w:p w14:paraId="09F34331" w14:textId="77777777" w:rsidR="00E03033" w:rsidRDefault="00E03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3DDB848F"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DD3767">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4D94" w14:textId="77777777" w:rsidR="00E03033" w:rsidRDefault="00E03033">
      <w:pPr>
        <w:spacing w:line="240" w:lineRule="auto"/>
      </w:pPr>
      <w:r>
        <w:separator/>
      </w:r>
    </w:p>
  </w:footnote>
  <w:footnote w:type="continuationSeparator" w:id="0">
    <w:p w14:paraId="6F3B08E0" w14:textId="77777777" w:rsidR="00E03033" w:rsidRDefault="00E03033">
      <w:pPr>
        <w:spacing w:line="240" w:lineRule="auto"/>
      </w:pPr>
      <w:r>
        <w:continuationSeparator/>
      </w:r>
    </w:p>
  </w:footnote>
  <w:footnote w:type="continuationNotice" w:id="1">
    <w:p w14:paraId="4370F27F" w14:textId="77777777" w:rsidR="00E03033" w:rsidRDefault="00E03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5413E5"/>
    <w:multiLevelType w:val="hybridMultilevel"/>
    <w:tmpl w:val="102A667C"/>
    <w:lvl w:ilvl="0" w:tplc="A8EC084A">
      <w:start w:val="15"/>
      <w:numFmt w:val="bullet"/>
      <w:lvlText w:val="-"/>
      <w:lvlJc w:val="left"/>
      <w:pPr>
        <w:ind w:left="720" w:hanging="360"/>
      </w:pPr>
      <w:rPr>
        <w:rFonts w:ascii="Calibri" w:eastAsiaTheme="minorHAnsi" w:hAnsi="Calibri" w:cs="Calibri" w:hint="default"/>
        <w:color w:val="auto"/>
      </w:rPr>
    </w:lvl>
    <w:lvl w:ilvl="1" w:tplc="6C1A9936" w:tentative="1">
      <w:start w:val="1"/>
      <w:numFmt w:val="bullet"/>
      <w:lvlText w:val="o"/>
      <w:lvlJc w:val="left"/>
      <w:pPr>
        <w:ind w:left="1440" w:hanging="360"/>
      </w:pPr>
      <w:rPr>
        <w:rFonts w:ascii="Courier New" w:hAnsi="Courier New" w:cs="Courier New" w:hint="default"/>
      </w:rPr>
    </w:lvl>
    <w:lvl w:ilvl="2" w:tplc="11CC46C4" w:tentative="1">
      <w:start w:val="1"/>
      <w:numFmt w:val="bullet"/>
      <w:lvlText w:val=""/>
      <w:lvlJc w:val="left"/>
      <w:pPr>
        <w:ind w:left="2160" w:hanging="360"/>
      </w:pPr>
      <w:rPr>
        <w:rFonts w:ascii="Wingdings" w:hAnsi="Wingdings" w:hint="default"/>
      </w:rPr>
    </w:lvl>
    <w:lvl w:ilvl="3" w:tplc="54465466" w:tentative="1">
      <w:start w:val="1"/>
      <w:numFmt w:val="bullet"/>
      <w:lvlText w:val=""/>
      <w:lvlJc w:val="left"/>
      <w:pPr>
        <w:ind w:left="2880" w:hanging="360"/>
      </w:pPr>
      <w:rPr>
        <w:rFonts w:ascii="Symbol" w:hAnsi="Symbol" w:hint="default"/>
      </w:rPr>
    </w:lvl>
    <w:lvl w:ilvl="4" w:tplc="32F2EF94" w:tentative="1">
      <w:start w:val="1"/>
      <w:numFmt w:val="bullet"/>
      <w:lvlText w:val="o"/>
      <w:lvlJc w:val="left"/>
      <w:pPr>
        <w:ind w:left="3600" w:hanging="360"/>
      </w:pPr>
      <w:rPr>
        <w:rFonts w:ascii="Courier New" w:hAnsi="Courier New" w:cs="Courier New" w:hint="default"/>
      </w:rPr>
    </w:lvl>
    <w:lvl w:ilvl="5" w:tplc="B380A3CA" w:tentative="1">
      <w:start w:val="1"/>
      <w:numFmt w:val="bullet"/>
      <w:lvlText w:val=""/>
      <w:lvlJc w:val="left"/>
      <w:pPr>
        <w:ind w:left="4320" w:hanging="360"/>
      </w:pPr>
      <w:rPr>
        <w:rFonts w:ascii="Wingdings" w:hAnsi="Wingdings" w:hint="default"/>
      </w:rPr>
    </w:lvl>
    <w:lvl w:ilvl="6" w:tplc="F91AE9FC" w:tentative="1">
      <w:start w:val="1"/>
      <w:numFmt w:val="bullet"/>
      <w:lvlText w:val=""/>
      <w:lvlJc w:val="left"/>
      <w:pPr>
        <w:ind w:left="5040" w:hanging="360"/>
      </w:pPr>
      <w:rPr>
        <w:rFonts w:ascii="Symbol" w:hAnsi="Symbol" w:hint="default"/>
      </w:rPr>
    </w:lvl>
    <w:lvl w:ilvl="7" w:tplc="0E366FEC" w:tentative="1">
      <w:start w:val="1"/>
      <w:numFmt w:val="bullet"/>
      <w:lvlText w:val="o"/>
      <w:lvlJc w:val="left"/>
      <w:pPr>
        <w:ind w:left="5760" w:hanging="360"/>
      </w:pPr>
      <w:rPr>
        <w:rFonts w:ascii="Courier New" w:hAnsi="Courier New" w:cs="Courier New" w:hint="default"/>
      </w:rPr>
    </w:lvl>
    <w:lvl w:ilvl="8" w:tplc="2A0092BC"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997148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E228E"/>
    <w:rsid w:val="000F0B2A"/>
    <w:rsid w:val="000F46DD"/>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4654"/>
    <w:rsid w:val="003C1B1E"/>
    <w:rsid w:val="003C26C6"/>
    <w:rsid w:val="003C27C6"/>
    <w:rsid w:val="003C4999"/>
    <w:rsid w:val="003C75F0"/>
    <w:rsid w:val="003C76BF"/>
    <w:rsid w:val="003D41C3"/>
    <w:rsid w:val="003E0893"/>
    <w:rsid w:val="003E7A58"/>
    <w:rsid w:val="003F016E"/>
    <w:rsid w:val="003F5A31"/>
    <w:rsid w:val="004036D5"/>
    <w:rsid w:val="00406098"/>
    <w:rsid w:val="00406367"/>
    <w:rsid w:val="00410F59"/>
    <w:rsid w:val="00422045"/>
    <w:rsid w:val="004224FA"/>
    <w:rsid w:val="004248CF"/>
    <w:rsid w:val="004258A9"/>
    <w:rsid w:val="00432580"/>
    <w:rsid w:val="00436161"/>
    <w:rsid w:val="00441C8F"/>
    <w:rsid w:val="0044219D"/>
    <w:rsid w:val="00446340"/>
    <w:rsid w:val="00457B51"/>
    <w:rsid w:val="004659A0"/>
    <w:rsid w:val="0047183D"/>
    <w:rsid w:val="00484C29"/>
    <w:rsid w:val="00490D75"/>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0D73"/>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2299"/>
    <w:rsid w:val="00836924"/>
    <w:rsid w:val="00842BCB"/>
    <w:rsid w:val="0084694A"/>
    <w:rsid w:val="008509F3"/>
    <w:rsid w:val="008513BC"/>
    <w:rsid w:val="00890731"/>
    <w:rsid w:val="008916F2"/>
    <w:rsid w:val="00897D24"/>
    <w:rsid w:val="008A0593"/>
    <w:rsid w:val="008A2350"/>
    <w:rsid w:val="008A3A53"/>
    <w:rsid w:val="008A71EB"/>
    <w:rsid w:val="008C7876"/>
    <w:rsid w:val="008D7687"/>
    <w:rsid w:val="008E0325"/>
    <w:rsid w:val="008E35C2"/>
    <w:rsid w:val="008E4917"/>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2BBF"/>
    <w:rsid w:val="009B57A2"/>
    <w:rsid w:val="009C4E66"/>
    <w:rsid w:val="009D6F72"/>
    <w:rsid w:val="009E7416"/>
    <w:rsid w:val="009F337D"/>
    <w:rsid w:val="009F38CA"/>
    <w:rsid w:val="009F4A76"/>
    <w:rsid w:val="00A011D1"/>
    <w:rsid w:val="00A04305"/>
    <w:rsid w:val="00A04B17"/>
    <w:rsid w:val="00A1190F"/>
    <w:rsid w:val="00A13BF7"/>
    <w:rsid w:val="00A2096A"/>
    <w:rsid w:val="00A32297"/>
    <w:rsid w:val="00A33761"/>
    <w:rsid w:val="00A3429A"/>
    <w:rsid w:val="00A37758"/>
    <w:rsid w:val="00A40811"/>
    <w:rsid w:val="00A44143"/>
    <w:rsid w:val="00A44A76"/>
    <w:rsid w:val="00A45589"/>
    <w:rsid w:val="00A45F87"/>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343C3"/>
    <w:rsid w:val="00C42B17"/>
    <w:rsid w:val="00C54751"/>
    <w:rsid w:val="00C64410"/>
    <w:rsid w:val="00C75768"/>
    <w:rsid w:val="00C77ECD"/>
    <w:rsid w:val="00C85D71"/>
    <w:rsid w:val="00C86DA7"/>
    <w:rsid w:val="00C91E82"/>
    <w:rsid w:val="00C95E67"/>
    <w:rsid w:val="00CA02CD"/>
    <w:rsid w:val="00CA6876"/>
    <w:rsid w:val="00CA6FF4"/>
    <w:rsid w:val="00CA7D9E"/>
    <w:rsid w:val="00CB0933"/>
    <w:rsid w:val="00CB794F"/>
    <w:rsid w:val="00CC5CF0"/>
    <w:rsid w:val="00CD6997"/>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D3767"/>
    <w:rsid w:val="00DE2ECF"/>
    <w:rsid w:val="00DE4DD1"/>
    <w:rsid w:val="00DE6A00"/>
    <w:rsid w:val="00DF76F9"/>
    <w:rsid w:val="00E03033"/>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162EB"/>
    <w:rsid w:val="00F2226D"/>
    <w:rsid w:val="00F22EA5"/>
    <w:rsid w:val="00F2425C"/>
    <w:rsid w:val="00F24863"/>
    <w:rsid w:val="00F25893"/>
    <w:rsid w:val="00F32971"/>
    <w:rsid w:val="00F500BD"/>
    <w:rsid w:val="00F53DC1"/>
    <w:rsid w:val="00F62938"/>
    <w:rsid w:val="00F703A4"/>
    <w:rsid w:val="00F772BE"/>
    <w:rsid w:val="00F9419B"/>
    <w:rsid w:val="00FA6B42"/>
    <w:rsid w:val="00FA706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rister.bl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13</TotalTime>
  <Pages>2</Pages>
  <Words>243</Words>
  <Characters>1293</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1533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2024-07-01T08:34:00Z</dcterms:modified>
</cp:coreProperties>
</file>