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394" w:rsidRDefault="00AC17A6" w:rsidP="00AC17A6">
      <w:pPr>
        <w:jc w:val="center"/>
      </w:pPr>
      <w:r>
        <w:rPr>
          <w:rFonts w:ascii="Calibri" w:hAnsi="Calibri" w:cs="Calibri"/>
          <w:b/>
          <w:noProof/>
          <w:spacing w:val="-15"/>
          <w:sz w:val="32"/>
          <w:szCs w:val="32"/>
          <w:bdr w:val="none" w:sz="0" w:space="0" w:color="auto" w:frame="1"/>
        </w:rPr>
        <w:drawing>
          <wp:inline distT="0" distB="0" distL="0" distR="0" wp14:anchorId="3A76DF8B" wp14:editId="7D6AAC77">
            <wp:extent cx="3286125" cy="10959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ansys You'll Know (0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32409" cy="1111430"/>
                    </a:xfrm>
                    <a:prstGeom prst="rect">
                      <a:avLst/>
                    </a:prstGeom>
                  </pic:spPr>
                </pic:pic>
              </a:graphicData>
            </a:graphic>
          </wp:inline>
        </w:drawing>
      </w:r>
    </w:p>
    <w:p w:rsidR="00AC17A6" w:rsidRDefault="00AC17A6" w:rsidP="00AC17A6">
      <w:pPr>
        <w:jc w:val="center"/>
        <w:rPr>
          <w:rFonts w:cstheme="minorHAnsi"/>
          <w:b/>
          <w:sz w:val="32"/>
          <w:szCs w:val="32"/>
        </w:rPr>
      </w:pPr>
      <w:bookmarkStart w:id="0" w:name="_GoBack"/>
      <w:r w:rsidRPr="00AC17A6">
        <w:rPr>
          <w:rFonts w:cstheme="minorHAnsi"/>
          <w:b/>
          <w:sz w:val="32"/>
          <w:szCs w:val="32"/>
        </w:rPr>
        <w:t xml:space="preserve">Isansys Lifecare partners with </w:t>
      </w:r>
      <w:proofErr w:type="spellStart"/>
      <w:r w:rsidR="00D96EC3">
        <w:rPr>
          <w:rFonts w:cstheme="minorHAnsi"/>
          <w:b/>
          <w:sz w:val="32"/>
          <w:szCs w:val="32"/>
        </w:rPr>
        <w:t>myHealth</w:t>
      </w:r>
      <w:proofErr w:type="spellEnd"/>
      <w:r w:rsidR="00D96EC3">
        <w:rPr>
          <w:rFonts w:cstheme="minorHAnsi"/>
          <w:b/>
          <w:sz w:val="32"/>
          <w:szCs w:val="32"/>
        </w:rPr>
        <w:t xml:space="preserve"> Sentinel</w:t>
      </w:r>
    </w:p>
    <w:bookmarkEnd w:id="0"/>
    <w:p w:rsidR="005136D8" w:rsidRDefault="005136D8" w:rsidP="00314F4C">
      <w:pPr>
        <w:jc w:val="both"/>
        <w:rPr>
          <w:rFonts w:asciiTheme="majorHAnsi" w:hAnsiTheme="majorHAnsi" w:cstheme="majorHAnsi"/>
          <w:b/>
          <w:color w:val="0070C0"/>
          <w:sz w:val="24"/>
          <w:szCs w:val="24"/>
        </w:rPr>
      </w:pPr>
    </w:p>
    <w:p w:rsidR="00D96EC3" w:rsidRPr="00314F4C" w:rsidRDefault="00AC17A6" w:rsidP="00314F4C">
      <w:pPr>
        <w:jc w:val="both"/>
        <w:rPr>
          <w:rFonts w:asciiTheme="majorHAnsi" w:hAnsiTheme="majorHAnsi" w:cstheme="majorHAnsi"/>
          <w:sz w:val="24"/>
          <w:szCs w:val="24"/>
        </w:rPr>
      </w:pPr>
      <w:r w:rsidRPr="00314F4C">
        <w:rPr>
          <w:rFonts w:asciiTheme="majorHAnsi" w:hAnsiTheme="majorHAnsi" w:cstheme="majorHAnsi"/>
          <w:b/>
          <w:color w:val="0070C0"/>
          <w:sz w:val="24"/>
          <w:szCs w:val="24"/>
        </w:rPr>
        <w:t xml:space="preserve">Oxford, December 14, </w:t>
      </w:r>
      <w:r w:rsidRPr="00314F4C">
        <w:rPr>
          <w:rFonts w:asciiTheme="majorHAnsi" w:hAnsiTheme="majorHAnsi" w:cstheme="majorHAnsi"/>
          <w:b/>
          <w:color w:val="0070C0"/>
          <w:sz w:val="24"/>
          <w:szCs w:val="24"/>
        </w:rPr>
        <w:t>2017 –</w:t>
      </w:r>
      <w:r w:rsidRPr="00314F4C">
        <w:rPr>
          <w:rFonts w:asciiTheme="majorHAnsi" w:hAnsiTheme="majorHAnsi" w:cstheme="majorHAnsi"/>
          <w:color w:val="0070C0"/>
          <w:sz w:val="24"/>
          <w:szCs w:val="24"/>
        </w:rPr>
        <w:t xml:space="preserve"> </w:t>
      </w:r>
      <w:r w:rsidR="00D96EC3" w:rsidRPr="00314F4C">
        <w:rPr>
          <w:rFonts w:asciiTheme="majorHAnsi" w:hAnsiTheme="majorHAnsi" w:cstheme="majorHAnsi"/>
          <w:sz w:val="24"/>
          <w:szCs w:val="24"/>
        </w:rPr>
        <w:t xml:space="preserve">Isansys Lifecare, a </w:t>
      </w:r>
      <w:r w:rsidR="00D96EC3" w:rsidRPr="00314F4C">
        <w:rPr>
          <w:rFonts w:asciiTheme="majorHAnsi" w:eastAsia="Times New Roman" w:hAnsiTheme="majorHAnsi" w:cstheme="majorHAnsi"/>
          <w:sz w:val="24"/>
          <w:szCs w:val="24"/>
        </w:rPr>
        <w:t>global health technology company</w:t>
      </w:r>
      <w:r w:rsidR="00D96EC3" w:rsidRPr="00314F4C">
        <w:rPr>
          <w:rFonts w:asciiTheme="majorHAnsi" w:eastAsia="Times New Roman" w:hAnsiTheme="majorHAnsi" w:cstheme="majorHAnsi"/>
          <w:sz w:val="24"/>
          <w:szCs w:val="24"/>
        </w:rPr>
        <w:t xml:space="preserve">, is delighted to announce its partnership with </w:t>
      </w:r>
      <w:proofErr w:type="spellStart"/>
      <w:r w:rsidR="00CD4788" w:rsidRPr="00314F4C">
        <w:rPr>
          <w:rFonts w:asciiTheme="majorHAnsi" w:hAnsiTheme="majorHAnsi" w:cstheme="majorHAnsi"/>
          <w:sz w:val="24"/>
          <w:szCs w:val="24"/>
        </w:rPr>
        <w:t>myHealth</w:t>
      </w:r>
      <w:proofErr w:type="spellEnd"/>
      <w:r w:rsidR="00CD4788" w:rsidRPr="00314F4C">
        <w:rPr>
          <w:rFonts w:asciiTheme="majorHAnsi" w:hAnsiTheme="majorHAnsi" w:cstheme="majorHAnsi"/>
          <w:sz w:val="24"/>
          <w:szCs w:val="24"/>
        </w:rPr>
        <w:t xml:space="preserve"> Sentinel (</w:t>
      </w:r>
      <w:proofErr w:type="spellStart"/>
      <w:r w:rsidR="00CD4788" w:rsidRPr="00314F4C">
        <w:rPr>
          <w:rFonts w:asciiTheme="majorHAnsi" w:hAnsiTheme="majorHAnsi" w:cstheme="majorHAnsi"/>
          <w:sz w:val="24"/>
          <w:szCs w:val="24"/>
        </w:rPr>
        <w:t>mHS</w:t>
      </w:r>
      <w:proofErr w:type="spellEnd"/>
      <w:r w:rsidR="00CD4788" w:rsidRPr="00314F4C">
        <w:rPr>
          <w:rFonts w:asciiTheme="majorHAnsi" w:hAnsiTheme="majorHAnsi" w:cstheme="majorHAnsi"/>
          <w:sz w:val="24"/>
          <w:szCs w:val="24"/>
        </w:rPr>
        <w:t xml:space="preserve">) </w:t>
      </w:r>
      <w:r w:rsidR="00D96EC3" w:rsidRPr="00314F4C">
        <w:rPr>
          <w:rFonts w:asciiTheme="majorHAnsi" w:hAnsiTheme="majorHAnsi" w:cstheme="majorHAnsi"/>
          <w:sz w:val="24"/>
          <w:szCs w:val="24"/>
        </w:rPr>
        <w:t xml:space="preserve">to offer </w:t>
      </w:r>
      <w:r w:rsidR="00CD4788" w:rsidRPr="00314F4C">
        <w:rPr>
          <w:rFonts w:asciiTheme="majorHAnsi" w:hAnsiTheme="majorHAnsi" w:cstheme="majorHAnsi"/>
          <w:sz w:val="24"/>
          <w:szCs w:val="24"/>
        </w:rPr>
        <w:t>its</w:t>
      </w:r>
      <w:r w:rsidR="00D96EC3" w:rsidRPr="00314F4C">
        <w:rPr>
          <w:rFonts w:asciiTheme="majorHAnsi" w:hAnsiTheme="majorHAnsi" w:cstheme="majorHAnsi"/>
          <w:sz w:val="24"/>
          <w:szCs w:val="24"/>
        </w:rPr>
        <w:t xml:space="preserve"> wireless, wearable, continuous patient data capture and analysis platform in Singapore</w:t>
      </w:r>
      <w:r w:rsidR="00D96EC3" w:rsidRPr="00314F4C">
        <w:rPr>
          <w:rFonts w:asciiTheme="majorHAnsi" w:hAnsiTheme="majorHAnsi" w:cstheme="majorHAnsi"/>
          <w:sz w:val="24"/>
          <w:szCs w:val="24"/>
        </w:rPr>
        <w:t xml:space="preserve">. </w:t>
      </w:r>
    </w:p>
    <w:p w:rsidR="00367287" w:rsidRPr="00314F4C" w:rsidRDefault="00367287" w:rsidP="00314F4C">
      <w:pPr>
        <w:jc w:val="both"/>
        <w:rPr>
          <w:rFonts w:asciiTheme="majorHAnsi" w:hAnsiTheme="majorHAnsi" w:cstheme="majorHAnsi"/>
          <w:sz w:val="24"/>
          <w:szCs w:val="24"/>
        </w:rPr>
      </w:pPr>
      <w:proofErr w:type="spellStart"/>
      <w:r w:rsidRPr="00314F4C">
        <w:rPr>
          <w:rFonts w:asciiTheme="majorHAnsi" w:hAnsiTheme="majorHAnsi" w:cstheme="majorHAnsi"/>
          <w:sz w:val="24"/>
          <w:szCs w:val="24"/>
        </w:rPr>
        <w:t>myHealth</w:t>
      </w:r>
      <w:proofErr w:type="spellEnd"/>
      <w:r w:rsidRPr="00314F4C">
        <w:rPr>
          <w:rFonts w:asciiTheme="majorHAnsi" w:hAnsiTheme="majorHAnsi" w:cstheme="majorHAnsi"/>
          <w:sz w:val="24"/>
          <w:szCs w:val="24"/>
        </w:rPr>
        <w:t xml:space="preserve"> </w:t>
      </w:r>
      <w:proofErr w:type="spellStart"/>
      <w:r w:rsidRPr="00314F4C">
        <w:rPr>
          <w:rFonts w:asciiTheme="majorHAnsi" w:hAnsiTheme="majorHAnsi" w:cstheme="majorHAnsi"/>
          <w:sz w:val="24"/>
          <w:szCs w:val="24"/>
        </w:rPr>
        <w:t>Sentinal</w:t>
      </w:r>
      <w:proofErr w:type="spellEnd"/>
      <w:r w:rsidRPr="00314F4C">
        <w:rPr>
          <w:rFonts w:asciiTheme="majorHAnsi" w:hAnsiTheme="majorHAnsi" w:cstheme="majorHAnsi"/>
          <w:sz w:val="24"/>
          <w:szCs w:val="24"/>
        </w:rPr>
        <w:t>, a</w:t>
      </w:r>
      <w:r w:rsidRPr="00314F4C">
        <w:rPr>
          <w:rFonts w:asciiTheme="majorHAnsi" w:hAnsiTheme="majorHAnsi" w:cstheme="majorHAnsi"/>
          <w:sz w:val="24"/>
          <w:szCs w:val="24"/>
        </w:rPr>
        <w:t>n industry-leading Healthcare Connectivity Solutions (HCS) company,</w:t>
      </w:r>
      <w:r w:rsidRPr="00314F4C">
        <w:rPr>
          <w:rFonts w:asciiTheme="majorHAnsi" w:hAnsiTheme="majorHAnsi" w:cstheme="majorHAnsi"/>
          <w:sz w:val="24"/>
          <w:szCs w:val="24"/>
        </w:rPr>
        <w:t xml:space="preserve"> will be offering the Patient Status Engine, Isansys’ real-time and </w:t>
      </w:r>
      <w:r w:rsidRPr="00314F4C">
        <w:rPr>
          <w:rFonts w:asciiTheme="majorHAnsi" w:hAnsiTheme="majorHAnsi" w:cstheme="majorHAnsi"/>
          <w:sz w:val="24"/>
          <w:szCs w:val="24"/>
        </w:rPr>
        <w:t>predictive patient data sol</w:t>
      </w:r>
      <w:r w:rsidRPr="00314F4C">
        <w:rPr>
          <w:rFonts w:asciiTheme="majorHAnsi" w:hAnsiTheme="majorHAnsi" w:cstheme="majorHAnsi"/>
          <w:sz w:val="24"/>
          <w:szCs w:val="24"/>
        </w:rPr>
        <w:t>ution,</w:t>
      </w:r>
      <w:r w:rsidRPr="00314F4C">
        <w:rPr>
          <w:rFonts w:asciiTheme="majorHAnsi" w:hAnsiTheme="majorHAnsi" w:cstheme="majorHAnsi"/>
          <w:sz w:val="24"/>
          <w:szCs w:val="24"/>
        </w:rPr>
        <w:t xml:space="preserve"> to the </w:t>
      </w:r>
      <w:r w:rsidRPr="00314F4C">
        <w:rPr>
          <w:rFonts w:asciiTheme="majorHAnsi" w:hAnsiTheme="majorHAnsi" w:cstheme="majorHAnsi"/>
          <w:sz w:val="24"/>
          <w:szCs w:val="24"/>
        </w:rPr>
        <w:t>SE Asian</w:t>
      </w:r>
      <w:r w:rsidRPr="00314F4C">
        <w:rPr>
          <w:rFonts w:asciiTheme="majorHAnsi" w:hAnsiTheme="majorHAnsi" w:cstheme="majorHAnsi"/>
          <w:sz w:val="24"/>
          <w:szCs w:val="24"/>
        </w:rPr>
        <w:t xml:space="preserve"> healthcare markets. </w:t>
      </w:r>
    </w:p>
    <w:p w:rsidR="00367287" w:rsidRPr="00314F4C" w:rsidRDefault="00367287" w:rsidP="00314F4C">
      <w:pPr>
        <w:jc w:val="both"/>
        <w:rPr>
          <w:rFonts w:asciiTheme="majorHAnsi" w:hAnsiTheme="majorHAnsi" w:cstheme="majorHAnsi"/>
          <w:sz w:val="24"/>
          <w:szCs w:val="24"/>
        </w:rPr>
      </w:pPr>
      <w:r w:rsidRPr="00314F4C">
        <w:rPr>
          <w:rFonts w:asciiTheme="majorHAnsi" w:hAnsiTheme="majorHAnsi" w:cstheme="majorHAnsi"/>
          <w:sz w:val="24"/>
          <w:szCs w:val="24"/>
        </w:rPr>
        <w:t>Kei</w:t>
      </w:r>
      <w:r w:rsidR="005136D8">
        <w:rPr>
          <w:rFonts w:asciiTheme="majorHAnsi" w:hAnsiTheme="majorHAnsi" w:cstheme="majorHAnsi"/>
          <w:sz w:val="24"/>
          <w:szCs w:val="24"/>
        </w:rPr>
        <w:t>th Errey, CEO of Isansys, said</w:t>
      </w:r>
      <w:r w:rsidRPr="00314F4C">
        <w:rPr>
          <w:rFonts w:asciiTheme="majorHAnsi" w:hAnsiTheme="majorHAnsi" w:cstheme="majorHAnsi"/>
          <w:sz w:val="24"/>
          <w:szCs w:val="24"/>
        </w:rPr>
        <w:t xml:space="preserve">: </w:t>
      </w:r>
      <w:r w:rsidRPr="00314F4C">
        <w:rPr>
          <w:rFonts w:asciiTheme="majorHAnsi" w:hAnsiTheme="majorHAnsi" w:cstheme="majorHAnsi"/>
          <w:sz w:val="24"/>
          <w:szCs w:val="24"/>
        </w:rPr>
        <w:t xml:space="preserve">“We are delighted to be teaming up with </w:t>
      </w:r>
      <w:proofErr w:type="spellStart"/>
      <w:r w:rsidRPr="00314F4C">
        <w:rPr>
          <w:rFonts w:asciiTheme="majorHAnsi" w:hAnsiTheme="majorHAnsi" w:cstheme="majorHAnsi"/>
          <w:sz w:val="24"/>
          <w:szCs w:val="24"/>
        </w:rPr>
        <w:t>mHS</w:t>
      </w:r>
      <w:proofErr w:type="spellEnd"/>
      <w:r w:rsidRPr="00314F4C">
        <w:rPr>
          <w:rFonts w:asciiTheme="majorHAnsi" w:hAnsiTheme="majorHAnsi" w:cstheme="majorHAnsi"/>
          <w:sz w:val="24"/>
          <w:szCs w:val="24"/>
        </w:rPr>
        <w:t xml:space="preserve"> to bring the benefits of the Patient Status Engine to the healthcare providers and people of Singapore. With a unique combination of market know-how, technical expertise and existing customer base, </w:t>
      </w:r>
      <w:proofErr w:type="spellStart"/>
      <w:r w:rsidRPr="00314F4C">
        <w:rPr>
          <w:rFonts w:asciiTheme="majorHAnsi" w:hAnsiTheme="majorHAnsi" w:cstheme="majorHAnsi"/>
          <w:sz w:val="24"/>
          <w:szCs w:val="24"/>
        </w:rPr>
        <w:t>mHS</w:t>
      </w:r>
      <w:proofErr w:type="spellEnd"/>
      <w:r w:rsidRPr="00314F4C">
        <w:rPr>
          <w:rFonts w:asciiTheme="majorHAnsi" w:hAnsiTheme="majorHAnsi" w:cstheme="majorHAnsi"/>
          <w:sz w:val="24"/>
          <w:szCs w:val="24"/>
        </w:rPr>
        <w:t xml:space="preserve"> is the perfect partner for us as we continue our global expansion. We are looking forward to a long and mutually beneficial relationship with </w:t>
      </w:r>
      <w:proofErr w:type="spellStart"/>
      <w:r w:rsidRPr="00314F4C">
        <w:rPr>
          <w:rFonts w:asciiTheme="majorHAnsi" w:hAnsiTheme="majorHAnsi" w:cstheme="majorHAnsi"/>
          <w:sz w:val="24"/>
          <w:szCs w:val="24"/>
        </w:rPr>
        <w:t>mHS</w:t>
      </w:r>
      <w:proofErr w:type="spellEnd"/>
      <w:r w:rsidRPr="00314F4C">
        <w:rPr>
          <w:rFonts w:asciiTheme="majorHAnsi" w:hAnsiTheme="majorHAnsi" w:cstheme="majorHAnsi"/>
          <w:sz w:val="24"/>
          <w:szCs w:val="24"/>
        </w:rPr>
        <w:t xml:space="preserve"> as our technology is deployed across the region."</w:t>
      </w:r>
    </w:p>
    <w:p w:rsidR="00367287" w:rsidRPr="00314F4C" w:rsidRDefault="00367287" w:rsidP="00314F4C">
      <w:pPr>
        <w:jc w:val="both"/>
        <w:rPr>
          <w:rFonts w:asciiTheme="majorHAnsi" w:hAnsiTheme="majorHAnsi" w:cstheme="majorHAnsi"/>
          <w:sz w:val="24"/>
          <w:szCs w:val="24"/>
        </w:rPr>
      </w:pPr>
      <w:r w:rsidRPr="00314F4C">
        <w:rPr>
          <w:rFonts w:asciiTheme="majorHAnsi" w:hAnsiTheme="majorHAnsi" w:cstheme="majorHAnsi"/>
          <w:sz w:val="24"/>
          <w:szCs w:val="24"/>
        </w:rPr>
        <w:t xml:space="preserve">The Patient Status Engine is a </w:t>
      </w:r>
      <w:r w:rsidRPr="00314F4C">
        <w:rPr>
          <w:rFonts w:asciiTheme="majorHAnsi" w:hAnsiTheme="majorHAnsi" w:cstheme="majorHAnsi"/>
          <w:sz w:val="24"/>
          <w:szCs w:val="24"/>
        </w:rPr>
        <w:t xml:space="preserve">complete physiological data collection platform which provides monitoring of individuals wirelessly and in real-time. </w:t>
      </w:r>
      <w:r w:rsidRPr="00314F4C">
        <w:rPr>
          <w:rFonts w:asciiTheme="majorHAnsi" w:hAnsiTheme="majorHAnsi" w:cstheme="majorHAnsi"/>
          <w:sz w:val="24"/>
          <w:szCs w:val="24"/>
        </w:rPr>
        <w:t xml:space="preserve">The system </w:t>
      </w:r>
      <w:r w:rsidRPr="00314F4C">
        <w:rPr>
          <w:rFonts w:asciiTheme="majorHAnsi" w:hAnsiTheme="majorHAnsi" w:cstheme="majorHAnsi"/>
          <w:sz w:val="24"/>
          <w:szCs w:val="24"/>
          <w:lang w:val="en"/>
        </w:rPr>
        <w:t>automatically capture</w:t>
      </w:r>
      <w:r w:rsidRPr="00314F4C">
        <w:rPr>
          <w:rFonts w:asciiTheme="majorHAnsi" w:hAnsiTheme="majorHAnsi" w:cstheme="majorHAnsi"/>
          <w:sz w:val="24"/>
          <w:szCs w:val="24"/>
          <w:lang w:val="en"/>
        </w:rPr>
        <w:t>s a</w:t>
      </w:r>
      <w:r w:rsidRPr="00314F4C">
        <w:rPr>
          <w:rFonts w:asciiTheme="majorHAnsi" w:hAnsiTheme="majorHAnsi" w:cstheme="majorHAnsi"/>
          <w:sz w:val="24"/>
          <w:szCs w:val="24"/>
          <w:lang w:val="en"/>
        </w:rPr>
        <w:t xml:space="preserve"> constant stream of physiological data through </w:t>
      </w:r>
      <w:r w:rsidRPr="00314F4C">
        <w:rPr>
          <w:rFonts w:asciiTheme="majorHAnsi" w:hAnsiTheme="majorHAnsi" w:cstheme="majorHAnsi"/>
          <w:sz w:val="24"/>
          <w:szCs w:val="24"/>
          <w:lang w:val="en"/>
        </w:rPr>
        <w:t>a suite of</w:t>
      </w:r>
      <w:r w:rsidRPr="00314F4C">
        <w:rPr>
          <w:rFonts w:asciiTheme="majorHAnsi" w:hAnsiTheme="majorHAnsi" w:cstheme="majorHAnsi"/>
          <w:sz w:val="24"/>
          <w:szCs w:val="24"/>
          <w:lang w:val="en"/>
        </w:rPr>
        <w:t xml:space="preserve"> wireless wearable sensors which make up part of the Patient Status Engine</w:t>
      </w:r>
      <w:r w:rsidRPr="00314F4C">
        <w:rPr>
          <w:rFonts w:asciiTheme="majorHAnsi" w:hAnsiTheme="majorHAnsi" w:cstheme="majorHAnsi"/>
          <w:sz w:val="24"/>
          <w:szCs w:val="24"/>
          <w:lang w:val="en"/>
        </w:rPr>
        <w:t>.</w:t>
      </w:r>
      <w:r w:rsidRPr="00314F4C">
        <w:rPr>
          <w:rFonts w:asciiTheme="majorHAnsi" w:hAnsiTheme="majorHAnsi" w:cstheme="majorHAnsi"/>
          <w:sz w:val="24"/>
          <w:szCs w:val="24"/>
          <w:lang w:val="en"/>
        </w:rPr>
        <w:t xml:space="preserve"> </w:t>
      </w:r>
      <w:r w:rsidR="00314F4C" w:rsidRPr="00314F4C">
        <w:rPr>
          <w:rFonts w:asciiTheme="majorHAnsi" w:hAnsiTheme="majorHAnsi" w:cstheme="majorHAnsi"/>
          <w:sz w:val="24"/>
          <w:szCs w:val="24"/>
          <w:lang w:val="en"/>
        </w:rPr>
        <w:t xml:space="preserve">These unobtrusive sensors </w:t>
      </w:r>
      <w:r w:rsidR="00314F4C" w:rsidRPr="00314F4C">
        <w:rPr>
          <w:rFonts w:asciiTheme="majorHAnsi" w:hAnsiTheme="majorHAnsi" w:cstheme="majorHAnsi"/>
          <w:sz w:val="24"/>
          <w:szCs w:val="24"/>
        </w:rPr>
        <w:t xml:space="preserve">collect continuous </w:t>
      </w:r>
      <w:r w:rsidR="00314F4C" w:rsidRPr="00314F4C">
        <w:rPr>
          <w:rFonts w:asciiTheme="majorHAnsi" w:hAnsiTheme="majorHAnsi" w:cstheme="majorHAnsi"/>
          <w:sz w:val="24"/>
          <w:szCs w:val="24"/>
        </w:rPr>
        <w:t xml:space="preserve">vital signs </w:t>
      </w:r>
      <w:r w:rsidR="00314F4C" w:rsidRPr="00314F4C">
        <w:rPr>
          <w:rFonts w:asciiTheme="majorHAnsi" w:hAnsiTheme="majorHAnsi" w:cstheme="majorHAnsi"/>
          <w:sz w:val="24"/>
          <w:szCs w:val="24"/>
        </w:rPr>
        <w:t>data including h</w:t>
      </w:r>
      <w:r w:rsidR="00314F4C" w:rsidRPr="00314F4C">
        <w:rPr>
          <w:rFonts w:asciiTheme="majorHAnsi" w:hAnsiTheme="majorHAnsi" w:cstheme="majorHAnsi"/>
          <w:sz w:val="24"/>
          <w:szCs w:val="24"/>
        </w:rPr>
        <w:t>eart</w:t>
      </w:r>
      <w:r w:rsidR="00314F4C" w:rsidRPr="00314F4C">
        <w:rPr>
          <w:rFonts w:asciiTheme="majorHAnsi" w:hAnsiTheme="majorHAnsi" w:cstheme="majorHAnsi"/>
          <w:sz w:val="24"/>
          <w:szCs w:val="24"/>
        </w:rPr>
        <w:t xml:space="preserve"> rate, respiration Rate, heart rate variability and temperature. It also collects oxygen saturation and blood pressure from third party wireless medical </w:t>
      </w:r>
      <w:r w:rsidR="00314F4C" w:rsidRPr="00314F4C">
        <w:rPr>
          <w:rFonts w:asciiTheme="majorHAnsi" w:hAnsiTheme="majorHAnsi" w:cstheme="majorHAnsi"/>
          <w:sz w:val="24"/>
          <w:szCs w:val="24"/>
        </w:rPr>
        <w:t>devices.</w:t>
      </w:r>
    </w:p>
    <w:p w:rsidR="00AC17A6" w:rsidRPr="00314F4C" w:rsidRDefault="00AC17A6" w:rsidP="00314F4C">
      <w:pPr>
        <w:jc w:val="both"/>
        <w:rPr>
          <w:rFonts w:asciiTheme="majorHAnsi" w:hAnsiTheme="majorHAnsi" w:cstheme="majorHAnsi"/>
          <w:sz w:val="24"/>
          <w:szCs w:val="24"/>
        </w:rPr>
      </w:pPr>
      <w:r w:rsidRPr="00314F4C">
        <w:rPr>
          <w:rFonts w:asciiTheme="majorHAnsi" w:hAnsiTheme="majorHAnsi" w:cstheme="majorHAnsi"/>
          <w:sz w:val="24"/>
          <w:szCs w:val="24"/>
        </w:rPr>
        <w:t xml:space="preserve">Clinicians can easily access ‘patient dashboards’ from any browser-based pc, via web-based, patient portals. The PSE patient dashboards offer colour-coded charts and </w:t>
      </w:r>
      <w:r w:rsidR="00314F4C" w:rsidRPr="00314F4C">
        <w:rPr>
          <w:rFonts w:asciiTheme="majorHAnsi" w:hAnsiTheme="majorHAnsi" w:cstheme="majorHAnsi"/>
          <w:sz w:val="24"/>
          <w:szCs w:val="24"/>
        </w:rPr>
        <w:t>user-configurable E</w:t>
      </w:r>
      <w:r w:rsidRPr="00314F4C">
        <w:rPr>
          <w:rFonts w:asciiTheme="majorHAnsi" w:hAnsiTheme="majorHAnsi" w:cstheme="majorHAnsi"/>
          <w:sz w:val="24"/>
          <w:szCs w:val="24"/>
        </w:rPr>
        <w:t>arly Warning Scores</w:t>
      </w:r>
      <w:r w:rsidR="00314F4C" w:rsidRPr="00314F4C">
        <w:rPr>
          <w:rFonts w:asciiTheme="majorHAnsi" w:hAnsiTheme="majorHAnsi" w:cstheme="majorHAnsi"/>
          <w:sz w:val="24"/>
          <w:szCs w:val="24"/>
        </w:rPr>
        <w:t xml:space="preserve"> </w:t>
      </w:r>
      <w:r w:rsidRPr="00314F4C">
        <w:rPr>
          <w:rFonts w:asciiTheme="majorHAnsi" w:hAnsiTheme="majorHAnsi" w:cstheme="majorHAnsi"/>
          <w:sz w:val="24"/>
          <w:szCs w:val="24"/>
        </w:rPr>
        <w:t xml:space="preserve">(EWS) to help clinicians quickly understand the medical condition of their patients. The PSE platform has been deployed in multiple major hospitals in Europe and the USA since 2014.   </w:t>
      </w:r>
    </w:p>
    <w:p w:rsidR="00AC17A6" w:rsidRPr="00314F4C" w:rsidRDefault="00314F4C" w:rsidP="00314F4C">
      <w:pPr>
        <w:jc w:val="both"/>
        <w:rPr>
          <w:rFonts w:asciiTheme="majorHAnsi" w:hAnsiTheme="majorHAnsi" w:cstheme="majorHAnsi"/>
          <w:sz w:val="24"/>
          <w:szCs w:val="24"/>
        </w:rPr>
      </w:pPr>
      <w:r w:rsidRPr="00314F4C">
        <w:rPr>
          <w:rFonts w:asciiTheme="majorHAnsi" w:hAnsiTheme="majorHAnsi" w:cstheme="majorHAnsi"/>
          <w:sz w:val="24"/>
          <w:szCs w:val="24"/>
        </w:rPr>
        <w:t>William Chew, managing d</w:t>
      </w:r>
      <w:r w:rsidRPr="00314F4C">
        <w:rPr>
          <w:rFonts w:asciiTheme="majorHAnsi" w:hAnsiTheme="majorHAnsi" w:cstheme="majorHAnsi"/>
          <w:sz w:val="24"/>
          <w:szCs w:val="24"/>
        </w:rPr>
        <w:t xml:space="preserve">irector and co-founder of </w:t>
      </w:r>
      <w:proofErr w:type="spellStart"/>
      <w:r w:rsidRPr="00314F4C">
        <w:rPr>
          <w:rFonts w:asciiTheme="majorHAnsi" w:hAnsiTheme="majorHAnsi" w:cstheme="majorHAnsi"/>
          <w:sz w:val="24"/>
          <w:szCs w:val="24"/>
        </w:rPr>
        <w:t>myHealth</w:t>
      </w:r>
      <w:proofErr w:type="spellEnd"/>
      <w:r w:rsidRPr="00314F4C">
        <w:rPr>
          <w:rFonts w:asciiTheme="majorHAnsi" w:hAnsiTheme="majorHAnsi" w:cstheme="majorHAnsi"/>
          <w:sz w:val="24"/>
          <w:szCs w:val="24"/>
        </w:rPr>
        <w:t xml:space="preserve"> Sentinel</w:t>
      </w:r>
      <w:r w:rsidRPr="00314F4C">
        <w:rPr>
          <w:rFonts w:asciiTheme="majorHAnsi" w:hAnsiTheme="majorHAnsi" w:cstheme="majorHAnsi"/>
          <w:sz w:val="24"/>
          <w:szCs w:val="24"/>
        </w:rPr>
        <w:t xml:space="preserve">, said: </w:t>
      </w:r>
      <w:r w:rsidR="00AC17A6" w:rsidRPr="00314F4C">
        <w:rPr>
          <w:rFonts w:asciiTheme="majorHAnsi" w:hAnsiTheme="majorHAnsi" w:cstheme="majorHAnsi"/>
          <w:sz w:val="24"/>
          <w:szCs w:val="24"/>
        </w:rPr>
        <w:t>“</w:t>
      </w:r>
      <w:proofErr w:type="spellStart"/>
      <w:r w:rsidR="00AC17A6" w:rsidRPr="00314F4C">
        <w:rPr>
          <w:rFonts w:asciiTheme="majorHAnsi" w:hAnsiTheme="majorHAnsi" w:cstheme="majorHAnsi"/>
          <w:sz w:val="24"/>
          <w:szCs w:val="24"/>
        </w:rPr>
        <w:t>mHS</w:t>
      </w:r>
      <w:proofErr w:type="spellEnd"/>
      <w:r w:rsidR="00AC17A6" w:rsidRPr="00314F4C">
        <w:rPr>
          <w:rFonts w:asciiTheme="majorHAnsi" w:hAnsiTheme="majorHAnsi" w:cstheme="majorHAnsi"/>
          <w:sz w:val="24"/>
          <w:szCs w:val="24"/>
        </w:rPr>
        <w:t xml:space="preserve"> is a leader in providing best-of-breed Healthcare Connectivity So</w:t>
      </w:r>
      <w:r w:rsidRPr="00314F4C">
        <w:rPr>
          <w:rFonts w:asciiTheme="majorHAnsi" w:hAnsiTheme="majorHAnsi" w:cstheme="majorHAnsi"/>
          <w:sz w:val="24"/>
          <w:szCs w:val="24"/>
        </w:rPr>
        <w:t xml:space="preserve">lutions. </w:t>
      </w:r>
      <w:r w:rsidR="00AC17A6" w:rsidRPr="00314F4C">
        <w:rPr>
          <w:rFonts w:asciiTheme="majorHAnsi" w:hAnsiTheme="majorHAnsi" w:cstheme="majorHAnsi"/>
          <w:sz w:val="24"/>
          <w:szCs w:val="24"/>
        </w:rPr>
        <w:t>Together with our award-winning solutions encompassing Teleheal</w:t>
      </w:r>
      <w:r w:rsidRPr="00314F4C">
        <w:rPr>
          <w:rFonts w:asciiTheme="majorHAnsi" w:hAnsiTheme="majorHAnsi" w:cstheme="majorHAnsi"/>
          <w:sz w:val="24"/>
          <w:szCs w:val="24"/>
        </w:rPr>
        <w:t>th, Medical Device Integration and</w:t>
      </w:r>
      <w:r w:rsidR="00AC17A6" w:rsidRPr="00314F4C">
        <w:rPr>
          <w:rFonts w:asciiTheme="majorHAnsi" w:hAnsiTheme="majorHAnsi" w:cstheme="majorHAnsi"/>
          <w:sz w:val="24"/>
          <w:szCs w:val="24"/>
        </w:rPr>
        <w:t xml:space="preserve"> Lab Middleware, the addition of Isansys’ PSE solutions will offer our growing base of customers, powerful next-generation technology which will streamline clinician workflow, improve patient outcomes and enhance clin</w:t>
      </w:r>
      <w:r w:rsidRPr="00314F4C">
        <w:rPr>
          <w:rFonts w:asciiTheme="majorHAnsi" w:hAnsiTheme="majorHAnsi" w:cstheme="majorHAnsi"/>
          <w:sz w:val="24"/>
          <w:szCs w:val="24"/>
        </w:rPr>
        <w:t>ician productivity and safety.”</w:t>
      </w:r>
    </w:p>
    <w:p w:rsidR="00314F4C" w:rsidRPr="00314F4C" w:rsidRDefault="00314F4C" w:rsidP="00314F4C">
      <w:pPr>
        <w:jc w:val="center"/>
        <w:rPr>
          <w:rFonts w:asciiTheme="majorHAnsi" w:hAnsiTheme="majorHAnsi" w:cstheme="majorHAnsi"/>
          <w:sz w:val="24"/>
          <w:szCs w:val="24"/>
        </w:rPr>
      </w:pPr>
      <w:r w:rsidRPr="00314F4C">
        <w:rPr>
          <w:rFonts w:asciiTheme="majorHAnsi" w:hAnsiTheme="majorHAnsi" w:cstheme="majorHAnsi"/>
          <w:sz w:val="24"/>
          <w:szCs w:val="24"/>
        </w:rPr>
        <w:t>-Ends-</w:t>
      </w:r>
    </w:p>
    <w:p w:rsidR="005136D8" w:rsidRDefault="005136D8" w:rsidP="00AC17A6">
      <w:pPr>
        <w:rPr>
          <w:rFonts w:asciiTheme="majorHAnsi" w:hAnsiTheme="majorHAnsi" w:cstheme="majorHAnsi"/>
          <w:b/>
          <w:sz w:val="24"/>
          <w:szCs w:val="24"/>
        </w:rPr>
      </w:pPr>
    </w:p>
    <w:p w:rsidR="005136D8" w:rsidRDefault="005136D8" w:rsidP="00AC17A6">
      <w:pPr>
        <w:rPr>
          <w:rFonts w:asciiTheme="majorHAnsi" w:hAnsiTheme="majorHAnsi" w:cstheme="majorHAnsi"/>
          <w:b/>
          <w:sz w:val="24"/>
          <w:szCs w:val="24"/>
        </w:rPr>
      </w:pPr>
    </w:p>
    <w:p w:rsidR="005136D8" w:rsidRDefault="005136D8" w:rsidP="00AC17A6">
      <w:pPr>
        <w:rPr>
          <w:rFonts w:asciiTheme="majorHAnsi" w:hAnsiTheme="majorHAnsi" w:cstheme="majorHAnsi"/>
          <w:b/>
          <w:sz w:val="24"/>
          <w:szCs w:val="24"/>
        </w:rPr>
      </w:pPr>
    </w:p>
    <w:p w:rsidR="005136D8" w:rsidRDefault="005136D8" w:rsidP="00AC17A6">
      <w:pPr>
        <w:rPr>
          <w:rFonts w:asciiTheme="majorHAnsi" w:hAnsiTheme="majorHAnsi" w:cstheme="majorHAnsi"/>
          <w:b/>
          <w:sz w:val="24"/>
          <w:szCs w:val="24"/>
        </w:rPr>
      </w:pPr>
    </w:p>
    <w:p w:rsidR="005136D8" w:rsidRDefault="005136D8" w:rsidP="00AC17A6">
      <w:pPr>
        <w:rPr>
          <w:rFonts w:asciiTheme="majorHAnsi" w:hAnsiTheme="majorHAnsi" w:cstheme="majorHAnsi"/>
          <w:b/>
          <w:sz w:val="24"/>
          <w:szCs w:val="24"/>
        </w:rPr>
      </w:pPr>
    </w:p>
    <w:p w:rsidR="005136D8" w:rsidRDefault="005136D8" w:rsidP="00AC17A6">
      <w:pPr>
        <w:rPr>
          <w:rFonts w:asciiTheme="majorHAnsi" w:hAnsiTheme="majorHAnsi" w:cstheme="majorHAnsi"/>
          <w:b/>
          <w:sz w:val="24"/>
          <w:szCs w:val="24"/>
        </w:rPr>
      </w:pPr>
    </w:p>
    <w:p w:rsidR="005136D8" w:rsidRDefault="005136D8" w:rsidP="00AC17A6">
      <w:pPr>
        <w:rPr>
          <w:rFonts w:asciiTheme="majorHAnsi" w:hAnsiTheme="majorHAnsi" w:cstheme="majorHAnsi"/>
          <w:b/>
          <w:sz w:val="24"/>
          <w:szCs w:val="24"/>
        </w:rPr>
      </w:pPr>
    </w:p>
    <w:p w:rsidR="005136D8" w:rsidRDefault="005136D8" w:rsidP="00AC17A6">
      <w:pPr>
        <w:rPr>
          <w:rFonts w:asciiTheme="majorHAnsi" w:hAnsiTheme="majorHAnsi" w:cstheme="majorHAnsi"/>
          <w:b/>
          <w:sz w:val="24"/>
          <w:szCs w:val="24"/>
        </w:rPr>
      </w:pPr>
    </w:p>
    <w:p w:rsidR="00314F4C" w:rsidRPr="00314F4C" w:rsidRDefault="00314F4C" w:rsidP="00AC17A6">
      <w:pPr>
        <w:rPr>
          <w:rFonts w:asciiTheme="majorHAnsi" w:hAnsiTheme="majorHAnsi" w:cstheme="majorHAnsi"/>
          <w:b/>
          <w:sz w:val="24"/>
          <w:szCs w:val="24"/>
        </w:rPr>
      </w:pPr>
      <w:r w:rsidRPr="00314F4C">
        <w:rPr>
          <w:rFonts w:asciiTheme="majorHAnsi" w:hAnsiTheme="majorHAnsi" w:cstheme="majorHAnsi"/>
          <w:b/>
          <w:sz w:val="24"/>
          <w:szCs w:val="24"/>
        </w:rPr>
        <w:t>Editor notes:</w:t>
      </w:r>
    </w:p>
    <w:p w:rsidR="005136D8" w:rsidRPr="005136D8" w:rsidRDefault="00314F4C" w:rsidP="005136D8">
      <w:pPr>
        <w:rPr>
          <w:rFonts w:asciiTheme="majorHAnsi" w:hAnsiTheme="majorHAnsi" w:cstheme="majorHAnsi"/>
          <w:b/>
        </w:rPr>
      </w:pPr>
      <w:r w:rsidRPr="005136D8">
        <w:rPr>
          <w:rFonts w:asciiTheme="majorHAnsi" w:hAnsiTheme="majorHAnsi" w:cstheme="majorHAnsi"/>
          <w:b/>
        </w:rPr>
        <w:t xml:space="preserve">About </w:t>
      </w:r>
      <w:proofErr w:type="spellStart"/>
      <w:r w:rsidRPr="005136D8">
        <w:rPr>
          <w:rFonts w:asciiTheme="majorHAnsi" w:hAnsiTheme="majorHAnsi" w:cstheme="majorHAnsi"/>
          <w:b/>
        </w:rPr>
        <w:t>myHealth</w:t>
      </w:r>
      <w:proofErr w:type="spellEnd"/>
      <w:r w:rsidRPr="005136D8">
        <w:rPr>
          <w:rFonts w:asciiTheme="majorHAnsi" w:hAnsiTheme="majorHAnsi" w:cstheme="majorHAnsi"/>
          <w:b/>
        </w:rPr>
        <w:t xml:space="preserve"> Sentinel:</w:t>
      </w:r>
    </w:p>
    <w:p w:rsidR="00AC17A6" w:rsidRPr="005136D8" w:rsidRDefault="00AC17A6" w:rsidP="005136D8">
      <w:pPr>
        <w:rPr>
          <w:rFonts w:asciiTheme="majorHAnsi" w:hAnsiTheme="majorHAnsi" w:cstheme="majorHAnsi"/>
        </w:rPr>
      </w:pPr>
      <w:proofErr w:type="spellStart"/>
      <w:r w:rsidRPr="005136D8">
        <w:rPr>
          <w:rFonts w:asciiTheme="majorHAnsi" w:hAnsiTheme="majorHAnsi" w:cstheme="majorHAnsi"/>
        </w:rPr>
        <w:t>mHS</w:t>
      </w:r>
      <w:proofErr w:type="spellEnd"/>
      <w:r w:rsidRPr="005136D8">
        <w:rPr>
          <w:rFonts w:asciiTheme="majorHAnsi" w:hAnsiTheme="majorHAnsi" w:cstheme="majorHAnsi"/>
        </w:rPr>
        <w:t xml:space="preserve"> is a Singapore-based, ‘Health IT’ company, founded in 2011, focused on providing industry-leading Healthcare Connectivity Solutions (HCS), which interconnect clinicians, patients and IT systems to enable critical patient data to be shared across the extended healthcare ecosystem. The </w:t>
      </w:r>
      <w:proofErr w:type="spellStart"/>
      <w:r w:rsidRPr="005136D8">
        <w:rPr>
          <w:rFonts w:asciiTheme="majorHAnsi" w:hAnsiTheme="majorHAnsi" w:cstheme="majorHAnsi"/>
        </w:rPr>
        <w:t>mHS</w:t>
      </w:r>
      <w:proofErr w:type="spellEnd"/>
      <w:r w:rsidRPr="005136D8">
        <w:rPr>
          <w:rFonts w:asciiTheme="majorHAnsi" w:hAnsiTheme="majorHAnsi" w:cstheme="majorHAnsi"/>
        </w:rPr>
        <w:t xml:space="preserve"> team is helmed by seasoned technology professionals with several decades of proven management experience.</w:t>
      </w:r>
    </w:p>
    <w:p w:rsidR="00314F4C" w:rsidRPr="005136D8" w:rsidRDefault="00314F4C" w:rsidP="00314F4C">
      <w:pPr>
        <w:spacing w:after="0" w:line="240" w:lineRule="auto"/>
        <w:rPr>
          <w:rFonts w:asciiTheme="majorHAnsi" w:hAnsiTheme="majorHAnsi" w:cstheme="majorHAnsi"/>
        </w:rPr>
      </w:pPr>
    </w:p>
    <w:p w:rsidR="00AC17A6" w:rsidRDefault="00AC17A6" w:rsidP="005136D8">
      <w:pPr>
        <w:spacing w:after="0" w:line="240" w:lineRule="auto"/>
        <w:rPr>
          <w:rStyle w:val="Hyperlink"/>
          <w:rFonts w:asciiTheme="majorHAnsi" w:hAnsiTheme="majorHAnsi" w:cstheme="majorHAnsi"/>
          <w:color w:val="auto"/>
        </w:rPr>
      </w:pPr>
      <w:r w:rsidRPr="005136D8">
        <w:rPr>
          <w:rFonts w:asciiTheme="majorHAnsi" w:hAnsiTheme="majorHAnsi" w:cstheme="majorHAnsi"/>
        </w:rPr>
        <w:t xml:space="preserve">More details of </w:t>
      </w:r>
      <w:proofErr w:type="spellStart"/>
      <w:r w:rsidRPr="005136D8">
        <w:rPr>
          <w:rFonts w:asciiTheme="majorHAnsi" w:hAnsiTheme="majorHAnsi" w:cstheme="majorHAnsi"/>
        </w:rPr>
        <w:t>mHS</w:t>
      </w:r>
      <w:proofErr w:type="spellEnd"/>
      <w:r w:rsidRPr="005136D8">
        <w:rPr>
          <w:rFonts w:asciiTheme="majorHAnsi" w:hAnsiTheme="majorHAnsi" w:cstheme="majorHAnsi"/>
        </w:rPr>
        <w:t xml:space="preserve"> can be found at </w:t>
      </w:r>
      <w:hyperlink r:id="rId5" w:history="1">
        <w:r w:rsidRPr="005136D8">
          <w:rPr>
            <w:rStyle w:val="Hyperlink"/>
            <w:rFonts w:asciiTheme="majorHAnsi" w:hAnsiTheme="majorHAnsi" w:cstheme="majorHAnsi"/>
            <w:color w:val="auto"/>
          </w:rPr>
          <w:t>www.myhealthsentinel.com</w:t>
        </w:r>
      </w:hyperlink>
    </w:p>
    <w:p w:rsidR="005136D8" w:rsidRPr="005136D8" w:rsidRDefault="005136D8" w:rsidP="005136D8">
      <w:pPr>
        <w:spacing w:after="0" w:line="240" w:lineRule="auto"/>
        <w:rPr>
          <w:rFonts w:asciiTheme="majorHAnsi" w:hAnsiTheme="majorHAnsi" w:cstheme="majorHAnsi"/>
          <w:b/>
          <w:lang w:val="en-SG"/>
        </w:rPr>
      </w:pPr>
    </w:p>
    <w:p w:rsidR="00AC17A6" w:rsidRPr="005136D8" w:rsidRDefault="00AC17A6" w:rsidP="00AC17A6">
      <w:pPr>
        <w:rPr>
          <w:rFonts w:asciiTheme="majorHAnsi" w:hAnsiTheme="majorHAnsi" w:cstheme="majorHAnsi"/>
          <w:b/>
        </w:rPr>
      </w:pPr>
      <w:r w:rsidRPr="005136D8">
        <w:rPr>
          <w:rFonts w:asciiTheme="majorHAnsi" w:hAnsiTheme="majorHAnsi" w:cstheme="majorHAnsi"/>
          <w:b/>
        </w:rPr>
        <w:t>About Isansys:</w:t>
      </w:r>
    </w:p>
    <w:p w:rsidR="00AC17A6" w:rsidRPr="005136D8" w:rsidRDefault="00AC17A6" w:rsidP="00314F4C">
      <w:pPr>
        <w:pStyle w:val="NormalWeb"/>
        <w:shd w:val="clear" w:color="auto" w:fill="FFFFFF"/>
        <w:spacing w:before="0" w:beforeAutospacing="0" w:after="0" w:afterAutospacing="0"/>
        <w:rPr>
          <w:rFonts w:asciiTheme="majorHAnsi" w:hAnsiTheme="majorHAnsi" w:cstheme="majorHAnsi"/>
          <w:sz w:val="22"/>
          <w:szCs w:val="22"/>
        </w:rPr>
      </w:pPr>
      <w:bookmarkStart w:id="1" w:name="_Hlk497725868"/>
      <w:r w:rsidRPr="005136D8">
        <w:rPr>
          <w:rFonts w:asciiTheme="majorHAnsi" w:hAnsiTheme="majorHAnsi" w:cstheme="majorHAnsi"/>
          <w:sz w:val="22"/>
          <w:szCs w:val="22"/>
        </w:rPr>
        <w:t xml:space="preserve">Isansys Lifecare provides remote monitoring solutions which improve patient care, drive clinical performance, ensure economic value and enhance patient safety.  </w:t>
      </w:r>
    </w:p>
    <w:p w:rsidR="00AC17A6" w:rsidRPr="005136D8" w:rsidRDefault="00AC17A6" w:rsidP="00314F4C">
      <w:pPr>
        <w:spacing w:after="0" w:line="240" w:lineRule="auto"/>
        <w:rPr>
          <w:rFonts w:asciiTheme="majorHAnsi" w:hAnsiTheme="majorHAnsi" w:cstheme="majorHAnsi"/>
          <w:i/>
        </w:rPr>
      </w:pPr>
      <w:r w:rsidRPr="005136D8">
        <w:rPr>
          <w:rFonts w:asciiTheme="majorHAnsi" w:hAnsiTheme="majorHAnsi" w:cstheme="majorHAnsi"/>
        </w:rPr>
        <w:t xml:space="preserve">We look beyond technology to the experiences of patients, providers and caregivers across the healthcare continuum. From early detection of deterioration, to caring for patients more efficiently and effectively and providing care in the home, we unlock insights leading to innovative solutions and help our customers deliver better services to more people around the world, without compromising the level of care. </w:t>
      </w:r>
    </w:p>
    <w:p w:rsidR="00AC17A6" w:rsidRPr="005136D8" w:rsidRDefault="00AC17A6" w:rsidP="00314F4C">
      <w:pPr>
        <w:spacing w:after="0" w:line="240" w:lineRule="auto"/>
        <w:rPr>
          <w:rFonts w:asciiTheme="majorHAnsi" w:hAnsiTheme="majorHAnsi" w:cstheme="majorHAnsi"/>
        </w:rPr>
      </w:pPr>
      <w:r w:rsidRPr="005136D8">
        <w:rPr>
          <w:rFonts w:asciiTheme="majorHAnsi" w:hAnsiTheme="majorHAnsi" w:cstheme="majorHAnsi"/>
        </w:rPr>
        <w:t xml:space="preserve">In addition, we partner with </w:t>
      </w:r>
      <w:bookmarkStart w:id="2" w:name="_Hlk497134584"/>
      <w:r w:rsidRPr="005136D8">
        <w:rPr>
          <w:rFonts w:asciiTheme="majorHAnsi" w:hAnsiTheme="majorHAnsi" w:cstheme="majorHAnsi"/>
        </w:rPr>
        <w:t xml:space="preserve">visionary healthcare leaders </w:t>
      </w:r>
      <w:bookmarkEnd w:id="2"/>
      <w:r w:rsidRPr="005136D8">
        <w:rPr>
          <w:rFonts w:asciiTheme="majorHAnsi" w:hAnsiTheme="majorHAnsi" w:cstheme="majorHAnsi"/>
        </w:rPr>
        <w:t>striving to improve patient outcomes and boost efficiency gains across the whole healthcare delivery spectrum.</w:t>
      </w:r>
    </w:p>
    <w:p w:rsidR="00AC17A6" w:rsidRPr="005136D8" w:rsidRDefault="00AC17A6" w:rsidP="00314F4C">
      <w:pPr>
        <w:pStyle w:val="NormalWeb"/>
        <w:shd w:val="clear" w:color="auto" w:fill="FFFFFF"/>
        <w:spacing w:before="0" w:beforeAutospacing="0" w:after="0" w:afterAutospacing="0"/>
        <w:rPr>
          <w:rFonts w:asciiTheme="majorHAnsi" w:hAnsiTheme="majorHAnsi" w:cstheme="majorHAnsi"/>
          <w:sz w:val="22"/>
          <w:szCs w:val="22"/>
        </w:rPr>
      </w:pPr>
      <w:r w:rsidRPr="005136D8">
        <w:rPr>
          <w:rFonts w:asciiTheme="majorHAnsi" w:hAnsiTheme="majorHAnsi" w:cstheme="majorHAnsi"/>
          <w:sz w:val="22"/>
          <w:szCs w:val="22"/>
        </w:rPr>
        <w:t>Headquartered in Oxford, UK, Isansys now has offices in Germany and India.</w:t>
      </w:r>
    </w:p>
    <w:bookmarkEnd w:id="1"/>
    <w:p w:rsidR="00314F4C" w:rsidRPr="005136D8" w:rsidRDefault="00314F4C" w:rsidP="00314F4C">
      <w:pPr>
        <w:shd w:val="clear" w:color="auto" w:fill="FFFFFF"/>
        <w:spacing w:after="0" w:line="240" w:lineRule="auto"/>
        <w:rPr>
          <w:rFonts w:asciiTheme="majorHAnsi" w:hAnsiTheme="majorHAnsi" w:cstheme="majorHAnsi"/>
        </w:rPr>
      </w:pPr>
    </w:p>
    <w:p w:rsidR="00AC17A6" w:rsidRPr="005136D8" w:rsidRDefault="00AC17A6" w:rsidP="00314F4C">
      <w:pPr>
        <w:shd w:val="clear" w:color="auto" w:fill="FFFFFF"/>
        <w:spacing w:after="0" w:line="240" w:lineRule="auto"/>
        <w:rPr>
          <w:rFonts w:asciiTheme="majorHAnsi" w:eastAsia="Times New Roman" w:hAnsiTheme="majorHAnsi" w:cstheme="majorHAnsi"/>
          <w:lang w:eastAsia="fr-FR"/>
        </w:rPr>
      </w:pPr>
      <w:r w:rsidRPr="005136D8">
        <w:rPr>
          <w:rFonts w:asciiTheme="majorHAnsi" w:hAnsiTheme="majorHAnsi" w:cstheme="majorHAnsi"/>
        </w:rPr>
        <w:t xml:space="preserve">More details about Isansys can be found at </w:t>
      </w:r>
      <w:hyperlink r:id="rId6" w:history="1">
        <w:r w:rsidRPr="005136D8">
          <w:rPr>
            <w:rStyle w:val="Hyperlink"/>
            <w:rFonts w:asciiTheme="majorHAnsi" w:hAnsiTheme="majorHAnsi" w:cstheme="majorHAnsi"/>
            <w:color w:val="auto"/>
          </w:rPr>
          <w:t>www.isansys.com</w:t>
        </w:r>
      </w:hyperlink>
    </w:p>
    <w:p w:rsidR="00AC17A6" w:rsidRPr="00314F4C" w:rsidRDefault="00AC17A6" w:rsidP="00314F4C">
      <w:pPr>
        <w:jc w:val="right"/>
        <w:rPr>
          <w:rFonts w:asciiTheme="majorHAnsi" w:eastAsia="Times New Roman" w:hAnsiTheme="majorHAnsi" w:cstheme="majorHAnsi"/>
          <w:sz w:val="24"/>
          <w:szCs w:val="24"/>
          <w:shd w:val="clear" w:color="auto" w:fill="FFFFFF"/>
          <w:lang w:val="en-AU"/>
        </w:rPr>
      </w:pPr>
    </w:p>
    <w:p w:rsidR="00314F4C" w:rsidRPr="00314F4C" w:rsidRDefault="00314F4C" w:rsidP="00314F4C">
      <w:pPr>
        <w:pStyle w:val="Default"/>
        <w:jc w:val="right"/>
        <w:rPr>
          <w:rFonts w:asciiTheme="majorHAnsi" w:hAnsiTheme="majorHAnsi" w:cstheme="majorHAnsi"/>
          <w:b/>
          <w:color w:val="auto"/>
        </w:rPr>
      </w:pPr>
      <w:r w:rsidRPr="00314F4C">
        <w:rPr>
          <w:rFonts w:asciiTheme="majorHAnsi" w:hAnsiTheme="majorHAnsi" w:cstheme="majorHAnsi"/>
          <w:b/>
          <w:color w:val="auto"/>
        </w:rPr>
        <w:t>For further information, please contact:</w:t>
      </w:r>
    </w:p>
    <w:p w:rsidR="00314F4C" w:rsidRPr="00314F4C" w:rsidRDefault="00314F4C" w:rsidP="00314F4C">
      <w:pPr>
        <w:pStyle w:val="Default"/>
        <w:jc w:val="right"/>
        <w:rPr>
          <w:rFonts w:asciiTheme="majorHAnsi" w:hAnsiTheme="majorHAnsi" w:cstheme="majorHAnsi"/>
          <w:color w:val="auto"/>
        </w:rPr>
      </w:pPr>
      <w:r w:rsidRPr="00314F4C">
        <w:rPr>
          <w:rFonts w:asciiTheme="majorHAnsi" w:hAnsiTheme="majorHAnsi" w:cstheme="majorHAnsi"/>
          <w:color w:val="auto"/>
        </w:rPr>
        <w:t xml:space="preserve"> </w:t>
      </w:r>
    </w:p>
    <w:p w:rsidR="00314F4C" w:rsidRPr="00314F4C" w:rsidRDefault="00314F4C" w:rsidP="00314F4C">
      <w:pPr>
        <w:pStyle w:val="Default"/>
        <w:jc w:val="right"/>
        <w:rPr>
          <w:rFonts w:asciiTheme="majorHAnsi" w:hAnsiTheme="majorHAnsi" w:cstheme="majorHAnsi"/>
          <w:color w:val="auto"/>
        </w:rPr>
      </w:pPr>
      <w:r w:rsidRPr="00314F4C">
        <w:rPr>
          <w:rFonts w:asciiTheme="majorHAnsi" w:hAnsiTheme="majorHAnsi" w:cstheme="majorHAnsi"/>
          <w:color w:val="auto"/>
        </w:rPr>
        <w:t>Isansys Lifecare</w:t>
      </w:r>
    </w:p>
    <w:p w:rsidR="00314F4C" w:rsidRPr="00314F4C" w:rsidRDefault="00314F4C" w:rsidP="00314F4C">
      <w:pPr>
        <w:widowControl w:val="0"/>
        <w:autoSpaceDE w:val="0"/>
        <w:spacing w:after="0" w:line="240" w:lineRule="auto"/>
        <w:jc w:val="right"/>
        <w:rPr>
          <w:rFonts w:asciiTheme="majorHAnsi" w:hAnsiTheme="majorHAnsi" w:cstheme="majorHAnsi"/>
          <w:sz w:val="24"/>
          <w:szCs w:val="24"/>
        </w:rPr>
      </w:pPr>
      <w:r w:rsidRPr="00314F4C">
        <w:rPr>
          <w:rFonts w:asciiTheme="majorHAnsi" w:hAnsiTheme="majorHAnsi" w:cstheme="majorHAnsi"/>
          <w:sz w:val="24"/>
          <w:szCs w:val="24"/>
        </w:rPr>
        <w:t>Georgina Horton, PR and Marketing Executive</w:t>
      </w:r>
    </w:p>
    <w:p w:rsidR="00314F4C" w:rsidRPr="00314F4C" w:rsidRDefault="00314F4C" w:rsidP="00314F4C">
      <w:pPr>
        <w:widowControl w:val="0"/>
        <w:autoSpaceDE w:val="0"/>
        <w:spacing w:after="0" w:line="240" w:lineRule="auto"/>
        <w:jc w:val="right"/>
        <w:rPr>
          <w:rFonts w:asciiTheme="majorHAnsi" w:hAnsiTheme="majorHAnsi" w:cstheme="majorHAnsi"/>
          <w:sz w:val="24"/>
          <w:szCs w:val="24"/>
        </w:rPr>
      </w:pPr>
      <w:r w:rsidRPr="00314F4C">
        <w:rPr>
          <w:rFonts w:asciiTheme="majorHAnsi" w:hAnsiTheme="majorHAnsi" w:cstheme="majorHAnsi"/>
          <w:sz w:val="24"/>
          <w:szCs w:val="24"/>
        </w:rPr>
        <w:t>Tel: 01235 436229</w:t>
      </w:r>
    </w:p>
    <w:p w:rsidR="00314F4C" w:rsidRPr="00314F4C" w:rsidRDefault="00314F4C" w:rsidP="00314F4C">
      <w:pPr>
        <w:widowControl w:val="0"/>
        <w:autoSpaceDE w:val="0"/>
        <w:spacing w:after="0" w:line="240" w:lineRule="auto"/>
        <w:jc w:val="right"/>
        <w:rPr>
          <w:rFonts w:asciiTheme="majorHAnsi" w:hAnsiTheme="majorHAnsi" w:cstheme="majorHAnsi"/>
          <w:sz w:val="24"/>
          <w:szCs w:val="24"/>
        </w:rPr>
      </w:pPr>
      <w:r w:rsidRPr="00314F4C">
        <w:rPr>
          <w:rFonts w:asciiTheme="majorHAnsi" w:hAnsiTheme="majorHAnsi" w:cstheme="majorHAnsi"/>
          <w:sz w:val="24"/>
          <w:szCs w:val="24"/>
        </w:rPr>
        <w:t>Mob: 07852 181898</w:t>
      </w:r>
    </w:p>
    <w:p w:rsidR="00314F4C" w:rsidRPr="00314F4C" w:rsidRDefault="00314F4C" w:rsidP="00314F4C">
      <w:pPr>
        <w:widowControl w:val="0"/>
        <w:autoSpaceDE w:val="0"/>
        <w:spacing w:after="0" w:line="240" w:lineRule="auto"/>
        <w:jc w:val="right"/>
        <w:rPr>
          <w:rStyle w:val="Hyperlink"/>
          <w:rFonts w:asciiTheme="majorHAnsi" w:hAnsiTheme="majorHAnsi" w:cstheme="majorHAnsi"/>
          <w:sz w:val="24"/>
          <w:szCs w:val="24"/>
        </w:rPr>
      </w:pPr>
      <w:r w:rsidRPr="00314F4C">
        <w:rPr>
          <w:rFonts w:asciiTheme="majorHAnsi" w:hAnsiTheme="majorHAnsi" w:cstheme="majorHAnsi"/>
          <w:sz w:val="24"/>
          <w:szCs w:val="24"/>
        </w:rPr>
        <w:t xml:space="preserve">Email: </w:t>
      </w:r>
      <w:r w:rsidRPr="00314F4C">
        <w:rPr>
          <w:rFonts w:asciiTheme="majorHAnsi" w:hAnsiTheme="majorHAnsi" w:cstheme="majorHAnsi"/>
          <w:sz w:val="24"/>
          <w:szCs w:val="24"/>
          <w:u w:val="single" w:color="0000FF"/>
        </w:rPr>
        <w:fldChar w:fldCharType="begin"/>
      </w:r>
      <w:r w:rsidRPr="00314F4C">
        <w:rPr>
          <w:rFonts w:asciiTheme="majorHAnsi" w:hAnsiTheme="majorHAnsi" w:cstheme="majorHAnsi"/>
          <w:sz w:val="24"/>
          <w:szCs w:val="24"/>
          <w:u w:val="single" w:color="0000FF"/>
        </w:rPr>
        <w:instrText xml:space="preserve"> HYPERLINK "mailto:georgina.horton@isansys.com" </w:instrText>
      </w:r>
      <w:r w:rsidRPr="00314F4C">
        <w:rPr>
          <w:rFonts w:asciiTheme="majorHAnsi" w:hAnsiTheme="majorHAnsi" w:cstheme="majorHAnsi"/>
          <w:sz w:val="24"/>
          <w:szCs w:val="24"/>
          <w:u w:val="single" w:color="0000FF"/>
        </w:rPr>
      </w:r>
      <w:r w:rsidRPr="00314F4C">
        <w:rPr>
          <w:rFonts w:asciiTheme="majorHAnsi" w:hAnsiTheme="majorHAnsi" w:cstheme="majorHAnsi"/>
          <w:sz w:val="24"/>
          <w:szCs w:val="24"/>
          <w:u w:val="single" w:color="0000FF"/>
        </w:rPr>
        <w:fldChar w:fldCharType="separate"/>
      </w:r>
      <w:r w:rsidRPr="00314F4C">
        <w:rPr>
          <w:rStyle w:val="Hyperlink"/>
          <w:rFonts w:asciiTheme="majorHAnsi" w:hAnsiTheme="majorHAnsi" w:cstheme="majorHAnsi"/>
          <w:sz w:val="24"/>
          <w:szCs w:val="24"/>
          <w:u w:color="0000FF"/>
        </w:rPr>
        <w:t>georgina.horton@isansys.com</w:t>
      </w:r>
    </w:p>
    <w:p w:rsidR="00AC17A6" w:rsidRDefault="00314F4C" w:rsidP="00AC17A6">
      <w:pPr>
        <w:jc w:val="center"/>
      </w:pPr>
      <w:r w:rsidRPr="00314F4C">
        <w:rPr>
          <w:rFonts w:asciiTheme="majorHAnsi" w:hAnsiTheme="majorHAnsi" w:cstheme="majorHAnsi"/>
          <w:sz w:val="24"/>
          <w:szCs w:val="24"/>
          <w:u w:val="single" w:color="0000FF"/>
        </w:rPr>
        <w:fldChar w:fldCharType="end"/>
      </w:r>
    </w:p>
    <w:sectPr w:rsidR="00AC17A6" w:rsidSect="00AC17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A6"/>
    <w:rsid w:val="00314F4C"/>
    <w:rsid w:val="003272C8"/>
    <w:rsid w:val="00367287"/>
    <w:rsid w:val="004628BA"/>
    <w:rsid w:val="005136D8"/>
    <w:rsid w:val="005E5DB9"/>
    <w:rsid w:val="00AC17A6"/>
    <w:rsid w:val="00CD4788"/>
    <w:rsid w:val="00D96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2A34"/>
  <w15:chartTrackingRefBased/>
  <w15:docId w15:val="{8DF22CE3-C6D5-40EA-80AE-718556BE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7A6"/>
    <w:rPr>
      <w:color w:val="0563C1" w:themeColor="hyperlink"/>
      <w:u w:val="single"/>
    </w:rPr>
  </w:style>
  <w:style w:type="paragraph" w:styleId="NormalWeb">
    <w:name w:val="Normal (Web)"/>
    <w:basedOn w:val="Normal"/>
    <w:uiPriority w:val="99"/>
    <w:unhideWhenUsed/>
    <w:rsid w:val="00AC17A6"/>
    <w:pPr>
      <w:spacing w:before="100" w:beforeAutospacing="1" w:after="100" w:afterAutospacing="1" w:line="240" w:lineRule="auto"/>
    </w:pPr>
    <w:rPr>
      <w:rFonts w:ascii="Times New Roman" w:eastAsia="Times New Roman" w:hAnsi="Times New Roman" w:cs="Times New Roman"/>
      <w:sz w:val="24"/>
      <w:szCs w:val="24"/>
      <w:lang w:val="en-US" w:eastAsia="zh-TW"/>
    </w:rPr>
  </w:style>
  <w:style w:type="character" w:customStyle="1" w:styleId="apple-converted-space">
    <w:name w:val="apple-converted-space"/>
    <w:basedOn w:val="DefaultParagraphFont"/>
    <w:rsid w:val="00367287"/>
  </w:style>
  <w:style w:type="character" w:customStyle="1" w:styleId="normaltextrun">
    <w:name w:val="normaltextrun"/>
    <w:basedOn w:val="DefaultParagraphFont"/>
    <w:rsid w:val="00367287"/>
  </w:style>
  <w:style w:type="character" w:styleId="UnresolvedMention">
    <w:name w:val="Unresolved Mention"/>
    <w:basedOn w:val="DefaultParagraphFont"/>
    <w:uiPriority w:val="99"/>
    <w:semiHidden/>
    <w:unhideWhenUsed/>
    <w:rsid w:val="00314F4C"/>
    <w:rPr>
      <w:color w:val="808080"/>
      <w:shd w:val="clear" w:color="auto" w:fill="E6E6E6"/>
    </w:rPr>
  </w:style>
  <w:style w:type="paragraph" w:customStyle="1" w:styleId="Default">
    <w:name w:val="Default"/>
    <w:rsid w:val="00314F4C"/>
    <w:pPr>
      <w:autoSpaceDE w:val="0"/>
      <w:autoSpaceDN w:val="0"/>
      <w:adjustRightInd w:val="0"/>
      <w:spacing w:after="0" w:line="240" w:lineRule="auto"/>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isansys.com" TargetMode="External"/><Relationship Id="rId5" Type="http://schemas.openxmlformats.org/officeDocument/2006/relationships/hyperlink" Target="http://www.myhealthsentine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Horton</dc:creator>
  <cp:keywords/>
  <dc:description/>
  <cp:lastModifiedBy>Georgina Horton</cp:lastModifiedBy>
  <cp:revision>1</cp:revision>
  <dcterms:created xsi:type="dcterms:W3CDTF">2017-12-13T12:04:00Z</dcterms:created>
  <dcterms:modified xsi:type="dcterms:W3CDTF">2017-12-13T13:58:00Z</dcterms:modified>
</cp:coreProperties>
</file>