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4D" w:rsidRPr="007C7E6D" w:rsidRDefault="00C5414D" w:rsidP="00C5414D">
      <w:pPr>
        <w:jc w:val="both"/>
        <w:rPr>
          <w:rFonts w:ascii="Trade Gothic LT Std" w:hAnsi="Trade Gothic LT Std" w:cs="Arial"/>
          <w:sz w:val="20"/>
          <w:szCs w:val="20"/>
          <w:lang w:val="sv-SE"/>
        </w:rPr>
      </w:pPr>
      <w:r w:rsidRPr="007C7E6D">
        <w:rPr>
          <w:rFonts w:ascii="Trade Gothic LT Std" w:hAnsi="Trade Gothic LT Std"/>
          <w:b/>
          <w:szCs w:val="20"/>
          <w:lang w:val="sv-SE"/>
        </w:rPr>
        <w:t>(SE)</w:t>
      </w:r>
      <w:r w:rsidRPr="007C7E6D">
        <w:rPr>
          <w:rFonts w:ascii="Trade Gothic LT Std" w:hAnsi="Trade Gothic LT Std"/>
          <w:b/>
          <w:sz w:val="20"/>
          <w:szCs w:val="20"/>
          <w:lang w:val="sv-SE"/>
        </w:rPr>
        <w:t xml:space="preserve"> </w:t>
      </w:r>
      <w:r w:rsidRPr="007C7E6D">
        <w:rPr>
          <w:rFonts w:ascii="Trade Gothic LT Std" w:hAnsi="Trade Gothic LT Std" w:cs="Arial"/>
          <w:b/>
          <w:lang w:val="sv-SE"/>
        </w:rPr>
        <w:t xml:space="preserve">LUND SCIENCE VILLAGE </w:t>
      </w:r>
      <w:r w:rsidRPr="007C7E6D">
        <w:rPr>
          <w:rFonts w:ascii="Trade Gothic LT Std" w:hAnsi="Trade Gothic LT Std" w:cs="Arial"/>
          <w:sz w:val="20"/>
          <w:szCs w:val="20"/>
          <w:lang w:val="sv-SE"/>
        </w:rPr>
        <w:t xml:space="preserve"> (LSV)</w:t>
      </w:r>
    </w:p>
    <w:p w:rsidR="00C5414D" w:rsidRPr="007C7E6D" w:rsidRDefault="00C5414D" w:rsidP="00C5414D">
      <w:pPr>
        <w:jc w:val="both"/>
        <w:rPr>
          <w:rFonts w:ascii="Trade Gothic LT Std" w:hAnsi="Trade Gothic LT Std" w:cs="Arial"/>
          <w:sz w:val="20"/>
          <w:szCs w:val="20"/>
          <w:lang w:val="sv-SE"/>
        </w:rPr>
      </w:pPr>
    </w:p>
    <w:p w:rsidR="007C7E6D" w:rsidRPr="00EC4115" w:rsidRDefault="00C5414D" w:rsidP="00EC4115">
      <w:pPr>
        <w:rPr>
          <w:rFonts w:ascii="Trade Gothic LT Std" w:hAnsi="Trade Gothic LT Std"/>
          <w:b/>
          <w:sz w:val="20"/>
          <w:szCs w:val="20"/>
          <w:lang w:val="sv-SE"/>
        </w:rPr>
      </w:pPr>
      <w:r w:rsidRPr="00BA2ACB">
        <w:rPr>
          <w:sz w:val="20"/>
          <w:lang w:val="sv-SE"/>
        </w:rPr>
        <w:br/>
      </w:r>
      <w:r w:rsidRPr="00BA2ACB">
        <w:rPr>
          <w:sz w:val="20"/>
          <w:lang w:val="sv-SE"/>
        </w:rPr>
        <w:br/>
      </w:r>
      <w:r w:rsidRPr="00BA2ACB">
        <w:rPr>
          <w:b/>
          <w:sz w:val="20"/>
          <w:lang w:val="sv-SE"/>
        </w:rPr>
        <w:t>En unik situation för Lund!</w:t>
      </w:r>
      <w:r w:rsidRPr="00BA2ACB">
        <w:rPr>
          <w:sz w:val="20"/>
          <w:lang w:val="sv-SE"/>
        </w:rPr>
        <w:br/>
        <w:t>Världens snabbaste neutronkanon ESS, forskningsanläggning MAX IV samt Lunds nya kunskapsstadsdel,</w:t>
      </w:r>
      <w:r>
        <w:rPr>
          <w:sz w:val="20"/>
          <w:lang w:val="sv-SE"/>
        </w:rPr>
        <w:t xml:space="preserve"> Lund</w:t>
      </w:r>
      <w:r w:rsidRPr="00BA2ACB">
        <w:rPr>
          <w:sz w:val="20"/>
          <w:lang w:val="sv-SE"/>
        </w:rPr>
        <w:t xml:space="preserve"> Science Village kommer under de närmaste 5-10 åren att göra Lund till en global forskningsdestination. Mellan 8-10.000 forskare kommer att besöka Lund Science Village varje år och inom 30-40 år har stadsdelen skapat en ram för 40</w:t>
      </w:r>
      <w:r>
        <w:rPr>
          <w:sz w:val="20"/>
          <w:lang w:val="sv-SE"/>
        </w:rPr>
        <w:t xml:space="preserve"> </w:t>
      </w:r>
      <w:r w:rsidRPr="00BA2ACB">
        <w:rPr>
          <w:sz w:val="20"/>
          <w:lang w:val="sv-SE"/>
        </w:rPr>
        <w:t>-50</w:t>
      </w:r>
      <w:r>
        <w:rPr>
          <w:sz w:val="20"/>
          <w:lang w:val="sv-SE"/>
        </w:rPr>
        <w:t>.</w:t>
      </w:r>
      <w:r w:rsidRPr="00BA2ACB">
        <w:rPr>
          <w:sz w:val="20"/>
          <w:lang w:val="sv-SE"/>
        </w:rPr>
        <w:t>000 människors vardag. En utveckling som sätter en helt ny agenda för Lund som kunskap och forskningsstad.</w:t>
      </w:r>
      <w:r w:rsidRPr="00BA2ACB">
        <w:rPr>
          <w:sz w:val="20"/>
          <w:lang w:val="sv-SE"/>
        </w:rPr>
        <w:br/>
      </w:r>
      <w:r w:rsidRPr="00BA2ACB">
        <w:rPr>
          <w:sz w:val="20"/>
          <w:lang w:val="sv-SE"/>
        </w:rPr>
        <w:br/>
      </w:r>
      <w:r w:rsidRPr="00BA2ACB">
        <w:rPr>
          <w:sz w:val="20"/>
          <w:lang w:val="sv-SE"/>
        </w:rPr>
        <w:br/>
      </w:r>
      <w:r w:rsidRPr="00BA2ACB">
        <w:rPr>
          <w:b/>
          <w:sz w:val="20"/>
          <w:lang w:val="sv-SE"/>
        </w:rPr>
        <w:t xml:space="preserve">En </w:t>
      </w:r>
      <w:r>
        <w:rPr>
          <w:b/>
          <w:sz w:val="20"/>
          <w:lang w:val="sv-SE"/>
        </w:rPr>
        <w:t>samlad</w:t>
      </w:r>
      <w:r w:rsidRPr="00BA2ACB">
        <w:rPr>
          <w:b/>
          <w:sz w:val="20"/>
          <w:lang w:val="sv-SE"/>
        </w:rPr>
        <w:t xml:space="preserve"> vision och identitet för Lund som en kunskapsstad!</w:t>
      </w:r>
      <w:r w:rsidRPr="00BA2ACB">
        <w:rPr>
          <w:sz w:val="20"/>
          <w:lang w:val="sv-SE"/>
        </w:rPr>
        <w:br/>
        <w:t xml:space="preserve">Projektet för Lund Science Village bygger på att utveckla en övergripande identitet och utvecklingsplan för Lunds Universitet och Lunds Science Village som en integrerad kunskapsstad. Lunds historiska centrum och universitet kopplas samman med Lunds Science Village och de andra nya utvecklingsområdena öster om Lund genom den planerade spårvagnsanslutningen Lundalänken. Detta vidareutvecklas i sin tur till en ny sekvens av offentliga rum, pocket parker och gröna stigar. Ramen för den nya utvecklingen </w:t>
      </w:r>
      <w:r>
        <w:rPr>
          <w:sz w:val="20"/>
          <w:lang w:val="sv-SE"/>
        </w:rPr>
        <w:t>tar därmed utgångspunkt i Lund</w:t>
      </w:r>
      <w:r w:rsidRPr="00BA2ACB">
        <w:rPr>
          <w:sz w:val="20"/>
          <w:lang w:val="sv-SE"/>
        </w:rPr>
        <w:t xml:space="preserve"> och stadens befintliga universitetsmiljö samt dess historiska arv.</w:t>
      </w:r>
      <w:r w:rsidRPr="00BA2ACB">
        <w:rPr>
          <w:sz w:val="20"/>
          <w:lang w:val="sv-SE"/>
        </w:rPr>
        <w:br/>
      </w:r>
      <w:r w:rsidRPr="00BA2ACB">
        <w:rPr>
          <w:sz w:val="20"/>
          <w:lang w:val="sv-SE"/>
        </w:rPr>
        <w:br/>
      </w:r>
      <w:r w:rsidRPr="00BA2ACB">
        <w:rPr>
          <w:sz w:val="20"/>
          <w:lang w:val="sv-SE"/>
        </w:rPr>
        <w:br/>
      </w:r>
      <w:r w:rsidRPr="00BA2ACB">
        <w:rPr>
          <w:b/>
          <w:sz w:val="20"/>
          <w:lang w:val="sv-SE"/>
        </w:rPr>
        <w:t>En stad byggd kring mötet mellan människor!</w:t>
      </w:r>
      <w:r w:rsidRPr="00BA2ACB">
        <w:rPr>
          <w:sz w:val="20"/>
          <w:lang w:val="sv-SE"/>
        </w:rPr>
        <w:br/>
        <w:t>Lund Science Village kommer att bli en ny stad, byggd kring en mycket central fråga - mötet mellan människor. En stad där forskare, studenter, affärsmän, boende och besökare tillsammans möts på nya sätt, skapar nya samarbetsprojekt och möts på nya platser. Mötet i sig är central för kunskapsutbyte och därmed grundläggande för utveckling av ny kunskap. Därför måste mötesplatserna stå i centrum för utvecklingsstrategierna för stadsdelen. Planen bygger på att utveckla många olika platser som tar sin början i ett centralt nav där allas vägar möts under dagen. Platsen kallas Expo-platsen och kommer så småningom att innehålla en Expo byggnad, där det kan hållas utställningar, föreläsningar, konferenser och andra evenemang och möten, som ett centrum för kunskapsutbyte i Lund Science Village.</w:t>
      </w:r>
      <w:r w:rsidRPr="00BA2ACB">
        <w:rPr>
          <w:sz w:val="20"/>
          <w:lang w:val="sv-SE"/>
        </w:rPr>
        <w:br/>
      </w:r>
      <w:r w:rsidRPr="00BA2ACB">
        <w:rPr>
          <w:sz w:val="20"/>
          <w:lang w:val="sv-SE"/>
        </w:rPr>
        <w:br/>
      </w:r>
      <w:r w:rsidRPr="00BA2ACB">
        <w:rPr>
          <w:sz w:val="20"/>
          <w:lang w:val="sv-SE"/>
        </w:rPr>
        <w:br/>
      </w:r>
      <w:r w:rsidRPr="00BA2ACB">
        <w:rPr>
          <w:b/>
          <w:sz w:val="20"/>
          <w:lang w:val="sv-SE"/>
        </w:rPr>
        <w:t>En stadsru</w:t>
      </w:r>
      <w:r>
        <w:rPr>
          <w:b/>
          <w:sz w:val="20"/>
          <w:lang w:val="sv-SE"/>
        </w:rPr>
        <w:t xml:space="preserve">m- </w:t>
      </w:r>
      <w:r w:rsidRPr="00BA2ACB">
        <w:rPr>
          <w:b/>
          <w:sz w:val="20"/>
          <w:lang w:val="sv-SE"/>
        </w:rPr>
        <w:t>och park struktur som flätar</w:t>
      </w:r>
      <w:r>
        <w:rPr>
          <w:b/>
          <w:sz w:val="20"/>
          <w:lang w:val="sv-SE"/>
        </w:rPr>
        <w:t xml:space="preserve"> samman</w:t>
      </w:r>
      <w:r w:rsidRPr="00BA2ACB">
        <w:rPr>
          <w:b/>
          <w:sz w:val="20"/>
          <w:lang w:val="sv-SE"/>
        </w:rPr>
        <w:t xml:space="preserve"> stad</w:t>
      </w:r>
      <w:r>
        <w:rPr>
          <w:b/>
          <w:sz w:val="20"/>
          <w:lang w:val="sv-SE"/>
        </w:rPr>
        <w:t>ens byggnader och användare!</w:t>
      </w:r>
      <w:r>
        <w:rPr>
          <w:sz w:val="20"/>
          <w:lang w:val="sv-SE"/>
        </w:rPr>
        <w:br/>
        <w:t>Ett huvuddrag i planen är en genomgående stadspark</w:t>
      </w:r>
      <w:r w:rsidRPr="00BA2ACB">
        <w:rPr>
          <w:sz w:val="20"/>
          <w:lang w:val="sv-SE"/>
        </w:rPr>
        <w:t xml:space="preserve">, vilket skapar en central koppling mellan </w:t>
      </w:r>
      <w:r>
        <w:rPr>
          <w:sz w:val="20"/>
          <w:lang w:val="sv-SE"/>
        </w:rPr>
        <w:t>områdets största attraktioner: n</w:t>
      </w:r>
      <w:r w:rsidRPr="00BA2ACB">
        <w:rPr>
          <w:sz w:val="20"/>
          <w:lang w:val="sv-SE"/>
        </w:rPr>
        <w:t>eutronkanonen ESS forskningsanläggning</w:t>
      </w:r>
      <w:r>
        <w:rPr>
          <w:sz w:val="20"/>
          <w:lang w:val="sv-SE"/>
        </w:rPr>
        <w:t>, MAX IV samt Expo platsen</w:t>
      </w:r>
      <w:r w:rsidRPr="00BA2ACB">
        <w:rPr>
          <w:sz w:val="20"/>
          <w:lang w:val="sv-SE"/>
        </w:rPr>
        <w:t xml:space="preserve">. </w:t>
      </w:r>
      <w:r>
        <w:rPr>
          <w:sz w:val="20"/>
          <w:lang w:val="sv-SE"/>
        </w:rPr>
        <w:t>Stadsdelens</w:t>
      </w:r>
      <w:r w:rsidRPr="00BA2ACB">
        <w:rPr>
          <w:sz w:val="20"/>
          <w:lang w:val="sv-SE"/>
        </w:rPr>
        <w:t xml:space="preserve"> användare </w:t>
      </w:r>
      <w:r>
        <w:rPr>
          <w:sz w:val="20"/>
          <w:lang w:val="sv-SE"/>
        </w:rPr>
        <w:t xml:space="preserve">kommer under dagens lopp att </w:t>
      </w:r>
      <w:r w:rsidRPr="00BA2ACB">
        <w:rPr>
          <w:sz w:val="20"/>
          <w:lang w:val="sv-SE"/>
        </w:rPr>
        <w:t>rör</w:t>
      </w:r>
      <w:r>
        <w:rPr>
          <w:sz w:val="20"/>
          <w:lang w:val="sv-SE"/>
        </w:rPr>
        <w:t>a</w:t>
      </w:r>
      <w:r w:rsidRPr="00BA2ACB">
        <w:rPr>
          <w:sz w:val="20"/>
          <w:lang w:val="sv-SE"/>
        </w:rPr>
        <w:t xml:space="preserve"> sig mellan dessa stora forskningsenheter, och det är där</w:t>
      </w:r>
      <w:r>
        <w:rPr>
          <w:sz w:val="20"/>
          <w:lang w:val="sv-SE"/>
        </w:rPr>
        <w:t>för här de</w:t>
      </w:r>
      <w:r w:rsidRPr="00BA2ACB">
        <w:rPr>
          <w:sz w:val="20"/>
          <w:lang w:val="sv-SE"/>
        </w:rPr>
        <w:t xml:space="preserve"> viktiga </w:t>
      </w:r>
      <w:r w:rsidR="00000022" w:rsidRPr="00BA2ACB">
        <w:rPr>
          <w:sz w:val="20"/>
          <w:lang w:val="sv-SE"/>
        </w:rPr>
        <w:t>funktionerna</w:t>
      </w:r>
      <w:r w:rsidRPr="00BA2ACB">
        <w:rPr>
          <w:sz w:val="20"/>
          <w:lang w:val="sv-SE"/>
        </w:rPr>
        <w:t xml:space="preserve"> i stadsdelen är placerad</w:t>
      </w:r>
      <w:r>
        <w:rPr>
          <w:sz w:val="20"/>
          <w:lang w:val="sv-SE"/>
        </w:rPr>
        <w:t>e. Dessutom förbinds</w:t>
      </w:r>
      <w:r w:rsidRPr="00BA2ACB">
        <w:rPr>
          <w:sz w:val="20"/>
          <w:lang w:val="sv-SE"/>
        </w:rPr>
        <w:t xml:space="preserve"> de be</w:t>
      </w:r>
      <w:r>
        <w:rPr>
          <w:sz w:val="20"/>
          <w:lang w:val="sv-SE"/>
        </w:rPr>
        <w:t>fintliga gårdarna i området i ett</w:t>
      </w:r>
      <w:r w:rsidRPr="00BA2ACB">
        <w:rPr>
          <w:sz w:val="20"/>
          <w:lang w:val="sv-SE"/>
        </w:rPr>
        <w:t xml:space="preserve"> mindre </w:t>
      </w:r>
      <w:r>
        <w:rPr>
          <w:sz w:val="20"/>
          <w:lang w:val="sv-SE"/>
        </w:rPr>
        <w:t>stadsrumsförlopp kallat</w:t>
      </w:r>
      <w:r w:rsidRPr="00BA2ACB">
        <w:rPr>
          <w:sz w:val="20"/>
          <w:lang w:val="sv-SE"/>
        </w:rPr>
        <w:t xml:space="preserve"> </w:t>
      </w:r>
      <w:r w:rsidRPr="00951C0D">
        <w:rPr>
          <w:sz w:val="20"/>
          <w:lang w:val="sv-SE"/>
        </w:rPr>
        <w:t>Landsbygds-stigen</w:t>
      </w:r>
      <w:r w:rsidRPr="00BA2ACB">
        <w:rPr>
          <w:sz w:val="20"/>
          <w:lang w:val="sv-SE"/>
        </w:rPr>
        <w:t>. Här</w:t>
      </w:r>
      <w:r>
        <w:rPr>
          <w:sz w:val="20"/>
          <w:lang w:val="sv-SE"/>
        </w:rPr>
        <w:t xml:space="preserve"> kommer de</w:t>
      </w:r>
      <w:r w:rsidRPr="00BA2ACB">
        <w:rPr>
          <w:sz w:val="20"/>
          <w:lang w:val="sv-SE"/>
        </w:rPr>
        <w:t xml:space="preserve"> befintliga gårdar</w:t>
      </w:r>
      <w:r>
        <w:rPr>
          <w:sz w:val="20"/>
          <w:lang w:val="sv-SE"/>
        </w:rPr>
        <w:t>na</w:t>
      </w:r>
      <w:r w:rsidRPr="00BA2ACB">
        <w:rPr>
          <w:sz w:val="20"/>
          <w:lang w:val="sv-SE"/>
        </w:rPr>
        <w:t xml:space="preserve"> över tid </w:t>
      </w:r>
      <w:r>
        <w:rPr>
          <w:sz w:val="20"/>
          <w:lang w:val="sv-SE"/>
        </w:rPr>
        <w:t xml:space="preserve">att </w:t>
      </w:r>
      <w:r w:rsidRPr="00BA2ACB">
        <w:rPr>
          <w:sz w:val="20"/>
          <w:lang w:val="sv-SE"/>
        </w:rPr>
        <w:t xml:space="preserve">utvecklats </w:t>
      </w:r>
      <w:r>
        <w:rPr>
          <w:sz w:val="20"/>
          <w:lang w:val="sv-SE"/>
        </w:rPr>
        <w:t>för andra funktioner såsom</w:t>
      </w:r>
      <w:r w:rsidRPr="00BA2ACB">
        <w:rPr>
          <w:sz w:val="20"/>
          <w:lang w:val="sv-SE"/>
        </w:rPr>
        <w:t xml:space="preserve"> pensionat, caféer och restauranger. </w:t>
      </w:r>
      <w:r w:rsidRPr="00951C0D">
        <w:rPr>
          <w:sz w:val="20"/>
          <w:lang w:val="sv-SE"/>
        </w:rPr>
        <w:t>Landsbygds-stigen</w:t>
      </w:r>
      <w:r w:rsidRPr="00BA2ACB">
        <w:rPr>
          <w:sz w:val="20"/>
          <w:lang w:val="sv-SE"/>
        </w:rPr>
        <w:t xml:space="preserve"> </w:t>
      </w:r>
      <w:r>
        <w:rPr>
          <w:sz w:val="20"/>
          <w:lang w:val="sv-SE"/>
        </w:rPr>
        <w:t xml:space="preserve">skapar </w:t>
      </w:r>
      <w:r w:rsidRPr="00BA2ACB">
        <w:rPr>
          <w:sz w:val="20"/>
          <w:lang w:val="sv-SE"/>
        </w:rPr>
        <w:t>således en berättelse om mötet mellan de befintliga gårdar</w:t>
      </w:r>
      <w:r>
        <w:rPr>
          <w:sz w:val="20"/>
          <w:lang w:val="sv-SE"/>
        </w:rPr>
        <w:t>na och den nya kunskaps</w:t>
      </w:r>
      <w:r w:rsidRPr="00BA2ACB">
        <w:rPr>
          <w:sz w:val="20"/>
          <w:lang w:val="sv-SE"/>
        </w:rPr>
        <w:t>staden.</w:t>
      </w:r>
      <w:r w:rsidRPr="00BA2ACB">
        <w:rPr>
          <w:sz w:val="20"/>
          <w:lang w:val="sv-SE"/>
        </w:rPr>
        <w:br/>
      </w:r>
      <w:r w:rsidRPr="00BA2ACB">
        <w:rPr>
          <w:sz w:val="20"/>
          <w:lang w:val="sv-SE"/>
        </w:rPr>
        <w:br/>
      </w:r>
      <w:r w:rsidRPr="00BA2ACB">
        <w:rPr>
          <w:sz w:val="20"/>
          <w:lang w:val="sv-SE"/>
        </w:rPr>
        <w:br/>
      </w:r>
      <w:r w:rsidRPr="00951C0D">
        <w:rPr>
          <w:b/>
          <w:sz w:val="20"/>
          <w:lang w:val="sv-SE"/>
        </w:rPr>
        <w:t>Energi landskap</w:t>
      </w:r>
      <w:r>
        <w:rPr>
          <w:b/>
          <w:sz w:val="20"/>
          <w:lang w:val="sv-SE"/>
        </w:rPr>
        <w:t>et</w:t>
      </w:r>
      <w:r w:rsidRPr="00951C0D">
        <w:rPr>
          <w:b/>
          <w:sz w:val="20"/>
          <w:lang w:val="sv-SE"/>
        </w:rPr>
        <w:t xml:space="preserve"> - e</w:t>
      </w:r>
      <w:r>
        <w:rPr>
          <w:b/>
          <w:sz w:val="20"/>
          <w:lang w:val="sv-SE"/>
        </w:rPr>
        <w:t>n</w:t>
      </w:r>
      <w:r w:rsidRPr="00951C0D">
        <w:rPr>
          <w:b/>
          <w:sz w:val="20"/>
          <w:lang w:val="sv-SE"/>
        </w:rPr>
        <w:t xml:space="preserve"> robust och grön utvecklingsstrategi!</w:t>
      </w:r>
      <w:r w:rsidRPr="00BA2ACB">
        <w:rPr>
          <w:sz w:val="20"/>
          <w:lang w:val="sv-SE"/>
        </w:rPr>
        <w:br/>
      </w:r>
      <w:r>
        <w:rPr>
          <w:sz w:val="20"/>
          <w:lang w:val="sv-SE"/>
        </w:rPr>
        <w:t>Huvudgreppet för</w:t>
      </w:r>
      <w:r w:rsidRPr="00BA2ACB">
        <w:rPr>
          <w:sz w:val="20"/>
          <w:lang w:val="sv-SE"/>
        </w:rPr>
        <w:t xml:space="preserve"> Lund Science Village är byggt kring en robust och flexibel utvecklingsplan, med en </w:t>
      </w:r>
      <w:r>
        <w:rPr>
          <w:sz w:val="20"/>
          <w:lang w:val="sv-SE"/>
        </w:rPr>
        <w:t>sund</w:t>
      </w:r>
      <w:r w:rsidRPr="00BA2ACB">
        <w:rPr>
          <w:sz w:val="20"/>
          <w:lang w:val="sv-SE"/>
        </w:rPr>
        <w:t xml:space="preserve"> stadsmiljö</w:t>
      </w:r>
      <w:r>
        <w:rPr>
          <w:sz w:val="20"/>
          <w:lang w:val="sv-SE"/>
        </w:rPr>
        <w:t xml:space="preserve"> där såväl yrkesverksamhet</w:t>
      </w:r>
      <w:r w:rsidRPr="00BA2ACB">
        <w:rPr>
          <w:sz w:val="20"/>
          <w:lang w:val="sv-SE"/>
        </w:rPr>
        <w:t>, forskning, utbildning, bostäder, shopping och Expo och utställning</w:t>
      </w:r>
      <w:r>
        <w:rPr>
          <w:sz w:val="20"/>
          <w:lang w:val="sv-SE"/>
        </w:rPr>
        <w:t>sfunktioner blandas</w:t>
      </w:r>
      <w:r w:rsidRPr="00BA2ACB">
        <w:rPr>
          <w:sz w:val="20"/>
          <w:lang w:val="sv-SE"/>
        </w:rPr>
        <w:t>. Området runt stadsd</w:t>
      </w:r>
      <w:r>
        <w:rPr>
          <w:sz w:val="20"/>
          <w:lang w:val="sv-SE"/>
        </w:rPr>
        <w:t>elen kommer att utvecklas som ett</w:t>
      </w:r>
      <w:r w:rsidRPr="00BA2ACB">
        <w:rPr>
          <w:sz w:val="20"/>
          <w:lang w:val="sv-SE"/>
        </w:rPr>
        <w:t xml:space="preserve"> stor</w:t>
      </w:r>
      <w:r>
        <w:rPr>
          <w:sz w:val="20"/>
          <w:lang w:val="sv-SE"/>
        </w:rPr>
        <w:t>t energilandskap</w:t>
      </w:r>
      <w:r w:rsidRPr="00BA2ACB">
        <w:rPr>
          <w:sz w:val="20"/>
          <w:lang w:val="sv-SE"/>
        </w:rPr>
        <w:t xml:space="preserve"> som skapa</w:t>
      </w:r>
      <w:r>
        <w:rPr>
          <w:sz w:val="20"/>
          <w:lang w:val="sv-SE"/>
        </w:rPr>
        <w:t>r</w:t>
      </w:r>
      <w:r w:rsidRPr="00BA2ACB">
        <w:rPr>
          <w:sz w:val="20"/>
          <w:lang w:val="sv-SE"/>
        </w:rPr>
        <w:t xml:space="preserve"> en dynamisk ram för distriktets utveckling</w:t>
      </w:r>
      <w:r>
        <w:rPr>
          <w:sz w:val="20"/>
          <w:lang w:val="sv-SE"/>
        </w:rPr>
        <w:t xml:space="preserve"> under</w:t>
      </w:r>
      <w:r w:rsidRPr="00BA2ACB">
        <w:rPr>
          <w:sz w:val="20"/>
          <w:lang w:val="sv-SE"/>
        </w:rPr>
        <w:t xml:space="preserve"> de </w:t>
      </w:r>
      <w:r>
        <w:rPr>
          <w:sz w:val="20"/>
          <w:lang w:val="sv-SE"/>
        </w:rPr>
        <w:t>kommande</w:t>
      </w:r>
      <w:r w:rsidRPr="00BA2ACB">
        <w:rPr>
          <w:sz w:val="20"/>
          <w:lang w:val="sv-SE"/>
        </w:rPr>
        <w:t xml:space="preserve"> 30-40 åren. Landskapet kommer att vara energi-producerande,</w:t>
      </w:r>
      <w:r>
        <w:rPr>
          <w:sz w:val="20"/>
          <w:lang w:val="sv-SE"/>
        </w:rPr>
        <w:t xml:space="preserve"> till exempel genom solceller, vinterträdgårdar samt djurhållning, De kommer även innehålla pausplatser och experimenterande testområden för framtidens</w:t>
      </w:r>
      <w:r w:rsidRPr="00BA2ACB">
        <w:rPr>
          <w:sz w:val="20"/>
          <w:lang w:val="sv-SE"/>
        </w:rPr>
        <w:t xml:space="preserve"> energi-genererande elemen</w:t>
      </w:r>
      <w:r>
        <w:rPr>
          <w:sz w:val="20"/>
          <w:lang w:val="sv-SE"/>
        </w:rPr>
        <w:t>t. En modern form av produktionslandskap med pausplatser</w:t>
      </w:r>
      <w:r w:rsidRPr="00BA2ACB">
        <w:rPr>
          <w:sz w:val="20"/>
          <w:lang w:val="sv-SE"/>
        </w:rPr>
        <w:t xml:space="preserve"> och mötesplats</w:t>
      </w:r>
      <w:r>
        <w:rPr>
          <w:sz w:val="20"/>
          <w:lang w:val="sv-SE"/>
        </w:rPr>
        <w:t>er</w:t>
      </w:r>
      <w:r w:rsidRPr="00BA2ACB">
        <w:rPr>
          <w:sz w:val="20"/>
          <w:lang w:val="sv-SE"/>
        </w:rPr>
        <w:t xml:space="preserve"> för stadsdelens användare och invånare.</w:t>
      </w:r>
    </w:p>
    <w:sectPr w:rsidR="007C7E6D" w:rsidRPr="00EC4115" w:rsidSect="004D7799">
      <w:pgSz w:w="12240" w:h="15840"/>
      <w:pgMar w:top="1440" w:right="1800" w:bottom="1440" w:left="18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characterSpacingControl w:val="doNotCompress"/>
  <w:compat>
    <w:useFELayout/>
  </w:compat>
  <w:rsids>
    <w:rsidRoot w:val="00530087"/>
    <w:rsid w:val="00000022"/>
    <w:rsid w:val="00002C9B"/>
    <w:rsid w:val="00017313"/>
    <w:rsid w:val="0002478B"/>
    <w:rsid w:val="00144041"/>
    <w:rsid w:val="00180CAE"/>
    <w:rsid w:val="00181E1D"/>
    <w:rsid w:val="00240E45"/>
    <w:rsid w:val="00242834"/>
    <w:rsid w:val="00323663"/>
    <w:rsid w:val="00346EE4"/>
    <w:rsid w:val="003B4C92"/>
    <w:rsid w:val="003E48B6"/>
    <w:rsid w:val="00415CC0"/>
    <w:rsid w:val="004D7799"/>
    <w:rsid w:val="00530087"/>
    <w:rsid w:val="005C35AE"/>
    <w:rsid w:val="005C5EA1"/>
    <w:rsid w:val="005D42AA"/>
    <w:rsid w:val="00604A8E"/>
    <w:rsid w:val="0062577C"/>
    <w:rsid w:val="00655B5A"/>
    <w:rsid w:val="006B6B17"/>
    <w:rsid w:val="006D0318"/>
    <w:rsid w:val="00704491"/>
    <w:rsid w:val="00794171"/>
    <w:rsid w:val="007A0982"/>
    <w:rsid w:val="007C22E9"/>
    <w:rsid w:val="007C7E6D"/>
    <w:rsid w:val="008034C3"/>
    <w:rsid w:val="0080538A"/>
    <w:rsid w:val="00832B74"/>
    <w:rsid w:val="0086501B"/>
    <w:rsid w:val="008B6823"/>
    <w:rsid w:val="008D3709"/>
    <w:rsid w:val="00935BF6"/>
    <w:rsid w:val="00951C0D"/>
    <w:rsid w:val="00984552"/>
    <w:rsid w:val="00A24E95"/>
    <w:rsid w:val="00A52CD4"/>
    <w:rsid w:val="00A802C3"/>
    <w:rsid w:val="00A97E52"/>
    <w:rsid w:val="00AC6FCA"/>
    <w:rsid w:val="00AE622F"/>
    <w:rsid w:val="00B10944"/>
    <w:rsid w:val="00B344FB"/>
    <w:rsid w:val="00B408CF"/>
    <w:rsid w:val="00B52ACF"/>
    <w:rsid w:val="00BA129B"/>
    <w:rsid w:val="00BA2ACB"/>
    <w:rsid w:val="00BC5703"/>
    <w:rsid w:val="00C51BE4"/>
    <w:rsid w:val="00C5414D"/>
    <w:rsid w:val="00CA146B"/>
    <w:rsid w:val="00CD0764"/>
    <w:rsid w:val="00CF6464"/>
    <w:rsid w:val="00D1766F"/>
    <w:rsid w:val="00D4299A"/>
    <w:rsid w:val="00D61C2F"/>
    <w:rsid w:val="00E10736"/>
    <w:rsid w:val="00E32518"/>
    <w:rsid w:val="00E664B7"/>
    <w:rsid w:val="00E943F8"/>
    <w:rsid w:val="00EA52B5"/>
    <w:rsid w:val="00EA7727"/>
    <w:rsid w:val="00EC4115"/>
    <w:rsid w:val="00F06EB4"/>
    <w:rsid w:val="00F22063"/>
    <w:rsid w:val="00F47313"/>
    <w:rsid w:val="00F61D3E"/>
    <w:rsid w:val="00FC2F13"/>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4404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404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3100</Characters>
  <Application>Microsoft Office Word</Application>
  <DocSecurity>0</DocSecurity>
  <Lines>91</Lines>
  <Paragraphs>34</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 _</dc:creator>
  <cp:lastModifiedBy>Stine Lund Hansen</cp:lastModifiedBy>
  <cp:revision>2</cp:revision>
  <dcterms:created xsi:type="dcterms:W3CDTF">2012-03-23T16:26:00Z</dcterms:created>
  <dcterms:modified xsi:type="dcterms:W3CDTF">2012-03-23T16:26:00Z</dcterms:modified>
</cp:coreProperties>
</file>