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725A3" w14:textId="77777777" w:rsidR="00DA1843" w:rsidRDefault="00BB790D">
      <w:pPr>
        <w:rPr>
          <w:rFonts w:ascii="Lucida Sans Unicode" w:hAnsi="Lucida Sans Unicode" w:cs="Lucida Sans Unicode"/>
          <w:b/>
          <w:sz w:val="32"/>
          <w:szCs w:val="32"/>
        </w:rPr>
      </w:pPr>
      <w:r>
        <w:rPr>
          <w:rFonts w:ascii="Lucida Sans Unicode" w:hAnsi="Lucida Sans Unicode" w:cs="Lucida Sans Unicode"/>
          <w:b/>
          <w:sz w:val="32"/>
          <w:szCs w:val="32"/>
        </w:rPr>
        <w:t>Wildau Welcome IT School: Ein Stück Normalität für geflüchtete ukrainische Studierende</w:t>
      </w:r>
    </w:p>
    <w:p w14:paraId="192BD14F" w14:textId="77777777" w:rsidR="00DA1843" w:rsidRDefault="00BB790D">
      <w:pPr>
        <w:pStyle w:val="StandardWeb"/>
        <w:rPr>
          <w:rFonts w:ascii="Lucida Sans Unicode" w:eastAsiaTheme="minorHAnsi" w:hAnsi="Lucida Sans Unicode" w:cs="Lucida Sans Unicode"/>
          <w:b/>
          <w:sz w:val="20"/>
          <w:szCs w:val="20"/>
          <w:lang w:eastAsia="en-US"/>
        </w:rPr>
      </w:pPr>
      <w:r>
        <w:rPr>
          <w:noProof/>
        </w:rPr>
        <w:drawing>
          <wp:inline distT="0" distB="7620" distL="0" distR="0" wp14:anchorId="69D09D9A" wp14:editId="033B0EC4">
            <wp:extent cx="5760720" cy="3840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a:stretch>
                      <a:fillRect/>
                    </a:stretch>
                  </pic:blipFill>
                  <pic:spPr bwMode="auto">
                    <a:xfrm>
                      <a:off x="0" y="0"/>
                      <a:ext cx="5760720" cy="3840480"/>
                    </a:xfrm>
                    <a:prstGeom prst="rect">
                      <a:avLst/>
                    </a:prstGeom>
                  </pic:spPr>
                </pic:pic>
              </a:graphicData>
            </a:graphic>
          </wp:inline>
        </w:drawing>
      </w:r>
    </w:p>
    <w:p w14:paraId="410982B7" w14:textId="77777777" w:rsidR="00DA1843" w:rsidRDefault="00BB790D">
      <w:pPr>
        <w:pStyle w:val="StandardWeb"/>
      </w:pPr>
      <w:r>
        <w:rPr>
          <w:rFonts w:ascii="Lucida Sans Unicode" w:eastAsiaTheme="minorHAnsi" w:hAnsi="Lucida Sans Unicode" w:cs="Lucida Sans Unicode"/>
          <w:b/>
          <w:sz w:val="20"/>
          <w:szCs w:val="20"/>
          <w:lang w:eastAsia="en-US"/>
        </w:rPr>
        <w:t>Bildunterschrift:</w:t>
      </w:r>
      <w:r>
        <w:rPr>
          <w:rFonts w:ascii="Lucida Sans Unicode" w:eastAsiaTheme="minorHAnsi" w:hAnsi="Lucida Sans Unicode" w:cs="Lucida Sans Unicode"/>
          <w:sz w:val="20"/>
          <w:szCs w:val="20"/>
          <w:lang w:eastAsia="en-US"/>
        </w:rPr>
        <w:t xml:space="preserve"> </w:t>
      </w:r>
      <w:proofErr w:type="spellStart"/>
      <w:r>
        <w:rPr>
          <w:rFonts w:ascii="Lucida Sans Unicode" w:hAnsi="Lucida Sans Unicode" w:cs="Lucida Sans Unicode"/>
          <w:sz w:val="20"/>
          <w:szCs w:val="20"/>
        </w:rPr>
        <w:t>Teilnehmenr</w:t>
      </w:r>
      <w:proofErr w:type="spellEnd"/>
      <w:r>
        <w:rPr>
          <w:rFonts w:ascii="Lucida Sans Unicode" w:hAnsi="Lucida Sans Unicode" w:cs="Lucida Sans Unicode"/>
          <w:sz w:val="20"/>
          <w:szCs w:val="20"/>
        </w:rPr>
        <w:t xml:space="preserve"> der Wildau Welcome IT School, Wissenschaftsstaatssekretär Tobias </w:t>
      </w:r>
      <w:proofErr w:type="spellStart"/>
      <w:r>
        <w:rPr>
          <w:rFonts w:ascii="Lucida Sans Unicode" w:hAnsi="Lucida Sans Unicode" w:cs="Lucida Sans Unicode"/>
          <w:sz w:val="20"/>
          <w:szCs w:val="20"/>
        </w:rPr>
        <w:t>Dünow</w:t>
      </w:r>
      <w:proofErr w:type="spellEnd"/>
      <w:r>
        <w:rPr>
          <w:rFonts w:ascii="Lucida Sans Unicode" w:hAnsi="Lucida Sans Unicode" w:cs="Lucida Sans Unicode"/>
          <w:sz w:val="20"/>
          <w:szCs w:val="20"/>
        </w:rPr>
        <w:t xml:space="preserve"> und Angehörige der TH Wildau bei der Ehrung der Absolvent/-innen des Programms am 16. Dezember an der TH Wildau.</w:t>
      </w:r>
    </w:p>
    <w:p w14:paraId="24E8771B" w14:textId="77777777" w:rsidR="00DA1843" w:rsidRDefault="00BB790D">
      <w:pPr>
        <w:pStyle w:val="StandardWeb"/>
        <w:rPr>
          <w:rFonts w:ascii="Lucida Sans Unicode" w:eastAsiaTheme="minorHAnsi" w:hAnsi="Lucida Sans Unicode" w:cs="Lucida Sans Unicode"/>
          <w:sz w:val="20"/>
          <w:szCs w:val="20"/>
          <w:lang w:val="en-GB" w:eastAsia="en-US"/>
        </w:rPr>
      </w:pPr>
      <w:proofErr w:type="spellStart"/>
      <w:r>
        <w:rPr>
          <w:rFonts w:ascii="Lucida Sans Unicode" w:eastAsiaTheme="minorHAnsi" w:hAnsi="Lucida Sans Unicode" w:cs="Lucida Sans Unicode"/>
          <w:b/>
          <w:sz w:val="20"/>
          <w:szCs w:val="20"/>
          <w:lang w:val="en-GB" w:eastAsia="en-US"/>
        </w:rPr>
        <w:t>Bild</w:t>
      </w:r>
      <w:proofErr w:type="spellEnd"/>
      <w:r>
        <w:rPr>
          <w:rFonts w:ascii="Lucida Sans Unicode" w:eastAsiaTheme="minorHAnsi" w:hAnsi="Lucida Sans Unicode" w:cs="Lucida Sans Unicode"/>
          <w:sz w:val="20"/>
          <w:szCs w:val="20"/>
          <w:lang w:val="en-GB" w:eastAsia="en-US"/>
        </w:rPr>
        <w:t>: M. Lange / © TH Wildau</w:t>
      </w:r>
    </w:p>
    <w:p w14:paraId="052E0B5F" w14:textId="77777777" w:rsidR="00DA1843" w:rsidRDefault="00BB790D">
      <w:pPr>
        <w:pStyle w:val="StandardWeb"/>
        <w:rPr>
          <w:rFonts w:ascii="Lucida Sans Unicode" w:eastAsiaTheme="minorHAnsi" w:hAnsi="Lucida Sans Unicode" w:cs="Lucida Sans Unicode"/>
          <w:sz w:val="20"/>
          <w:szCs w:val="20"/>
          <w:lang w:val="en-GB" w:eastAsia="en-US"/>
        </w:rPr>
      </w:pPr>
      <w:proofErr w:type="spellStart"/>
      <w:r>
        <w:rPr>
          <w:rFonts w:ascii="Lucida Sans Unicode" w:eastAsiaTheme="minorHAnsi" w:hAnsi="Lucida Sans Unicode" w:cs="Lucida Sans Unicode"/>
          <w:b/>
          <w:sz w:val="20"/>
          <w:szCs w:val="20"/>
          <w:lang w:val="en-GB" w:eastAsia="en-US"/>
        </w:rPr>
        <w:t>Subheadline</w:t>
      </w:r>
      <w:proofErr w:type="spellEnd"/>
      <w:r>
        <w:rPr>
          <w:rFonts w:ascii="Lucida Sans Unicode" w:eastAsiaTheme="minorHAnsi" w:hAnsi="Lucida Sans Unicode" w:cs="Lucida Sans Unicode"/>
          <w:b/>
          <w:sz w:val="20"/>
          <w:szCs w:val="20"/>
          <w:lang w:val="en-GB" w:eastAsia="en-US"/>
        </w:rPr>
        <w:t>:</w:t>
      </w:r>
      <w:r>
        <w:rPr>
          <w:rFonts w:ascii="Lucida Sans Unicode" w:eastAsiaTheme="minorHAnsi" w:hAnsi="Lucida Sans Unicode" w:cs="Lucida Sans Unicode"/>
          <w:sz w:val="20"/>
          <w:szCs w:val="20"/>
          <w:lang w:val="en-GB" w:eastAsia="en-US"/>
        </w:rPr>
        <w:t xml:space="preserve"> #</w:t>
      </w:r>
      <w:proofErr w:type="spellStart"/>
      <w:r>
        <w:rPr>
          <w:rFonts w:ascii="Lucida Sans Unicode" w:eastAsiaTheme="minorHAnsi" w:hAnsi="Lucida Sans Unicode" w:cs="Lucida Sans Unicode"/>
          <w:sz w:val="20"/>
          <w:szCs w:val="20"/>
          <w:lang w:val="en-GB" w:eastAsia="en-US"/>
        </w:rPr>
        <w:t>solidaritywithukraine</w:t>
      </w:r>
      <w:proofErr w:type="spellEnd"/>
    </w:p>
    <w:p w14:paraId="5276F6B4" w14:textId="77777777" w:rsidR="00DA1843" w:rsidRDefault="00BB790D">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t>Teaser:</w:t>
      </w:r>
    </w:p>
    <w:p w14:paraId="38E34443" w14:textId="11F3E993" w:rsidR="00DA1843" w:rsidRDefault="00BB790D">
      <w:pPr>
        <w:pStyle w:val="StandardWeb"/>
      </w:pPr>
      <w:r>
        <w:rPr>
          <w:rFonts w:ascii="Lucida Sans Unicode" w:eastAsiaTheme="minorHAnsi" w:hAnsi="Lucida Sans Unicode" w:cs="Lucida Sans Unicode"/>
          <w:b/>
          <w:sz w:val="20"/>
          <w:szCs w:val="20"/>
          <w:lang w:eastAsia="en-US"/>
        </w:rPr>
        <w:t xml:space="preserve">In Folge des Ukraine-Krieges organisierte die TH Wildau ab 9. Mai ein 15-wöchiges Programm für Studierende, die aus der Ukraine flüchten mussten. Sie erhielten so die Möglichkeit, ihre Ausbildung an einer Hochschule fortzusetzen. Am 16. Dezember 2022 wurden die besten Studierenden und das Programm </w:t>
      </w:r>
      <w:r w:rsidR="006E71B6">
        <w:rPr>
          <w:rFonts w:ascii="Lucida Sans Unicode" w:eastAsiaTheme="minorHAnsi" w:hAnsi="Lucida Sans Unicode" w:cs="Lucida Sans Unicode"/>
          <w:b/>
          <w:sz w:val="20"/>
          <w:szCs w:val="20"/>
          <w:lang w:eastAsia="en-US"/>
        </w:rPr>
        <w:t>im</w:t>
      </w:r>
      <w:r>
        <w:rPr>
          <w:rFonts w:ascii="Lucida Sans Unicode" w:eastAsiaTheme="minorHAnsi" w:hAnsi="Lucida Sans Unicode" w:cs="Lucida Sans Unicode"/>
          <w:b/>
          <w:sz w:val="20"/>
          <w:szCs w:val="20"/>
          <w:lang w:eastAsia="en-US"/>
        </w:rPr>
        <w:t xml:space="preserve"> Beisein von Brandenburgs Staatssekretär Tobias </w:t>
      </w:r>
      <w:proofErr w:type="spellStart"/>
      <w:r>
        <w:rPr>
          <w:rFonts w:ascii="Lucida Sans Unicode" w:eastAsiaTheme="minorHAnsi" w:hAnsi="Lucida Sans Unicode" w:cs="Lucida Sans Unicode"/>
          <w:b/>
          <w:sz w:val="20"/>
          <w:szCs w:val="20"/>
          <w:lang w:eastAsia="en-US"/>
        </w:rPr>
        <w:t>Dünow</w:t>
      </w:r>
      <w:proofErr w:type="spellEnd"/>
      <w:r>
        <w:rPr>
          <w:rFonts w:ascii="Lucida Sans Unicode" w:eastAsiaTheme="minorHAnsi" w:hAnsi="Lucida Sans Unicode" w:cs="Lucida Sans Unicode"/>
          <w:b/>
          <w:sz w:val="20"/>
          <w:szCs w:val="20"/>
          <w:lang w:eastAsia="en-US"/>
        </w:rPr>
        <w:t xml:space="preserve"> gewürdigt.</w:t>
      </w:r>
    </w:p>
    <w:p w14:paraId="01BE9543" w14:textId="77777777" w:rsidR="00DA1843" w:rsidRDefault="00DA1843">
      <w:pPr>
        <w:pStyle w:val="StandardWeb"/>
        <w:rPr>
          <w:rFonts w:ascii="Lucida Sans Unicode" w:eastAsiaTheme="minorHAnsi" w:hAnsi="Lucida Sans Unicode" w:cs="Lucida Sans Unicode"/>
          <w:b/>
          <w:sz w:val="20"/>
          <w:szCs w:val="20"/>
          <w:lang w:eastAsia="en-US"/>
        </w:rPr>
      </w:pPr>
    </w:p>
    <w:p w14:paraId="0770D36E" w14:textId="77777777" w:rsidR="00DA1843" w:rsidRDefault="00BB790D">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lastRenderedPageBreak/>
        <w:t xml:space="preserve"> </w:t>
      </w:r>
    </w:p>
    <w:p w14:paraId="0E6BDD43" w14:textId="77777777" w:rsidR="00DA1843" w:rsidRDefault="00BB790D">
      <w:pPr>
        <w:pStyle w:val="StandardWeb"/>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Text</w:t>
      </w:r>
    </w:p>
    <w:p w14:paraId="5B140395" w14:textId="77777777" w:rsidR="00DA1843" w:rsidRDefault="00BB790D">
      <w:r>
        <w:rPr>
          <w:rFonts w:ascii="Lucida Sans Unicode" w:hAnsi="Lucida Sans Unicode" w:cs="Lucida Sans Unicode"/>
          <w:bCs/>
          <w:sz w:val="20"/>
          <w:szCs w:val="20"/>
        </w:rPr>
        <w:t xml:space="preserve">Infolge des Krieges in der Ukraine sind Millionen Ukrainerinnen und Ukrainer auf der Flucht und müssen ihre Heimat verlassen. Die Technische Hochschule Wildau (TH Wildau) reagierte sehr schnell und organisierte zusammen mit vielen Helfer/-innen unterschiedliche Möglichkeiten zur Unterstützung der Geflüchteten. Unter anderem richtete die Hochschule eigens eine Website </w:t>
      </w:r>
      <w:hyperlink r:id="rId8">
        <w:r>
          <w:rPr>
            <w:rStyle w:val="InternetLink"/>
            <w:rFonts w:ascii="Lucida Sans Unicode" w:hAnsi="Lucida Sans Unicode" w:cs="Lucida Sans Unicode"/>
            <w:sz w:val="20"/>
            <w:szCs w:val="20"/>
          </w:rPr>
          <w:t>www.th-wildau.de/solidaritywithukraine</w:t>
        </w:r>
      </w:hyperlink>
      <w:r>
        <w:rPr>
          <w:rFonts w:ascii="Lucida Sans Unicode" w:hAnsi="Lucida Sans Unicode" w:cs="Lucida Sans Unicode"/>
          <w:sz w:val="20"/>
          <w:szCs w:val="20"/>
        </w:rPr>
        <w:t xml:space="preserve"> mit gebündelten Informationen der Aktivitäten und Angebote ein.</w:t>
      </w:r>
    </w:p>
    <w:p w14:paraId="29DA5B30" w14:textId="63640528" w:rsidR="00DA1843" w:rsidRDefault="00BB790D">
      <w:pPr>
        <w:rPr>
          <w:rFonts w:ascii="Lucida Sans Unicode" w:hAnsi="Lucida Sans Unicode" w:cs="Lucida Sans Unicode"/>
          <w:bCs/>
          <w:sz w:val="20"/>
          <w:szCs w:val="20"/>
        </w:rPr>
      </w:pPr>
      <w:r>
        <w:rPr>
          <w:rFonts w:ascii="Lucida Sans Unicode" w:hAnsi="Lucida Sans Unicode" w:cs="Lucida Sans Unicode"/>
          <w:bCs/>
          <w:sz w:val="20"/>
          <w:szCs w:val="20"/>
        </w:rPr>
        <w:t xml:space="preserve">Bereits kurz nach Beginn des Krieges wurde an der TH Wildau überlegt, wie auch geflüchteten Studierenden geholfen werden kann, die ihr Studium in der Ukraine vorerst nicht fortführen konnten. Mit Unterstützung kurzfristig zur Verfügung gestellter Mittel für Geflüchtete durch das Brandenburger Ministerium für Wissenschaft, Forschung und Kultur richtete die TH Wildau in kürzester Zeit das 15-wöchige Programm „Wildau Welcome IT School“ für geflüchtete Studierende ein. </w:t>
      </w:r>
    </w:p>
    <w:p w14:paraId="38E8F962" w14:textId="77777777" w:rsidR="00DA1843" w:rsidRDefault="00BB790D">
      <w:r>
        <w:rPr>
          <w:rFonts w:ascii="Lucida Sans Unicode" w:hAnsi="Lucida Sans Unicode" w:cs="Lucida Sans Unicode"/>
          <w:bCs/>
          <w:sz w:val="20"/>
          <w:szCs w:val="20"/>
        </w:rPr>
        <w:t xml:space="preserve">Prof. Alina </w:t>
      </w:r>
      <w:proofErr w:type="spellStart"/>
      <w:r>
        <w:rPr>
          <w:rFonts w:ascii="Lucida Sans Unicode" w:hAnsi="Lucida Sans Unicode" w:cs="Lucida Sans Unicode"/>
          <w:bCs/>
          <w:sz w:val="20"/>
          <w:szCs w:val="20"/>
        </w:rPr>
        <w:t>Nechyporenko</w:t>
      </w:r>
      <w:proofErr w:type="spellEnd"/>
      <w:r>
        <w:rPr>
          <w:rFonts w:ascii="Lucida Sans Unicode" w:hAnsi="Lucida Sans Unicode" w:cs="Lucida Sans Unicode"/>
          <w:bCs/>
          <w:sz w:val="20"/>
          <w:szCs w:val="20"/>
        </w:rPr>
        <w:t xml:space="preserve"> und Prof. Marcus Frohme vom Organisationsteam der Wildau Welcome IT School: „Ziel war es, Studierenden insbesondere aus dem IT-Bereich die Möglichkeit zu geben, weiter zu studieren und auch European-</w:t>
      </w:r>
      <w:proofErr w:type="spellStart"/>
      <w:r>
        <w:rPr>
          <w:rFonts w:ascii="Lucida Sans Unicode" w:hAnsi="Lucida Sans Unicode" w:cs="Lucida Sans Unicode"/>
          <w:bCs/>
          <w:sz w:val="20"/>
          <w:szCs w:val="20"/>
        </w:rPr>
        <w:t>Credit</w:t>
      </w:r>
      <w:proofErr w:type="spellEnd"/>
      <w:r>
        <w:rPr>
          <w:rFonts w:ascii="Lucida Sans Unicode" w:hAnsi="Lucida Sans Unicode" w:cs="Lucida Sans Unicode"/>
          <w:bCs/>
          <w:sz w:val="20"/>
          <w:szCs w:val="20"/>
        </w:rPr>
        <w:t xml:space="preserve">-Transfer-System-Punkte (ECTS) zu erwerben, da viele individuelle Studienverläufe teilweise unterbrochen waren. Trotz kurzer </w:t>
      </w:r>
      <w:hyperlink r:id="rId9">
        <w:r>
          <w:rPr>
            <w:rStyle w:val="InternetLink"/>
            <w:rFonts w:ascii="Lucida Sans Unicode" w:hAnsi="Lucida Sans Unicode" w:cs="Lucida Sans Unicode"/>
            <w:bCs/>
            <w:sz w:val="20"/>
            <w:szCs w:val="20"/>
          </w:rPr>
          <w:t>Bewerbungszeit</w:t>
        </w:r>
      </w:hyperlink>
      <w:r>
        <w:rPr>
          <w:rFonts w:ascii="Lucida Sans Unicode" w:hAnsi="Lucida Sans Unicode" w:cs="Lucida Sans Unicode"/>
          <w:bCs/>
          <w:sz w:val="20"/>
          <w:szCs w:val="20"/>
        </w:rPr>
        <w:t xml:space="preserve"> hatten wir schnell sehr viele Interessierte zusammen.“</w:t>
      </w:r>
    </w:p>
    <w:p w14:paraId="5CB4003D" w14:textId="77777777" w:rsidR="00DA1843" w:rsidRDefault="00BB790D">
      <w:r>
        <w:rPr>
          <w:rFonts w:ascii="Lucida Sans Unicode" w:hAnsi="Lucida Sans Unicode" w:cs="Lucida Sans Unicode"/>
          <w:bCs/>
          <w:sz w:val="20"/>
          <w:szCs w:val="20"/>
        </w:rPr>
        <w:t xml:space="preserve">Anfang Mai 2022 startete das Programm mit 30 Teilnehmerinnen und Teilnehmern. Das Programm beinhaltete Module mit den Schwerpunkten </w:t>
      </w:r>
      <w:proofErr w:type="spellStart"/>
      <w:r>
        <w:rPr>
          <w:rFonts w:ascii="Lucida Sans Unicode" w:hAnsi="Lucida Sans Unicode" w:cs="Lucida Sans Unicode"/>
          <w:bCs/>
          <w:sz w:val="20"/>
          <w:szCs w:val="20"/>
        </w:rPr>
        <w:t>WebApplication</w:t>
      </w:r>
      <w:proofErr w:type="spellEnd"/>
      <w:r>
        <w:rPr>
          <w:rFonts w:ascii="Lucida Sans Unicode" w:hAnsi="Lucida Sans Unicode" w:cs="Lucida Sans Unicode"/>
          <w:bCs/>
          <w:sz w:val="20"/>
          <w:szCs w:val="20"/>
        </w:rPr>
        <w:t xml:space="preserve"> Development, </w:t>
      </w:r>
      <w:proofErr w:type="spellStart"/>
      <w:r>
        <w:rPr>
          <w:rFonts w:ascii="Lucida Sans Unicode" w:hAnsi="Lucida Sans Unicode" w:cs="Lucida Sans Unicode"/>
          <w:bCs/>
          <w:sz w:val="20"/>
          <w:szCs w:val="20"/>
        </w:rPr>
        <w:t>Applications</w:t>
      </w:r>
      <w:proofErr w:type="spellEnd"/>
      <w:r>
        <w:rPr>
          <w:rFonts w:ascii="Lucida Sans Unicode" w:hAnsi="Lucida Sans Unicode" w:cs="Lucida Sans Unicode"/>
          <w:bCs/>
          <w:sz w:val="20"/>
          <w:szCs w:val="20"/>
        </w:rPr>
        <w:t xml:space="preserve"> of </w:t>
      </w:r>
      <w:proofErr w:type="spellStart"/>
      <w:r>
        <w:rPr>
          <w:rFonts w:ascii="Lucida Sans Unicode" w:hAnsi="Lucida Sans Unicode" w:cs="Lucida Sans Unicode"/>
          <w:bCs/>
          <w:sz w:val="20"/>
          <w:szCs w:val="20"/>
        </w:rPr>
        <w:t>Machine</w:t>
      </w:r>
      <w:proofErr w:type="spellEnd"/>
      <w:r>
        <w:rPr>
          <w:rFonts w:ascii="Lucida Sans Unicode" w:hAnsi="Lucida Sans Unicode" w:cs="Lucida Sans Unicode"/>
          <w:bCs/>
          <w:sz w:val="20"/>
          <w:szCs w:val="20"/>
        </w:rPr>
        <w:t xml:space="preserve"> Learning </w:t>
      </w:r>
      <w:proofErr w:type="spellStart"/>
      <w:r>
        <w:rPr>
          <w:rFonts w:ascii="Lucida Sans Unicode" w:hAnsi="Lucida Sans Unicode" w:cs="Lucida Sans Unicode"/>
          <w:bCs/>
          <w:sz w:val="20"/>
          <w:szCs w:val="20"/>
        </w:rPr>
        <w:t>and</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Artificial</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Intelligence</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CrossSectional</w:t>
      </w:r>
      <w:proofErr w:type="spellEnd"/>
      <w:r>
        <w:rPr>
          <w:rFonts w:ascii="Lucida Sans Unicode" w:hAnsi="Lucida Sans Unicode" w:cs="Lucida Sans Unicode"/>
          <w:bCs/>
          <w:sz w:val="20"/>
          <w:szCs w:val="20"/>
        </w:rPr>
        <w:t xml:space="preserve"> IT ergänzt um die Sprachkurse </w:t>
      </w:r>
      <w:proofErr w:type="spellStart"/>
      <w:r>
        <w:rPr>
          <w:rFonts w:ascii="Lucida Sans Unicode" w:hAnsi="Lucida Sans Unicode" w:cs="Lucida Sans Unicode"/>
          <w:bCs/>
          <w:sz w:val="20"/>
          <w:szCs w:val="20"/>
        </w:rPr>
        <w:t>Advanced</w:t>
      </w:r>
      <w:proofErr w:type="spellEnd"/>
      <w:r>
        <w:rPr>
          <w:rFonts w:ascii="Lucida Sans Unicode" w:hAnsi="Lucida Sans Unicode" w:cs="Lucida Sans Unicode"/>
          <w:bCs/>
          <w:sz w:val="20"/>
          <w:szCs w:val="20"/>
        </w:rPr>
        <w:t xml:space="preserve"> English </w:t>
      </w:r>
      <w:proofErr w:type="spellStart"/>
      <w:r>
        <w:rPr>
          <w:rFonts w:ascii="Lucida Sans Unicode" w:hAnsi="Lucida Sans Unicode" w:cs="Lucida Sans Unicode"/>
          <w:bCs/>
          <w:sz w:val="20"/>
          <w:szCs w:val="20"/>
        </w:rPr>
        <w:t>for</w:t>
      </w:r>
      <w:proofErr w:type="spellEnd"/>
      <w:r>
        <w:rPr>
          <w:rFonts w:ascii="Lucida Sans Unicode" w:hAnsi="Lucida Sans Unicode" w:cs="Lucida Sans Unicode"/>
          <w:bCs/>
          <w:sz w:val="20"/>
          <w:szCs w:val="20"/>
        </w:rPr>
        <w:t xml:space="preserve"> IT und German </w:t>
      </w:r>
      <w:proofErr w:type="spellStart"/>
      <w:r>
        <w:rPr>
          <w:rFonts w:ascii="Lucida Sans Unicode" w:hAnsi="Lucida Sans Unicode" w:cs="Lucida Sans Unicode"/>
          <w:bCs/>
          <w:sz w:val="20"/>
          <w:szCs w:val="20"/>
        </w:rPr>
        <w:t>for</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Beginners</w:t>
      </w:r>
      <w:proofErr w:type="spellEnd"/>
      <w:r>
        <w:rPr>
          <w:rFonts w:ascii="Lucida Sans Unicode" w:hAnsi="Lucida Sans Unicode" w:cs="Lucida Sans Unicode"/>
          <w:bCs/>
          <w:sz w:val="20"/>
          <w:szCs w:val="20"/>
        </w:rPr>
        <w:t xml:space="preserve"> sowie einem interdisziplinären Modul. Etwa 30 Dozentinnen und Dozenten der TH Wildau begleiteten das Programm, welches mit Prüfungen im August und September abgeschlossen wurde.</w:t>
      </w:r>
    </w:p>
    <w:p w14:paraId="007A039F" w14:textId="77777777" w:rsidR="00DA1843" w:rsidRDefault="00BB790D">
      <w:r>
        <w:rPr>
          <w:rFonts w:ascii="Lucida Sans Unicode" w:hAnsi="Lucida Sans Unicode" w:cs="Lucida Sans Unicode"/>
          <w:bCs/>
          <w:sz w:val="20"/>
          <w:szCs w:val="20"/>
        </w:rPr>
        <w:t xml:space="preserve">Am 16. Dezember wurden nun bei einer Feier vier </w:t>
      </w:r>
      <w:r w:rsidR="003D4C61">
        <w:rPr>
          <w:rFonts w:ascii="Lucida Sans Unicode" w:hAnsi="Lucida Sans Unicode" w:cs="Lucida Sans Unicode"/>
          <w:bCs/>
          <w:sz w:val="20"/>
          <w:szCs w:val="20"/>
        </w:rPr>
        <w:t>Absolventen des</w:t>
      </w:r>
      <w:r>
        <w:rPr>
          <w:rFonts w:ascii="Lucida Sans Unicode" w:hAnsi="Lucida Sans Unicode" w:cs="Lucida Sans Unicode"/>
          <w:bCs/>
          <w:sz w:val="20"/>
          <w:szCs w:val="20"/>
        </w:rPr>
        <w:t xml:space="preserve"> Programms für ihre sehr guten Leistungen im Beisein des Brandenburger Wissenschaftsstaatssekretärs Tobias </w:t>
      </w:r>
      <w:proofErr w:type="spellStart"/>
      <w:r>
        <w:rPr>
          <w:rFonts w:ascii="Lucida Sans Unicode" w:hAnsi="Lucida Sans Unicode" w:cs="Lucida Sans Unicode"/>
          <w:bCs/>
          <w:sz w:val="20"/>
          <w:szCs w:val="20"/>
        </w:rPr>
        <w:t>Dünow</w:t>
      </w:r>
      <w:proofErr w:type="spellEnd"/>
      <w:r>
        <w:rPr>
          <w:rFonts w:ascii="Lucida Sans Unicode" w:hAnsi="Lucida Sans Unicode" w:cs="Lucida Sans Unicode"/>
          <w:bCs/>
          <w:sz w:val="20"/>
          <w:szCs w:val="20"/>
        </w:rPr>
        <w:t xml:space="preserve"> gewürdigt. Prof. Jörg Reiff-Stephan, Vizepräsident für Studium und Lehre der TH Wildau, Prof. Alina </w:t>
      </w:r>
      <w:proofErr w:type="spellStart"/>
      <w:r>
        <w:rPr>
          <w:rFonts w:ascii="Lucida Sans Unicode" w:hAnsi="Lucida Sans Unicode" w:cs="Lucida Sans Unicode"/>
          <w:bCs/>
          <w:sz w:val="20"/>
          <w:szCs w:val="20"/>
        </w:rPr>
        <w:t>Nechyporenko</w:t>
      </w:r>
      <w:proofErr w:type="spellEnd"/>
      <w:r>
        <w:rPr>
          <w:rFonts w:ascii="Lucida Sans Unicode" w:hAnsi="Lucida Sans Unicode" w:cs="Lucida Sans Unicode"/>
          <w:bCs/>
          <w:sz w:val="20"/>
          <w:szCs w:val="20"/>
        </w:rPr>
        <w:t xml:space="preserve"> und Prof. Marcus Frohme, die beiden Organisatoren der Wildau Welcome IT School, sowie Jeffrey Wolf vom Zentrum für Internationale Angelegenheiten der TH Wildau gaben in ihren Grußworten einen Rückblick zum Programm und gratulierten </w:t>
      </w:r>
      <w:proofErr w:type="spellStart"/>
      <w:r>
        <w:rPr>
          <w:rFonts w:ascii="Lucida Sans Unicode" w:hAnsi="Lucida Sans Unicode" w:cs="Lucida Sans Unicode"/>
          <w:bCs/>
          <w:sz w:val="20"/>
          <w:szCs w:val="20"/>
        </w:rPr>
        <w:t>Oleh</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Zholubak</w:t>
      </w:r>
      <w:proofErr w:type="spellEnd"/>
      <w:r>
        <w:rPr>
          <w:rFonts w:ascii="Lucida Sans Unicode" w:hAnsi="Lucida Sans Unicode" w:cs="Lucida Sans Unicode"/>
          <w:bCs/>
          <w:sz w:val="20"/>
          <w:szCs w:val="20"/>
        </w:rPr>
        <w:t xml:space="preserve">, Igor Sikorsky, </w:t>
      </w:r>
      <w:proofErr w:type="spellStart"/>
      <w:r>
        <w:rPr>
          <w:rFonts w:ascii="Lucida Sans Unicode" w:hAnsi="Lucida Sans Unicode" w:cs="Lucida Sans Unicode"/>
          <w:bCs/>
          <w:sz w:val="20"/>
          <w:szCs w:val="20"/>
        </w:rPr>
        <w:t>Vladyslav</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Omelchenko</w:t>
      </w:r>
      <w:proofErr w:type="spellEnd"/>
      <w:r>
        <w:rPr>
          <w:rFonts w:ascii="Lucida Sans Unicode" w:hAnsi="Lucida Sans Unicode" w:cs="Lucida Sans Unicode"/>
          <w:bCs/>
          <w:sz w:val="20"/>
          <w:szCs w:val="20"/>
        </w:rPr>
        <w:t xml:space="preserve"> sowie </w:t>
      </w:r>
      <w:proofErr w:type="spellStart"/>
      <w:r>
        <w:rPr>
          <w:rFonts w:ascii="Lucida Sans Unicode" w:hAnsi="Lucida Sans Unicode" w:cs="Lucida Sans Unicode"/>
          <w:bCs/>
          <w:sz w:val="20"/>
          <w:szCs w:val="20"/>
        </w:rPr>
        <w:t>Mykyta</w:t>
      </w:r>
      <w:proofErr w:type="spellEnd"/>
      <w:r>
        <w:rPr>
          <w:rFonts w:ascii="Lucida Sans Unicode" w:hAnsi="Lucida Sans Unicode" w:cs="Lucida Sans Unicode"/>
          <w:bCs/>
          <w:sz w:val="20"/>
          <w:szCs w:val="20"/>
        </w:rPr>
        <w:t xml:space="preserve"> </w:t>
      </w:r>
      <w:proofErr w:type="spellStart"/>
      <w:r>
        <w:rPr>
          <w:rFonts w:ascii="Lucida Sans Unicode" w:hAnsi="Lucida Sans Unicode" w:cs="Lucida Sans Unicode"/>
          <w:bCs/>
          <w:sz w:val="20"/>
          <w:szCs w:val="20"/>
        </w:rPr>
        <w:t>Bobkov</w:t>
      </w:r>
      <w:proofErr w:type="spellEnd"/>
      <w:r>
        <w:rPr>
          <w:rFonts w:ascii="Lucida Sans Unicode" w:hAnsi="Lucida Sans Unicode" w:cs="Lucida Sans Unicode"/>
          <w:bCs/>
          <w:sz w:val="20"/>
          <w:szCs w:val="20"/>
        </w:rPr>
        <w:t xml:space="preserve">, dem besten Absolventen des Programms, zu ihren bestandenen Prüfungen. </w:t>
      </w:r>
    </w:p>
    <w:p w14:paraId="63E9ADF8" w14:textId="3941FB77" w:rsidR="00DA1843" w:rsidRPr="00014BF3" w:rsidRDefault="00BB790D">
      <w:pPr>
        <w:rPr>
          <w:rFonts w:ascii="Lucida Sans Unicode" w:hAnsi="Lucida Sans Unicode" w:cs="Lucida Sans Unicode"/>
          <w:bCs/>
          <w:sz w:val="20"/>
          <w:szCs w:val="20"/>
        </w:rPr>
      </w:pPr>
      <w:r w:rsidRPr="00014BF3">
        <w:rPr>
          <w:rFonts w:ascii="Lucida Sans Unicode" w:hAnsi="Lucida Sans Unicode" w:cs="Lucida Sans Unicode"/>
          <w:bCs/>
          <w:sz w:val="20"/>
          <w:szCs w:val="20"/>
        </w:rPr>
        <w:lastRenderedPageBreak/>
        <w:t xml:space="preserve">Wissenschaftsstaatssekretär Tobias </w:t>
      </w:r>
      <w:proofErr w:type="spellStart"/>
      <w:r w:rsidRPr="00014BF3">
        <w:rPr>
          <w:rFonts w:ascii="Lucida Sans Unicode" w:hAnsi="Lucida Sans Unicode" w:cs="Lucida Sans Unicode"/>
          <w:bCs/>
          <w:sz w:val="20"/>
          <w:szCs w:val="20"/>
        </w:rPr>
        <w:t>Dünow</w:t>
      </w:r>
      <w:proofErr w:type="spellEnd"/>
      <w:r w:rsidRPr="00014BF3">
        <w:rPr>
          <w:rFonts w:ascii="Lucida Sans Unicode" w:hAnsi="Lucida Sans Unicode" w:cs="Lucida Sans Unicode"/>
          <w:bCs/>
          <w:sz w:val="20"/>
          <w:szCs w:val="20"/>
        </w:rPr>
        <w:t>: „</w:t>
      </w:r>
      <w:r w:rsidR="00014BF3" w:rsidRPr="00014BF3">
        <w:rPr>
          <w:rFonts w:ascii="Lucida Sans Unicode" w:hAnsi="Lucida Sans Unicode" w:cs="Lucida Sans Unicode"/>
          <w:bCs/>
          <w:sz w:val="20"/>
          <w:szCs w:val="20"/>
        </w:rPr>
        <w:t>Seit bald neun Monaten tobt der völkerrechtswidrige Krieg Russlands in der Ukraine. Getroffen hat er auch Studierende und Forschende, Hochschulen und Forschungseinrichtungen. Ich bin sehr stolz darauf, mit welchem Engagement unsere Brandenburger Hochschulen geflüchteten Studierenden, Wissenschaftlerinnen und Forschern mit vielfältigen Angeboten von Unterkünften bis zu Jobs in der Wissenschaft helfen. Die TH Wildau hat im Mai ihr Programm der ‘Wildau Welcome IT School‘ für geflüchtete Studierende gestartet und ihnen die Möglichkeit gegeben, weiter zu studieren. Den 30 Absolventinnen und Absolventen der ‚Wildau Welcome IT School‘ gratuliere ich herzlich zu ihren hervorragenden Leistungen in so herausfordernden Zeiten! Das zeigt: Unser Ukraine-Hilfsfonds in Höhe von 500.000 Euro, mit dem wir Hochschulen, Studentenwerke und Forschungsinstitute bei ihren Hilfsangeboten unbürokratisch zu unte</w:t>
      </w:r>
      <w:r w:rsidR="00014BF3">
        <w:rPr>
          <w:rFonts w:ascii="Lucida Sans Unicode" w:hAnsi="Lucida Sans Unicode" w:cs="Lucida Sans Unicode"/>
          <w:bCs/>
          <w:sz w:val="20"/>
          <w:szCs w:val="20"/>
        </w:rPr>
        <w:t>rstützt haben, ist erfolgreich.</w:t>
      </w:r>
      <w:bookmarkStart w:id="0" w:name="_GoBack"/>
      <w:bookmarkEnd w:id="0"/>
      <w:r w:rsidRPr="00014BF3">
        <w:rPr>
          <w:rFonts w:ascii="Lucida Sans Unicode" w:hAnsi="Lucida Sans Unicode" w:cs="Lucida Sans Unicode"/>
          <w:bCs/>
          <w:sz w:val="20"/>
          <w:szCs w:val="20"/>
        </w:rPr>
        <w:t>“</w:t>
      </w:r>
    </w:p>
    <w:p w14:paraId="16C400AD" w14:textId="77777777" w:rsidR="00DA1843" w:rsidRDefault="00BB790D">
      <w:pPr>
        <w:rPr>
          <w:rFonts w:ascii="Lucida Sans Unicode" w:hAnsi="Lucida Sans Unicode" w:cs="Lucida Sans Unicode"/>
          <w:bCs/>
          <w:sz w:val="20"/>
          <w:szCs w:val="20"/>
        </w:rPr>
      </w:pPr>
      <w:r>
        <w:rPr>
          <w:rFonts w:ascii="Lucida Sans Unicode" w:hAnsi="Lucida Sans Unicode" w:cs="Lucida Sans Unicode"/>
          <w:bCs/>
          <w:sz w:val="20"/>
          <w:szCs w:val="20"/>
        </w:rPr>
        <w:t>Prof. Jörg Reiff-Stephan: „Ich gratuliere den Absolventinnen und Absolventen ganz herzlich. Es ist beeindruckend, dass sie trotz dieser harten Zeiten so tolle Leistungen erzielt haben. Ich hoffe, dass wir uns alsbald auch in friedlichen Zeiten wiedertreffen und sich die Studierenden in ihrer Heimat eine Zukunft aufbauen können. Auch wir haben durch den Austausch viel lernen können.“</w:t>
      </w:r>
    </w:p>
    <w:p w14:paraId="785ABC45" w14:textId="77777777" w:rsidR="00DA1843" w:rsidRDefault="00BB790D">
      <w:pPr>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Weitere Informationen: </w:t>
      </w:r>
    </w:p>
    <w:p w14:paraId="4BF59196" w14:textId="77777777" w:rsidR="00DA1843" w:rsidRDefault="00BB790D">
      <w:pPr>
        <w:spacing w:line="240" w:lineRule="auto"/>
      </w:pPr>
      <w:r>
        <w:rPr>
          <w:rFonts w:ascii="Lucida Sans Unicode" w:hAnsi="Lucida Sans Unicode" w:cs="Lucida Sans Unicode"/>
          <w:sz w:val="20"/>
          <w:szCs w:val="20"/>
        </w:rPr>
        <w:t xml:space="preserve">Informationen zur Wildau Welcome IT School: </w:t>
      </w:r>
      <w:hyperlink r:id="rId10">
        <w:r>
          <w:rPr>
            <w:rStyle w:val="InternetLink"/>
            <w:rFonts w:ascii="Lucida Sans Unicode" w:hAnsi="Lucida Sans Unicode" w:cs="Lucida Sans Unicode"/>
            <w:sz w:val="20"/>
            <w:szCs w:val="20"/>
          </w:rPr>
          <w:t>www.th-wildau.de/welcome-it-school</w:t>
        </w:r>
      </w:hyperlink>
    </w:p>
    <w:p w14:paraId="26DEFE56" w14:textId="77777777" w:rsidR="00DA1843" w:rsidRDefault="00BB790D">
      <w:pPr>
        <w:spacing w:line="240" w:lineRule="auto"/>
      </w:pPr>
      <w:r>
        <w:rPr>
          <w:rFonts w:ascii="Lucida Sans Unicode" w:hAnsi="Lucida Sans Unicode" w:cs="Lucida Sans Unicode"/>
          <w:sz w:val="20"/>
          <w:szCs w:val="20"/>
        </w:rPr>
        <w:t xml:space="preserve">Zur eigens eingerichteten Website der TH Wildau: </w:t>
      </w:r>
      <w:hyperlink r:id="rId11">
        <w:r>
          <w:rPr>
            <w:rStyle w:val="InternetLink"/>
            <w:rFonts w:ascii="Lucida Sans Unicode" w:hAnsi="Lucida Sans Unicode" w:cs="Lucida Sans Unicode"/>
            <w:sz w:val="20"/>
            <w:szCs w:val="20"/>
          </w:rPr>
          <w:t>www.th-wildau.de/solidaritywithukraine</w:t>
        </w:r>
      </w:hyperlink>
    </w:p>
    <w:p w14:paraId="53CFF0B9" w14:textId="77777777" w:rsidR="00DA1843" w:rsidRDefault="00BB790D">
      <w:pPr>
        <w:spacing w:line="240" w:lineRule="auto"/>
        <w:rPr>
          <w:rFonts w:ascii="Lucida Sans Unicode" w:hAnsi="Lucida Sans Unicode" w:cs="Lucida Sans Unicode"/>
          <w:b/>
          <w:bCs/>
          <w:sz w:val="20"/>
          <w:szCs w:val="20"/>
          <w:lang w:val="en-GB"/>
        </w:rPr>
      </w:pPr>
      <w:proofErr w:type="spellStart"/>
      <w:r>
        <w:rPr>
          <w:rFonts w:ascii="Lucida Sans Unicode" w:hAnsi="Lucida Sans Unicode" w:cs="Lucida Sans Unicode"/>
          <w:b/>
          <w:bCs/>
          <w:sz w:val="20"/>
          <w:szCs w:val="20"/>
          <w:lang w:val="en-GB"/>
        </w:rPr>
        <w:t>Kontakt</w:t>
      </w:r>
      <w:proofErr w:type="spellEnd"/>
      <w:r>
        <w:rPr>
          <w:rFonts w:ascii="Lucida Sans Unicode" w:hAnsi="Lucida Sans Unicode" w:cs="Lucida Sans Unicode"/>
          <w:b/>
          <w:bCs/>
          <w:sz w:val="20"/>
          <w:szCs w:val="20"/>
          <w:lang w:val="en-GB"/>
        </w:rPr>
        <w:t xml:space="preserve"> Wildau Welcome IT School:</w:t>
      </w:r>
    </w:p>
    <w:p w14:paraId="6B52CDFC" w14:textId="180369EE" w:rsidR="00DA1843" w:rsidRDefault="00BB790D">
      <w:pPr>
        <w:pStyle w:val="StandardWeb"/>
        <w:spacing w:beforeAutospacing="0" w:after="0" w:afterAutospacing="0"/>
        <w:rPr>
          <w:rFonts w:ascii="Lucida Sans Unicode" w:eastAsiaTheme="minorHAnsi" w:hAnsi="Lucida Sans Unicode" w:cs="Lucida Sans Unicode"/>
          <w:sz w:val="20"/>
          <w:szCs w:val="20"/>
          <w:lang w:val="en-GB" w:eastAsia="en-US"/>
        </w:rPr>
      </w:pPr>
      <w:proofErr w:type="spellStart"/>
      <w:r>
        <w:rPr>
          <w:rFonts w:ascii="Lucida Sans Unicode" w:hAnsi="Lucida Sans Unicode" w:cs="Lucida Sans Unicode"/>
          <w:sz w:val="20"/>
          <w:szCs w:val="20"/>
          <w:lang w:val="en-GB"/>
        </w:rPr>
        <w:t>Prof.</w:t>
      </w:r>
      <w:proofErr w:type="spellEnd"/>
      <w:r>
        <w:rPr>
          <w:rFonts w:ascii="Lucida Sans Unicode" w:hAnsi="Lucida Sans Unicode" w:cs="Lucida Sans Unicode"/>
          <w:sz w:val="20"/>
          <w:szCs w:val="20"/>
          <w:lang w:val="en-GB"/>
        </w:rPr>
        <w:t xml:space="preserve"> Alina </w:t>
      </w:r>
      <w:proofErr w:type="spellStart"/>
      <w:r>
        <w:rPr>
          <w:rFonts w:ascii="Lucida Sans Unicode" w:hAnsi="Lucida Sans Unicode" w:cs="Lucida Sans Unicode"/>
          <w:sz w:val="20"/>
          <w:szCs w:val="20"/>
          <w:lang w:val="en-GB"/>
        </w:rPr>
        <w:t>Nechyporenko</w:t>
      </w:r>
      <w:proofErr w:type="spellEnd"/>
      <w:r>
        <w:rPr>
          <w:rFonts w:ascii="Lucida Sans Unicode" w:hAnsi="Lucida Sans Unicode" w:cs="Lucida Sans Unicode"/>
          <w:sz w:val="20"/>
          <w:szCs w:val="20"/>
          <w:lang w:val="en-GB"/>
        </w:rPr>
        <w:t xml:space="preserve"> / </w:t>
      </w:r>
      <w:proofErr w:type="spellStart"/>
      <w:r>
        <w:rPr>
          <w:rFonts w:ascii="Lucida Sans Unicode" w:hAnsi="Lucida Sans Unicode" w:cs="Lucida Sans Unicode"/>
          <w:sz w:val="20"/>
          <w:szCs w:val="20"/>
          <w:lang w:val="en-GB"/>
        </w:rPr>
        <w:t>Prof.</w:t>
      </w:r>
      <w:proofErr w:type="spellEnd"/>
      <w:r>
        <w:rPr>
          <w:rFonts w:ascii="Lucida Sans Unicode" w:hAnsi="Lucida Sans Unicode" w:cs="Lucida Sans Unicode"/>
          <w:sz w:val="20"/>
          <w:szCs w:val="20"/>
          <w:lang w:val="en-GB"/>
        </w:rPr>
        <w:t xml:space="preserve"> Marcus Frohme</w:t>
      </w:r>
      <w:r>
        <w:rPr>
          <w:rFonts w:ascii="Lucida Sans Unicode" w:hAnsi="Lucida Sans Unicode" w:cs="Lucida Sans Unicode"/>
          <w:sz w:val="20"/>
          <w:szCs w:val="20"/>
          <w:lang w:val="en-GB"/>
        </w:rPr>
        <w:br/>
        <w:t>Wildau Welcome IT School</w:t>
      </w:r>
      <w:r>
        <w:rPr>
          <w:rFonts w:ascii="Lucida Sans Unicode" w:hAnsi="Lucida Sans Unicode" w:cs="Lucida Sans Unicode"/>
          <w:sz w:val="20"/>
          <w:szCs w:val="20"/>
          <w:lang w:val="en-GB"/>
        </w:rPr>
        <w:br/>
        <w:t>TH Wildau</w:t>
      </w:r>
      <w:r>
        <w:rPr>
          <w:rFonts w:ascii="Lucida Sans Unicode" w:hAnsi="Lucida Sans Unicode" w:cs="Lucida Sans Unicode"/>
          <w:sz w:val="20"/>
          <w:szCs w:val="20"/>
          <w:lang w:val="en-GB"/>
        </w:rPr>
        <w:br/>
      </w:r>
      <w:proofErr w:type="spellStart"/>
      <w:r>
        <w:rPr>
          <w:rFonts w:ascii="Lucida Sans Unicode" w:hAnsi="Lucida Sans Unicode" w:cs="Lucida Sans Unicode"/>
          <w:sz w:val="20"/>
          <w:szCs w:val="20"/>
          <w:lang w:val="en-GB"/>
        </w:rPr>
        <w:t>Hochschulring</w:t>
      </w:r>
      <w:proofErr w:type="spellEnd"/>
      <w:r>
        <w:rPr>
          <w:rFonts w:ascii="Lucida Sans Unicode" w:hAnsi="Lucida Sans Unicode" w:cs="Lucida Sans Unicode"/>
          <w:sz w:val="20"/>
          <w:szCs w:val="20"/>
          <w:lang w:val="en-GB"/>
        </w:rPr>
        <w:t xml:space="preserve"> 1, 15745 Wildau</w:t>
      </w:r>
      <w:r>
        <w:rPr>
          <w:rFonts w:ascii="Lucida Sans Unicode" w:hAnsi="Lucida Sans Unicode" w:cs="Lucida Sans Unicode"/>
          <w:sz w:val="20"/>
          <w:szCs w:val="20"/>
          <w:lang w:val="en-GB"/>
        </w:rPr>
        <w:br/>
      </w:r>
      <w:hyperlink r:id="rId12" w:history="1">
        <w:r w:rsidR="003D4C61" w:rsidRPr="003D4C61">
          <w:rPr>
            <w:rStyle w:val="Hyperlink"/>
            <w:rFonts w:ascii="Lucida Sans Unicode" w:hAnsi="Lucida Sans Unicode" w:cs="Lucida Sans Unicode"/>
            <w:sz w:val="20"/>
            <w:szCs w:val="20"/>
            <w:lang w:val="en-GB"/>
          </w:rPr>
          <w:t>www.</w:t>
        </w:r>
        <w:r w:rsidR="003D4C61" w:rsidRPr="003D4C61">
          <w:rPr>
            <w:rStyle w:val="Hyperlink"/>
            <w:rFonts w:ascii="Lucida Sans Unicode" w:eastAsiaTheme="minorHAnsi" w:hAnsi="Lucida Sans Unicode" w:cs="Lucida Sans Unicode"/>
            <w:sz w:val="20"/>
            <w:szCs w:val="20"/>
            <w:lang w:val="en-GB" w:eastAsia="en-US"/>
          </w:rPr>
          <w:t>welcome-it-school.de</w:t>
        </w:r>
      </w:hyperlink>
    </w:p>
    <w:p w14:paraId="62B52226" w14:textId="77777777" w:rsidR="003D4C61" w:rsidRDefault="003D4C61">
      <w:pPr>
        <w:pStyle w:val="StandardWeb"/>
        <w:spacing w:beforeAutospacing="0" w:after="0" w:afterAutospacing="0"/>
        <w:rPr>
          <w:rFonts w:ascii="Lucida Sans Unicode" w:eastAsiaTheme="minorHAnsi" w:hAnsi="Lucida Sans Unicode" w:cs="Lucida Sans Unicode"/>
          <w:b/>
          <w:bCs/>
          <w:sz w:val="20"/>
          <w:szCs w:val="20"/>
          <w:lang w:val="en-GB" w:eastAsia="en-US"/>
        </w:rPr>
      </w:pPr>
    </w:p>
    <w:p w14:paraId="59EBF155" w14:textId="77777777" w:rsidR="00DA1843" w:rsidRDefault="00BB790D">
      <w:pPr>
        <w:pStyle w:val="StandardWeb"/>
        <w:spacing w:beforeAutospacing="0" w:after="0" w:afterAutospacing="0"/>
        <w:rPr>
          <w:rFonts w:ascii="Lucida Sans Unicode" w:eastAsiaTheme="minorHAnsi" w:hAnsi="Lucida Sans Unicode" w:cs="Lucida Sans Unicode"/>
          <w:b/>
          <w:bCs/>
          <w:sz w:val="20"/>
          <w:szCs w:val="20"/>
          <w:lang w:eastAsia="en-US"/>
        </w:rPr>
      </w:pPr>
      <w:r>
        <w:rPr>
          <w:rFonts w:ascii="Lucida Sans Unicode" w:eastAsiaTheme="minorHAnsi" w:hAnsi="Lucida Sans Unicode" w:cs="Lucida Sans Unicode"/>
          <w:b/>
          <w:bCs/>
          <w:sz w:val="20"/>
          <w:szCs w:val="20"/>
          <w:lang w:eastAsia="en-US"/>
        </w:rPr>
        <w:t>Ansprechpersonen Externe Kommunikation TH Wildau:</w:t>
      </w:r>
    </w:p>
    <w:p w14:paraId="4B962870" w14:textId="77777777" w:rsidR="00DA1843" w:rsidRDefault="00BB790D">
      <w:pPr>
        <w:pStyle w:val="StandardWeb"/>
        <w:spacing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Mike Lange / Mareike Rammelt</w:t>
      </w:r>
    </w:p>
    <w:p w14:paraId="5A9A335E" w14:textId="77777777" w:rsidR="00DA1843" w:rsidRDefault="00BB790D">
      <w:pPr>
        <w:pStyle w:val="StandardWeb"/>
        <w:spacing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TH Wildau / Zentrum für Hochschulkommunikation</w:t>
      </w:r>
    </w:p>
    <w:p w14:paraId="68B17F74" w14:textId="77777777" w:rsidR="00DA1843" w:rsidRDefault="00BB790D">
      <w:pPr>
        <w:pStyle w:val="StandardWeb"/>
        <w:spacing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Hochschulring 1, 15745 Wildau</w:t>
      </w:r>
    </w:p>
    <w:p w14:paraId="7C736AF7" w14:textId="77777777" w:rsidR="00DA1843" w:rsidRDefault="00BB790D">
      <w:pPr>
        <w:pStyle w:val="StandardWeb"/>
        <w:spacing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Tel. +49 (0)3375 508 211 / -669</w:t>
      </w:r>
    </w:p>
    <w:p w14:paraId="72DB8029" w14:textId="77777777" w:rsidR="00DA1843" w:rsidRDefault="00BB790D">
      <w:pPr>
        <w:pStyle w:val="StandardWeb"/>
        <w:spacing w:beforeAutospacing="0" w:after="0" w:afterAutospacing="0"/>
      </w:pPr>
      <w:r>
        <w:rPr>
          <w:rFonts w:ascii="Lucida Sans Unicode" w:eastAsiaTheme="minorHAnsi" w:hAnsi="Lucida Sans Unicode" w:cs="Lucida Sans Unicode"/>
          <w:sz w:val="20"/>
          <w:szCs w:val="20"/>
          <w:lang w:eastAsia="en-US"/>
        </w:rPr>
        <w:t>E-Mail: presse@th-wildau.de</w:t>
      </w:r>
    </w:p>
    <w:sectPr w:rsidR="00DA1843">
      <w:headerReference w:type="default" r:id="rId13"/>
      <w:footerReference w:type="default" r:id="rId14"/>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10C1" w14:textId="77777777" w:rsidR="00AB6565" w:rsidRDefault="00BB790D">
      <w:pPr>
        <w:spacing w:after="0" w:line="240" w:lineRule="auto"/>
      </w:pPr>
      <w:r>
        <w:separator/>
      </w:r>
    </w:p>
  </w:endnote>
  <w:endnote w:type="continuationSeparator" w:id="0">
    <w:p w14:paraId="3614940E" w14:textId="77777777" w:rsidR="00AB6565" w:rsidRDefault="00BB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815929"/>
      <w:docPartObj>
        <w:docPartGallery w:val="Page Numbers (Bottom of Page)"/>
        <w:docPartUnique/>
      </w:docPartObj>
    </w:sdtPr>
    <w:sdtEndPr/>
    <w:sdtContent>
      <w:p w14:paraId="411229CE" w14:textId="2523E7C5" w:rsidR="00DA1843" w:rsidRDefault="00BB790D">
        <w:pPr>
          <w:pStyle w:val="Fuzeile"/>
        </w:pPr>
        <w:r>
          <w:fldChar w:fldCharType="begin"/>
        </w:r>
        <w:r>
          <w:instrText>PAGE</w:instrText>
        </w:r>
        <w:r>
          <w:fldChar w:fldCharType="separate"/>
        </w:r>
        <w:r w:rsidR="00014BF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31F6" w14:textId="77777777" w:rsidR="00AB6565" w:rsidRDefault="00BB790D">
      <w:pPr>
        <w:spacing w:after="0" w:line="240" w:lineRule="auto"/>
      </w:pPr>
      <w:r>
        <w:separator/>
      </w:r>
    </w:p>
  </w:footnote>
  <w:footnote w:type="continuationSeparator" w:id="0">
    <w:p w14:paraId="33B61984" w14:textId="77777777" w:rsidR="00AB6565" w:rsidRDefault="00BB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DD78" w14:textId="77777777" w:rsidR="00DA1843" w:rsidRDefault="00BB790D">
    <w:pPr>
      <w:pStyle w:val="StandardWeb"/>
      <w:rPr>
        <w:rFonts w:ascii="Lucida Sans" w:eastAsiaTheme="minorHAnsi" w:hAnsi="Lucida Sans" w:cstheme="minorBidi"/>
        <w:sz w:val="20"/>
        <w:szCs w:val="20"/>
        <w:lang w:val="en-US" w:eastAsia="en-US"/>
      </w:rPr>
    </w:pPr>
    <w:r>
      <w:rPr>
        <w:noProof/>
      </w:rPr>
      <w:drawing>
        <wp:anchor distT="0" distB="0" distL="114300" distR="114300" simplePos="0" relativeHeight="4" behindDoc="1" locked="0" layoutInCell="1" allowOverlap="1" wp14:anchorId="411E76BE" wp14:editId="48BE3595">
          <wp:simplePos x="0" y="0"/>
          <wp:positionH relativeFrom="column">
            <wp:posOffset>3302000</wp:posOffset>
          </wp:positionH>
          <wp:positionV relativeFrom="paragraph">
            <wp:posOffset>-64135</wp:posOffset>
          </wp:positionV>
          <wp:extent cx="3115945" cy="946785"/>
          <wp:effectExtent l="0" t="0" r="0" b="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1"/>
                  <a:stretch>
                    <a:fillRect/>
                  </a:stretch>
                </pic:blipFill>
                <pic:spPr bwMode="auto">
                  <a:xfrm>
                    <a:off x="0" y="0"/>
                    <a:ext cx="3115945" cy="946785"/>
                  </a:xfrm>
                  <a:prstGeom prst="rect">
                    <a:avLst/>
                  </a:prstGeom>
                </pic:spPr>
              </pic:pic>
            </a:graphicData>
          </a:graphic>
        </wp:anchor>
      </w:drawing>
    </w:r>
    <w:r>
      <w:rPr>
        <w:rFonts w:ascii="Lucida Sans" w:eastAsiaTheme="minorHAnsi" w:hAnsi="Lucida Sans" w:cstheme="minorBidi"/>
        <w:sz w:val="20"/>
        <w:szCs w:val="20"/>
        <w:lang w:val="en-US" w:eastAsia="en-US"/>
      </w:rPr>
      <w:t xml:space="preserve">News der TH Wildau </w:t>
    </w:r>
  </w:p>
  <w:p w14:paraId="4D232028" w14:textId="24A07909" w:rsidR="00DA1843" w:rsidRDefault="006E71B6">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23</w:t>
    </w:r>
    <w:r w:rsidR="00BB790D">
      <w:rPr>
        <w:rFonts w:ascii="Lucida Sans" w:eastAsiaTheme="minorHAnsi" w:hAnsi="Lucida Sans" w:cstheme="minorBidi"/>
        <w:sz w:val="20"/>
        <w:szCs w:val="20"/>
        <w:lang w:val="en-US" w:eastAsia="en-US"/>
      </w:rPr>
      <w:t>.12.2022</w:t>
    </w:r>
  </w:p>
  <w:p w14:paraId="57957705" w14:textId="77777777" w:rsidR="00DA1843" w:rsidRDefault="00BB790D">
    <w:pPr>
      <w:pStyle w:val="StandardWeb"/>
      <w:rPr>
        <w:rFonts w:ascii="Lucida Sans" w:eastAsiaTheme="minorHAnsi" w:hAnsi="Lucida Sans" w:cstheme="minorBidi"/>
        <w:sz w:val="20"/>
        <w:szCs w:val="20"/>
        <w:lang w:val="en-US" w:eastAsia="en-US"/>
      </w:rPr>
    </w:pPr>
    <w:proofErr w:type="spellStart"/>
    <w:r>
      <w:rPr>
        <w:rFonts w:ascii="Lucida Sans" w:eastAsiaTheme="minorHAnsi" w:hAnsi="Lucida Sans" w:cstheme="minorBidi"/>
        <w:sz w:val="20"/>
        <w:szCs w:val="20"/>
        <w:lang w:val="en-US" w:eastAsia="en-US"/>
      </w:rPr>
      <w:t>Nr</w:t>
    </w:r>
    <w:proofErr w:type="spellEnd"/>
    <w:r>
      <w:rPr>
        <w:rFonts w:ascii="Lucida Sans" w:eastAsiaTheme="minorHAnsi" w:hAnsi="Lucida Sans" w:cstheme="minorBidi"/>
        <w:sz w:val="20"/>
        <w:szCs w:val="20"/>
        <w:lang w:val="en-US" w:eastAsia="en-US"/>
      </w:rPr>
      <w:t>. 2022/12_07</w:t>
    </w:r>
  </w:p>
  <w:p w14:paraId="1C03E884" w14:textId="77777777" w:rsidR="00DA1843" w:rsidRDefault="00DA1843">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43"/>
    <w:rsid w:val="00014BF3"/>
    <w:rsid w:val="003D4C61"/>
    <w:rsid w:val="006E71B6"/>
    <w:rsid w:val="00AB6565"/>
    <w:rsid w:val="00BB790D"/>
    <w:rsid w:val="00DA184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A7A3"/>
  <w15:docId w15:val="{A7D2458B-D1EE-4B3F-A5A3-8C9D6C00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uiPriority w:val="9"/>
    <w:qFormat/>
    <w:rsid w:val="00141289"/>
    <w:pPr>
      <w:spacing w:beforeAutospacing="1"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tr-schema-org">
    <w:name w:val="rtr-schema-org"/>
    <w:basedOn w:val="Absatz-Standardschriftart"/>
    <w:qFormat/>
    <w:rsid w:val="00F768B0"/>
  </w:style>
  <w:style w:type="character" w:styleId="Fett">
    <w:name w:val="Strong"/>
    <w:basedOn w:val="Absatz-Standardschriftart"/>
    <w:uiPriority w:val="22"/>
    <w:qFormat/>
    <w:rsid w:val="00141289"/>
    <w:rPr>
      <w:b/>
      <w:bCs/>
    </w:rPr>
  </w:style>
  <w:style w:type="character" w:customStyle="1" w:styleId="KopfzeileZchn">
    <w:name w:val="Kopfzeile Zchn"/>
    <w:basedOn w:val="Absatz-Standardschriftart"/>
    <w:link w:val="Kopfzeile"/>
    <w:uiPriority w:val="99"/>
    <w:qFormat/>
    <w:rsid w:val="00141289"/>
  </w:style>
  <w:style w:type="character" w:customStyle="1" w:styleId="FuzeileZchn">
    <w:name w:val="Fußzeile Zchn"/>
    <w:basedOn w:val="Absatz-Standardschriftart"/>
    <w:link w:val="Fuzeile"/>
    <w:uiPriority w:val="99"/>
    <w:qFormat/>
    <w:rsid w:val="00141289"/>
  </w:style>
  <w:style w:type="character" w:customStyle="1" w:styleId="berschrift2Zchn">
    <w:name w:val="Überschrift 2 Zchn"/>
    <w:basedOn w:val="Absatz-Standardschriftart"/>
    <w:uiPriority w:val="9"/>
    <w:qFormat/>
    <w:rsid w:val="00141289"/>
    <w:rPr>
      <w:rFonts w:ascii="Times New Roman" w:eastAsia="Times New Roman" w:hAnsi="Times New Roman" w:cs="Times New Roman"/>
      <w:b/>
      <w:bCs/>
      <w:sz w:val="36"/>
      <w:szCs w:val="36"/>
      <w:lang w:eastAsia="de-DE"/>
    </w:rPr>
  </w:style>
  <w:style w:type="character" w:customStyle="1" w:styleId="InternetLink">
    <w:name w:val="Internet Link"/>
    <w:basedOn w:val="Absatz-Standardschriftart"/>
    <w:unhideWhenUsed/>
    <w:rsid w:val="00A368C9"/>
    <w:rPr>
      <w:color w:val="0000FF"/>
      <w:u w:val="single"/>
    </w:rPr>
  </w:style>
  <w:style w:type="character" w:customStyle="1" w:styleId="SprechblasentextZchn">
    <w:name w:val="Sprechblasentext Zchn"/>
    <w:basedOn w:val="Absatz-Standardschriftart"/>
    <w:link w:val="Sprechblasentext"/>
    <w:uiPriority w:val="99"/>
    <w:semiHidden/>
    <w:qFormat/>
    <w:rsid w:val="0042192B"/>
    <w:rPr>
      <w:rFonts w:ascii="Tahoma" w:hAnsi="Tahoma" w:cs="Tahoma"/>
      <w:sz w:val="16"/>
      <w:szCs w:val="16"/>
    </w:rPr>
  </w:style>
  <w:style w:type="character" w:customStyle="1" w:styleId="6qdm">
    <w:name w:val="_6qdm"/>
    <w:basedOn w:val="Absatz-Standardschriftart"/>
    <w:qFormat/>
    <w:rsid w:val="0042192B"/>
  </w:style>
  <w:style w:type="character" w:customStyle="1" w:styleId="NurTextZchn">
    <w:name w:val="Nur Text Zchn"/>
    <w:basedOn w:val="Absatz-Standardschriftart"/>
    <w:link w:val="NurText"/>
    <w:uiPriority w:val="99"/>
    <w:qFormat/>
    <w:rsid w:val="00C17084"/>
    <w:rPr>
      <w:rFonts w:ascii="Calibri" w:hAnsi="Calibri"/>
      <w:szCs w:val="21"/>
    </w:rPr>
  </w:style>
  <w:style w:type="character" w:styleId="Kommentarzeichen">
    <w:name w:val="annotation reference"/>
    <w:basedOn w:val="Absatz-Standardschriftart"/>
    <w:uiPriority w:val="99"/>
    <w:semiHidden/>
    <w:unhideWhenUsed/>
    <w:qFormat/>
    <w:rsid w:val="00C12C25"/>
    <w:rPr>
      <w:sz w:val="16"/>
      <w:szCs w:val="16"/>
    </w:rPr>
  </w:style>
  <w:style w:type="character" w:customStyle="1" w:styleId="KommentartextZchn">
    <w:name w:val="Kommentartext Zchn"/>
    <w:basedOn w:val="Absatz-Standardschriftart"/>
    <w:link w:val="Kommentartext"/>
    <w:uiPriority w:val="99"/>
    <w:semiHidden/>
    <w:qFormat/>
    <w:rsid w:val="00C12C25"/>
    <w:rPr>
      <w:sz w:val="20"/>
      <w:szCs w:val="20"/>
    </w:rPr>
  </w:style>
  <w:style w:type="character" w:customStyle="1" w:styleId="KommentarthemaZchn">
    <w:name w:val="Kommentarthema Zchn"/>
    <w:basedOn w:val="KommentartextZchn"/>
    <w:link w:val="Kommentarthema"/>
    <w:uiPriority w:val="99"/>
    <w:semiHidden/>
    <w:qFormat/>
    <w:rsid w:val="00C12C25"/>
    <w:rPr>
      <w:b/>
      <w:bCs/>
      <w:sz w:val="20"/>
      <w:szCs w:val="20"/>
    </w:rPr>
  </w:style>
  <w:style w:type="character" w:customStyle="1" w:styleId="berschrift1Zchn">
    <w:name w:val="Überschrift 1 Zchn"/>
    <w:basedOn w:val="Absatz-Standardschriftart"/>
    <w:uiPriority w:val="9"/>
    <w:qFormat/>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qFormat/>
    <w:rsid w:val="003C7BD7"/>
    <w:rPr>
      <w:color w:val="800080" w:themeColor="followedHyperlink"/>
      <w:u w:val="single"/>
    </w:rPr>
  </w:style>
  <w:style w:type="character" w:customStyle="1" w:styleId="berschrift4Zchn">
    <w:name w:val="Überschrift 4 Zchn"/>
    <w:basedOn w:val="Absatz-Standardschriftart"/>
    <w:uiPriority w:val="9"/>
    <w:qFormat/>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uiPriority w:val="9"/>
    <w:semiHidden/>
    <w:qFormat/>
    <w:rsid w:val="00C42D60"/>
    <w:rPr>
      <w:rFonts w:asciiTheme="majorHAnsi" w:eastAsiaTheme="majorEastAsia" w:hAnsiTheme="majorHAnsi" w:cstheme="majorBidi"/>
      <w:color w:val="243F60" w:themeColor="accent1" w:themeShade="7F"/>
      <w:sz w:val="24"/>
      <w:szCs w:val="24"/>
    </w:rPr>
  </w:style>
  <w:style w:type="character" w:customStyle="1" w:styleId="FunotentextZchn">
    <w:name w:val="Fußnotentext Zchn"/>
    <w:basedOn w:val="Absatz-Standardschriftart"/>
    <w:link w:val="Funotentext"/>
    <w:uiPriority w:val="99"/>
    <w:semiHidden/>
    <w:qFormat/>
    <w:rsid w:val="00B2660B"/>
    <w:rPr>
      <w:sz w:val="20"/>
      <w:szCs w:val="20"/>
    </w:rPr>
  </w:style>
  <w:style w:type="character" w:styleId="Funotenzeichen">
    <w:name w:val="footnote reference"/>
    <w:basedOn w:val="Absatz-Standardschriftart"/>
    <w:uiPriority w:val="99"/>
    <w:semiHidden/>
    <w:unhideWhenUsed/>
    <w:qFormat/>
    <w:rsid w:val="00B2660B"/>
    <w:rPr>
      <w:vertAlign w:val="superscript"/>
    </w:rPr>
  </w:style>
  <w:style w:type="character" w:customStyle="1" w:styleId="button">
    <w:name w:val="button"/>
    <w:basedOn w:val="Absatz-Standardschriftart"/>
    <w:qFormat/>
    <w:rsid w:val="00BE537A"/>
  </w:style>
  <w:style w:type="character" w:styleId="Hervorhebung">
    <w:name w:val="Emphasis"/>
    <w:uiPriority w:val="20"/>
    <w:qFormat/>
    <w:rsid w:val="00EC0A5E"/>
    <w:rPr>
      <w:b/>
      <w:bCs/>
      <w:i w:val="0"/>
      <w:iCs w:val="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StandardWeb">
    <w:name w:val="Normal (Web)"/>
    <w:basedOn w:val="Standard"/>
    <w:uiPriority w:val="99"/>
    <w:unhideWhenUsed/>
    <w:qFormat/>
    <w:rsid w:val="00F768B0"/>
    <w:pPr>
      <w:spacing w:beforeAutospacing="1"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2075D"/>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42192B"/>
    <w:pPr>
      <w:spacing w:after="0" w:line="240" w:lineRule="auto"/>
    </w:pPr>
    <w:rPr>
      <w:rFonts w:ascii="Tahoma" w:hAnsi="Tahoma" w:cs="Tahoma"/>
      <w:sz w:val="16"/>
      <w:szCs w:val="16"/>
    </w:rPr>
  </w:style>
  <w:style w:type="paragraph" w:customStyle="1" w:styleId="text-justify">
    <w:name w:val="text-justify"/>
    <w:basedOn w:val="Standard"/>
    <w:qFormat/>
    <w:rsid w:val="008D1479"/>
    <w:pPr>
      <w:spacing w:beforeAutospacing="1"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qFormat/>
    <w:rsid w:val="00C17084"/>
    <w:pPr>
      <w:spacing w:after="0" w:line="240" w:lineRule="auto"/>
    </w:pPr>
    <w:rPr>
      <w:rFonts w:ascii="Calibri" w:hAnsi="Calibri"/>
      <w:szCs w:val="21"/>
    </w:rPr>
  </w:style>
  <w:style w:type="paragraph" w:styleId="Kommentartext">
    <w:name w:val="annotation text"/>
    <w:basedOn w:val="Standard"/>
    <w:link w:val="KommentartextZchn"/>
    <w:uiPriority w:val="99"/>
    <w:semiHidden/>
    <w:unhideWhenUsed/>
    <w:qFormat/>
    <w:rsid w:val="00C12C25"/>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C12C25"/>
    <w:rPr>
      <w:b/>
      <w:bCs/>
    </w:rPr>
  </w:style>
  <w:style w:type="paragraph" w:styleId="berarbeitung">
    <w:name w:val="Revision"/>
    <w:uiPriority w:val="99"/>
    <w:semiHidden/>
    <w:qFormat/>
    <w:rsid w:val="0043561A"/>
  </w:style>
  <w:style w:type="paragraph" w:styleId="Listenabsatz">
    <w:name w:val="List Paragraph"/>
    <w:basedOn w:val="Standard"/>
    <w:uiPriority w:val="34"/>
    <w:qFormat/>
    <w:rsid w:val="007437A7"/>
    <w:pPr>
      <w:ind w:left="720"/>
      <w:contextualSpacing/>
    </w:pPr>
  </w:style>
  <w:style w:type="paragraph" w:styleId="Funotentext">
    <w:name w:val="footnote text"/>
    <w:basedOn w:val="Standard"/>
    <w:link w:val="FunotentextZchn"/>
    <w:uiPriority w:val="99"/>
    <w:semiHidden/>
    <w:unhideWhenUsed/>
    <w:qFormat/>
    <w:rsid w:val="00B2660B"/>
    <w:pPr>
      <w:spacing w:after="0" w:line="240" w:lineRule="auto"/>
    </w:pPr>
    <w:rPr>
      <w:sz w:val="20"/>
      <w:szCs w:val="20"/>
    </w:rPr>
  </w:style>
  <w:style w:type="character" w:styleId="Hyperlink">
    <w:name w:val="Hyperlink"/>
    <w:basedOn w:val="Absatz-Standardschriftart"/>
    <w:unhideWhenUsed/>
    <w:rsid w:val="003D4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wildau.de/solidaritywithukra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Herr%20Lange\AppData\Local\Microsoft\Windows\INetCache\Content.Outlook\H7B6C3VU\www.welcome-it-school.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wildau.de/solidaritywithukra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wildau.de/welcome-it-school" TargetMode="External"/><Relationship Id="rId4" Type="http://schemas.openxmlformats.org/officeDocument/2006/relationships/webSettings" Target="webSettings.xml"/><Relationship Id="rId9" Type="http://schemas.openxmlformats.org/officeDocument/2006/relationships/hyperlink" Target="https://www.th-wildau.de/hochschule/aktuelles/neuigkeiten/news/wildau-welcome-it-school-th-wildau-startet-programm-fuer-gefluechtete-studierende-aus-der-ukra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D890-2525-42DC-8673-D29FAB72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dc:description/>
  <cp:lastModifiedBy>Herr Lange</cp:lastModifiedBy>
  <cp:revision>4</cp:revision>
  <dcterms:created xsi:type="dcterms:W3CDTF">2022-12-20T09:05:00Z</dcterms:created>
  <dcterms:modified xsi:type="dcterms:W3CDTF">2022-12-23T09:01:00Z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18586093bc54a0efc10a27a2074417470014193725b5e391ce5440054208412d</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