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AF" w:rsidRDefault="00953EAF" w:rsidP="005722AF"/>
    <w:p w:rsidR="00DA474D" w:rsidRDefault="00DA474D" w:rsidP="005722AF"/>
    <w:p w:rsidR="00DA474D" w:rsidRDefault="00DA474D" w:rsidP="005722AF"/>
    <w:p w:rsidR="00DA474D" w:rsidRDefault="00D36899" w:rsidP="00ED03ED">
      <w:pPr>
        <w:rPr>
          <w:rFonts w:asciiTheme="majorHAnsi" w:hAnsiTheme="majorHAnsi"/>
          <w:b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Trädgårdsavfall </w:t>
      </w:r>
      <w:r w:rsidR="006434B8">
        <w:rPr>
          <w:rFonts w:ascii="Corbel" w:eastAsiaTheme="majorEastAsia" w:hAnsi="Corbel" w:cstheme="majorBidi"/>
          <w:b/>
          <w:bCs/>
          <w:sz w:val="32"/>
        </w:rPr>
        <w:t>kan lämnas</w:t>
      </w:r>
      <w:r>
        <w:rPr>
          <w:rFonts w:ascii="Corbel" w:eastAsiaTheme="majorEastAsia" w:hAnsi="Corbel" w:cstheme="majorBidi"/>
          <w:b/>
          <w:bCs/>
          <w:sz w:val="32"/>
        </w:rPr>
        <w:t xml:space="preserve"> i Solbacka</w:t>
      </w:r>
    </w:p>
    <w:p w:rsidR="00745BFA" w:rsidRDefault="00D36899" w:rsidP="001E7D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Torsdagar under oktober/november </w:t>
      </w:r>
      <w:r w:rsidR="00E9445F">
        <w:rPr>
          <w:rFonts w:asciiTheme="majorHAnsi" w:hAnsiTheme="majorHAnsi"/>
          <w:b/>
        </w:rPr>
        <w:t>kommer det finnas</w:t>
      </w:r>
      <w:r>
        <w:rPr>
          <w:rFonts w:asciiTheme="majorHAnsi" w:hAnsiTheme="majorHAnsi"/>
          <w:b/>
        </w:rPr>
        <w:t xml:space="preserve"> möjlighet att lämna sitt trädgårdsavfall </w:t>
      </w:r>
      <w:r w:rsidR="003D4AD7">
        <w:rPr>
          <w:rFonts w:asciiTheme="majorHAnsi" w:hAnsiTheme="majorHAnsi"/>
          <w:b/>
        </w:rPr>
        <w:t xml:space="preserve">direkt </w:t>
      </w:r>
      <w:r>
        <w:rPr>
          <w:rFonts w:asciiTheme="majorHAnsi" w:hAnsiTheme="majorHAnsi"/>
          <w:b/>
        </w:rPr>
        <w:t>på Valbo Entreprenad i Solbacka.</w:t>
      </w:r>
    </w:p>
    <w:p w:rsidR="00F73DD6" w:rsidRDefault="00F73DD6" w:rsidP="001E7D30">
      <w:pPr>
        <w:rPr>
          <w:rStyle w:val="CitatChar"/>
          <w:i w:val="0"/>
        </w:rPr>
      </w:pPr>
    </w:p>
    <w:p w:rsidR="003D4AD7" w:rsidRDefault="003D4AD7" w:rsidP="00843176">
      <w:pPr>
        <w:rPr>
          <w:rStyle w:val="CitatChar"/>
          <w:i w:val="0"/>
        </w:rPr>
      </w:pPr>
      <w:r>
        <w:rPr>
          <w:rStyle w:val="CitatChar"/>
          <w:i w:val="0"/>
        </w:rPr>
        <w:t xml:space="preserve">Initiativet </w:t>
      </w:r>
      <w:r w:rsidR="00BB2963">
        <w:rPr>
          <w:rStyle w:val="CitatChar"/>
          <w:i w:val="0"/>
        </w:rPr>
        <w:t>har tagits utifrån</w:t>
      </w:r>
      <w:r>
        <w:rPr>
          <w:rStyle w:val="CitatChar"/>
          <w:i w:val="0"/>
        </w:rPr>
        <w:t xml:space="preserve"> ett av många </w:t>
      </w:r>
      <w:r w:rsidR="00BB2963">
        <w:rPr>
          <w:rStyle w:val="CitatChar"/>
          <w:i w:val="0"/>
        </w:rPr>
        <w:t xml:space="preserve">bra </w:t>
      </w:r>
      <w:r>
        <w:rPr>
          <w:rStyle w:val="CitatChar"/>
          <w:i w:val="0"/>
        </w:rPr>
        <w:t>förslag som lämnats till Gästrike återvinnare i samband med att återvinningscentralen i Forsbacka stängdes ner.</w:t>
      </w:r>
    </w:p>
    <w:p w:rsidR="003D4AD7" w:rsidRDefault="003D4AD7" w:rsidP="00843176">
      <w:pPr>
        <w:rPr>
          <w:rStyle w:val="CitatChar"/>
          <w:i w:val="0"/>
        </w:rPr>
      </w:pPr>
    </w:p>
    <w:p w:rsidR="005D5D94" w:rsidRDefault="00BB2963" w:rsidP="003D4AD7">
      <w:pPr>
        <w:pStyle w:val="Liststycke"/>
        <w:numPr>
          <w:ilvl w:val="0"/>
          <w:numId w:val="15"/>
        </w:numPr>
        <w:rPr>
          <w:rStyle w:val="CitatChar"/>
          <w:i w:val="0"/>
        </w:rPr>
      </w:pPr>
      <w:r>
        <w:rPr>
          <w:rStyle w:val="CitatChar"/>
        </w:rPr>
        <w:t>I samarbete</w:t>
      </w:r>
      <w:r w:rsidR="003D4AD7" w:rsidRPr="005D5D94">
        <w:rPr>
          <w:rStyle w:val="CitatChar"/>
        </w:rPr>
        <w:t xml:space="preserve"> med Valbo Entreprenad</w:t>
      </w:r>
      <w:r w:rsidR="00EA3C5F">
        <w:rPr>
          <w:rStyle w:val="CitatChar"/>
        </w:rPr>
        <w:t xml:space="preserve"> </w:t>
      </w:r>
      <w:r>
        <w:rPr>
          <w:rStyle w:val="CitatChar"/>
        </w:rPr>
        <w:t xml:space="preserve">kan vi </w:t>
      </w:r>
      <w:r w:rsidR="00836FF8">
        <w:rPr>
          <w:rStyle w:val="CitatChar"/>
        </w:rPr>
        <w:t>under den här perioden</w:t>
      </w:r>
      <w:r w:rsidR="00EA3C5F">
        <w:rPr>
          <w:rStyle w:val="CitatChar"/>
        </w:rPr>
        <w:t xml:space="preserve"> </w:t>
      </w:r>
      <w:r>
        <w:rPr>
          <w:rStyle w:val="CitatChar"/>
        </w:rPr>
        <w:t xml:space="preserve">göra det </w:t>
      </w:r>
      <w:r w:rsidR="00F44FD6">
        <w:rPr>
          <w:rStyle w:val="CitatChar"/>
        </w:rPr>
        <w:t>lättare</w:t>
      </w:r>
      <w:r w:rsidR="003A0D1C" w:rsidRPr="005D5D94">
        <w:rPr>
          <w:rStyle w:val="CitatChar"/>
        </w:rPr>
        <w:t xml:space="preserve"> för boende </w:t>
      </w:r>
      <w:r w:rsidR="0017716D">
        <w:rPr>
          <w:rStyle w:val="CitatChar"/>
        </w:rPr>
        <w:t>i Valbo och Forsbacka att</w:t>
      </w:r>
      <w:r w:rsidR="008D223A">
        <w:rPr>
          <w:rStyle w:val="CitatChar"/>
        </w:rPr>
        <w:t xml:space="preserve"> lämna sitt trädgårdsavfall</w:t>
      </w:r>
      <w:r w:rsidR="0017716D">
        <w:rPr>
          <w:rStyle w:val="CitatChar"/>
        </w:rPr>
        <w:t xml:space="preserve"> </w:t>
      </w:r>
      <w:r w:rsidR="00E9445F">
        <w:rPr>
          <w:rStyle w:val="CitatChar"/>
        </w:rPr>
        <w:t xml:space="preserve">i </w:t>
      </w:r>
      <w:r w:rsidR="00AE38C7">
        <w:rPr>
          <w:rStyle w:val="CitatChar"/>
        </w:rPr>
        <w:t xml:space="preserve">sitt </w:t>
      </w:r>
      <w:r w:rsidR="0017716D">
        <w:rPr>
          <w:rStyle w:val="CitatChar"/>
        </w:rPr>
        <w:t>närområde</w:t>
      </w:r>
      <w:r w:rsidR="005D5D94" w:rsidRPr="005D5D94">
        <w:rPr>
          <w:rStyle w:val="CitatChar"/>
        </w:rPr>
        <w:t>,</w:t>
      </w:r>
      <w:r w:rsidR="005D5D94">
        <w:rPr>
          <w:rStyle w:val="CitatChar"/>
          <w:i w:val="0"/>
        </w:rPr>
        <w:t xml:space="preserve"> säger Per Sundström</w:t>
      </w:r>
      <w:r w:rsidR="005D5D94" w:rsidRPr="00F73DD6">
        <w:rPr>
          <w:rStyle w:val="CitatChar"/>
          <w:i w:val="0"/>
        </w:rPr>
        <w:t xml:space="preserve">, </w:t>
      </w:r>
      <w:proofErr w:type="gramStart"/>
      <w:r w:rsidR="005D5D94">
        <w:rPr>
          <w:rStyle w:val="CitatChar"/>
          <w:i w:val="0"/>
        </w:rPr>
        <w:t>chef logistik</w:t>
      </w:r>
      <w:proofErr w:type="gramEnd"/>
      <w:r w:rsidR="005D5D94">
        <w:rPr>
          <w:rStyle w:val="CitatChar"/>
          <w:i w:val="0"/>
        </w:rPr>
        <w:t xml:space="preserve"> och behandling på Gästrike återvinnare</w:t>
      </w:r>
      <w:r w:rsidR="005D5D94" w:rsidRPr="00F73DD6">
        <w:rPr>
          <w:rStyle w:val="CitatChar"/>
        </w:rPr>
        <w:t>.</w:t>
      </w:r>
    </w:p>
    <w:p w:rsidR="005D5D94" w:rsidRDefault="005D5D94" w:rsidP="005D5D94">
      <w:pPr>
        <w:ind w:left="360"/>
        <w:rPr>
          <w:rStyle w:val="CitatChar"/>
          <w:i w:val="0"/>
        </w:rPr>
      </w:pPr>
    </w:p>
    <w:p w:rsidR="00BB2963" w:rsidRDefault="005D5D94" w:rsidP="00C71118">
      <w:pPr>
        <w:rPr>
          <w:rStyle w:val="CitatChar"/>
          <w:i w:val="0"/>
        </w:rPr>
      </w:pPr>
      <w:r>
        <w:rPr>
          <w:rStyle w:val="CitatChar"/>
          <w:i w:val="0"/>
        </w:rPr>
        <w:t xml:space="preserve">Det trädgårdsavfall som lämnas på Valbo Entreprenad används </w:t>
      </w:r>
      <w:r w:rsidR="00BB2963">
        <w:rPr>
          <w:rStyle w:val="CitatChar"/>
          <w:i w:val="0"/>
        </w:rPr>
        <w:t xml:space="preserve">i produktionen av </w:t>
      </w:r>
      <w:r w:rsidR="008D223A">
        <w:rPr>
          <w:rStyle w:val="CitatChar"/>
          <w:i w:val="0"/>
        </w:rPr>
        <w:t>biogas och biogödsel på biogasanläggningen i Forsbacka</w:t>
      </w:r>
      <w:r w:rsidR="00C115B1">
        <w:rPr>
          <w:rStyle w:val="CitatChar"/>
          <w:i w:val="0"/>
        </w:rPr>
        <w:t>. Ett fantastiskt lokalt kretslopp som vi alla är med och bidrar till när vi i vår vardag sorterar ut vårt matavfall och läm</w:t>
      </w:r>
      <w:r w:rsidR="00E9445F">
        <w:rPr>
          <w:rStyle w:val="CitatChar"/>
          <w:i w:val="0"/>
        </w:rPr>
        <w:t>nar</w:t>
      </w:r>
      <w:r w:rsidR="00C115B1">
        <w:rPr>
          <w:rStyle w:val="CitatChar"/>
          <w:i w:val="0"/>
        </w:rPr>
        <w:t xml:space="preserve"> trädgårdsavfall</w:t>
      </w:r>
      <w:r w:rsidR="00E9445F">
        <w:rPr>
          <w:rStyle w:val="CitatChar"/>
          <w:i w:val="0"/>
        </w:rPr>
        <w:t>et</w:t>
      </w:r>
      <w:r w:rsidR="00C115B1">
        <w:rPr>
          <w:rStyle w:val="CitatChar"/>
          <w:i w:val="0"/>
        </w:rPr>
        <w:t xml:space="preserve"> till återvinningscentralen.</w:t>
      </w:r>
    </w:p>
    <w:p w:rsidR="00796B83" w:rsidRDefault="00796B83" w:rsidP="00C71118">
      <w:pPr>
        <w:rPr>
          <w:rStyle w:val="CitatChar"/>
          <w:i w:val="0"/>
        </w:rPr>
      </w:pPr>
    </w:p>
    <w:p w:rsidR="00796B83" w:rsidRDefault="00796B83" w:rsidP="00796B83">
      <w:pPr>
        <w:rPr>
          <w:rStyle w:val="CitatChar"/>
          <w:i w:val="0"/>
        </w:rPr>
      </w:pPr>
      <w:r>
        <w:rPr>
          <w:rStyle w:val="CitatChar"/>
          <w:i w:val="0"/>
        </w:rPr>
        <w:t xml:space="preserve">På premiärdagen, torsdagen den 11 oktober, kommer miljöpedagoger från Gästrike återvinnare finnas på plats </w:t>
      </w:r>
      <w:r w:rsidR="00AE38C7">
        <w:rPr>
          <w:rStyle w:val="CitatChar"/>
          <w:i w:val="0"/>
        </w:rPr>
        <w:t xml:space="preserve">på Valbo Entreprenad </w:t>
      </w:r>
      <w:r>
        <w:rPr>
          <w:rStyle w:val="CitatChar"/>
          <w:i w:val="0"/>
        </w:rPr>
        <w:t xml:space="preserve">och bjuda på äppelmust, svara på frågor </w:t>
      </w:r>
      <w:r w:rsidR="00AE38C7">
        <w:rPr>
          <w:rStyle w:val="CitatChar"/>
          <w:i w:val="0"/>
        </w:rPr>
        <w:t xml:space="preserve">om återvinning </w:t>
      </w:r>
      <w:r>
        <w:rPr>
          <w:rStyle w:val="CitatChar"/>
          <w:i w:val="0"/>
        </w:rPr>
        <w:t xml:space="preserve">och berätta mer om biogasanläggningen i Forsbacka. </w:t>
      </w:r>
    </w:p>
    <w:p w:rsidR="00C115B1" w:rsidRDefault="00C115B1" w:rsidP="00C115B1">
      <w:pPr>
        <w:rPr>
          <w:rStyle w:val="CitatChar"/>
          <w:rFonts w:ascii="Corbel" w:eastAsiaTheme="majorEastAsia" w:hAnsi="Corbel" w:cstheme="majorBidi"/>
          <w:b/>
          <w:bCs/>
          <w:i w:val="0"/>
          <w:iCs w:val="0"/>
          <w:sz w:val="28"/>
        </w:rPr>
      </w:pPr>
    </w:p>
    <w:p w:rsidR="00C115B1" w:rsidRDefault="009061CC" w:rsidP="00C115B1">
      <w:pPr>
        <w:rPr>
          <w:rStyle w:val="CitatChar"/>
          <w:i w:val="0"/>
        </w:rPr>
      </w:pPr>
      <w:r>
        <w:rPr>
          <w:rStyle w:val="CitatChar"/>
          <w:rFonts w:ascii="Corbel" w:eastAsiaTheme="majorEastAsia" w:hAnsi="Corbel" w:cstheme="majorBidi"/>
          <w:b/>
          <w:bCs/>
          <w:i w:val="0"/>
          <w:iCs w:val="0"/>
          <w:sz w:val="28"/>
        </w:rPr>
        <w:t>Välkommen med ditt trädgårdsavfall</w:t>
      </w:r>
      <w:r w:rsidR="00C115B1">
        <w:rPr>
          <w:rStyle w:val="CitatChar"/>
          <w:rFonts w:ascii="Corbel" w:eastAsiaTheme="majorEastAsia" w:hAnsi="Corbel" w:cstheme="majorBidi"/>
          <w:b/>
          <w:bCs/>
          <w:i w:val="0"/>
          <w:iCs w:val="0"/>
          <w:sz w:val="28"/>
        </w:rPr>
        <w:br/>
      </w:r>
      <w:r w:rsidR="00C115B1">
        <w:rPr>
          <w:rStyle w:val="CitatChar"/>
          <w:i w:val="0"/>
        </w:rPr>
        <w:t xml:space="preserve">Torsdagar </w:t>
      </w:r>
      <w:proofErr w:type="spellStart"/>
      <w:r w:rsidR="00C115B1">
        <w:rPr>
          <w:rStyle w:val="CitatChar"/>
          <w:i w:val="0"/>
        </w:rPr>
        <w:t>kl</w:t>
      </w:r>
      <w:proofErr w:type="spellEnd"/>
      <w:r w:rsidR="00C115B1">
        <w:rPr>
          <w:rStyle w:val="CitatChar"/>
          <w:i w:val="0"/>
        </w:rPr>
        <w:t xml:space="preserve"> 12-19 under v </w:t>
      </w:r>
      <w:proofErr w:type="gramStart"/>
      <w:r w:rsidR="00C115B1">
        <w:rPr>
          <w:rStyle w:val="CitatChar"/>
          <w:i w:val="0"/>
        </w:rPr>
        <w:t>41-46</w:t>
      </w:r>
      <w:proofErr w:type="gramEnd"/>
    </w:p>
    <w:p w:rsidR="00C115B1" w:rsidRDefault="00C115B1" w:rsidP="00C115B1">
      <w:pPr>
        <w:rPr>
          <w:rStyle w:val="CitatChar"/>
          <w:i w:val="0"/>
        </w:rPr>
      </w:pPr>
      <w:r>
        <w:rPr>
          <w:rStyle w:val="CitatChar"/>
          <w:i w:val="0"/>
        </w:rPr>
        <w:t>På Valbo Entreprenad mellan Värdshusvägen i Forsbacka och Solbacka i Valbo</w:t>
      </w:r>
    </w:p>
    <w:p w:rsidR="00290317" w:rsidRDefault="00290317" w:rsidP="00C115B1">
      <w:pPr>
        <w:rPr>
          <w:rStyle w:val="CitatChar"/>
          <w:i w:val="0"/>
        </w:rPr>
      </w:pPr>
    </w:p>
    <w:p w:rsidR="00C115B1" w:rsidRDefault="00BB2963" w:rsidP="00C71118">
      <w:pPr>
        <w:rPr>
          <w:rStyle w:val="CitatChar"/>
          <w:i w:val="0"/>
        </w:rPr>
      </w:pPr>
      <w:r>
        <w:rPr>
          <w:rStyle w:val="CitatChar"/>
          <w:rFonts w:ascii="Corbel" w:eastAsiaTheme="majorEastAsia" w:hAnsi="Corbel" w:cstheme="majorBidi"/>
          <w:b/>
          <w:bCs/>
          <w:i w:val="0"/>
          <w:iCs w:val="0"/>
          <w:sz w:val="28"/>
        </w:rPr>
        <w:t xml:space="preserve">Media är välkomna på premiärdagen </w:t>
      </w:r>
    </w:p>
    <w:p w:rsidR="00B7712A" w:rsidRDefault="00BB2963" w:rsidP="00B7712A">
      <w:pPr>
        <w:rPr>
          <w:rStyle w:val="CitatChar"/>
          <w:i w:val="0"/>
        </w:rPr>
      </w:pPr>
      <w:r>
        <w:rPr>
          <w:rStyle w:val="CitatChar"/>
          <w:i w:val="0"/>
        </w:rPr>
        <w:t xml:space="preserve">Torsdag 11 oktober mellan </w:t>
      </w:r>
      <w:proofErr w:type="spellStart"/>
      <w:r>
        <w:rPr>
          <w:rStyle w:val="CitatChar"/>
          <w:i w:val="0"/>
        </w:rPr>
        <w:t>kl</w:t>
      </w:r>
      <w:proofErr w:type="spellEnd"/>
      <w:r>
        <w:rPr>
          <w:rStyle w:val="CitatChar"/>
          <w:i w:val="0"/>
        </w:rPr>
        <w:t xml:space="preserve"> 15-18</w:t>
      </w:r>
      <w:r w:rsidR="00290317">
        <w:rPr>
          <w:rStyle w:val="CitatChar"/>
          <w:i w:val="0"/>
        </w:rPr>
        <w:t xml:space="preserve"> p</w:t>
      </w:r>
      <w:r w:rsidR="00B7712A">
        <w:rPr>
          <w:rStyle w:val="CitatChar"/>
          <w:i w:val="0"/>
        </w:rPr>
        <w:t xml:space="preserve">å Valbo Entreprenad </w:t>
      </w:r>
      <w:r w:rsidR="00AE38C7">
        <w:rPr>
          <w:rStyle w:val="CitatChar"/>
          <w:i w:val="0"/>
        </w:rPr>
        <w:t>(</w:t>
      </w:r>
      <w:r w:rsidR="00B7712A">
        <w:rPr>
          <w:rStyle w:val="CitatChar"/>
          <w:i w:val="0"/>
        </w:rPr>
        <w:t>mellan Värdshusvägen i Forsbacka och Solbacka i Valbo</w:t>
      </w:r>
      <w:r w:rsidR="00AE38C7">
        <w:rPr>
          <w:rStyle w:val="CitatChar"/>
          <w:i w:val="0"/>
        </w:rPr>
        <w:t>)</w:t>
      </w:r>
      <w:r w:rsidR="00290317">
        <w:rPr>
          <w:rStyle w:val="CitatChar"/>
          <w:i w:val="0"/>
        </w:rPr>
        <w:t>.</w:t>
      </w:r>
    </w:p>
    <w:p w:rsidR="00B7712A" w:rsidRDefault="00B7712A" w:rsidP="00F73DD6">
      <w:pPr>
        <w:rPr>
          <w:rStyle w:val="CitatChar"/>
          <w:i w:val="0"/>
        </w:rPr>
      </w:pPr>
    </w:p>
    <w:p w:rsidR="00B7712A" w:rsidRPr="00B7712A" w:rsidRDefault="00BB2963" w:rsidP="00F73DD6">
      <w:pPr>
        <w:rPr>
          <w:rStyle w:val="CitatChar"/>
          <w:b/>
          <w:i w:val="0"/>
        </w:rPr>
      </w:pPr>
      <w:r w:rsidRPr="00B7712A">
        <w:rPr>
          <w:rStyle w:val="CitatChar"/>
          <w:b/>
          <w:i w:val="0"/>
        </w:rPr>
        <w:t>Kontaktperson</w:t>
      </w:r>
      <w:r w:rsidR="00685FB6">
        <w:rPr>
          <w:rStyle w:val="CitatChar"/>
          <w:b/>
          <w:i w:val="0"/>
        </w:rPr>
        <w:t>er</w:t>
      </w:r>
    </w:p>
    <w:p w:rsidR="00685FB6" w:rsidRDefault="00685FB6" w:rsidP="00F73DD6">
      <w:pPr>
        <w:rPr>
          <w:rStyle w:val="CitatChar"/>
          <w:i w:val="0"/>
        </w:rPr>
      </w:pPr>
      <w:r>
        <w:rPr>
          <w:rStyle w:val="CitatChar"/>
          <w:i w:val="0"/>
        </w:rPr>
        <w:t xml:space="preserve">För frågor på plats </w:t>
      </w:r>
      <w:r w:rsidR="00AE38C7">
        <w:rPr>
          <w:rStyle w:val="CitatChar"/>
          <w:i w:val="0"/>
        </w:rPr>
        <w:t>på Valbo Entreprenad</w:t>
      </w:r>
      <w:bookmarkStart w:id="0" w:name="_GoBack"/>
      <w:bookmarkEnd w:id="0"/>
      <w:r w:rsidR="00AE38C7">
        <w:rPr>
          <w:rStyle w:val="CitatChar"/>
          <w:i w:val="0"/>
        </w:rPr>
        <w:t xml:space="preserve"> den 11 oktober</w:t>
      </w:r>
    </w:p>
    <w:p w:rsidR="00B7712A" w:rsidRDefault="00BB2963" w:rsidP="00F73DD6">
      <w:pPr>
        <w:rPr>
          <w:rStyle w:val="CitatChar"/>
          <w:i w:val="0"/>
        </w:rPr>
      </w:pPr>
      <w:r>
        <w:rPr>
          <w:rStyle w:val="CitatChar"/>
          <w:i w:val="0"/>
        </w:rPr>
        <w:t>Mirja Hagström, miljöpedagog på Gästrike återvinnare</w:t>
      </w:r>
    </w:p>
    <w:p w:rsidR="008D223A" w:rsidRDefault="00B7712A" w:rsidP="00F73DD6">
      <w:pPr>
        <w:rPr>
          <w:rStyle w:val="CitatChar"/>
          <w:i w:val="0"/>
        </w:rPr>
      </w:pPr>
      <w:proofErr w:type="spellStart"/>
      <w:r>
        <w:rPr>
          <w:rStyle w:val="CitatChar"/>
          <w:i w:val="0"/>
        </w:rPr>
        <w:t>tel</w:t>
      </w:r>
      <w:proofErr w:type="spellEnd"/>
      <w:r>
        <w:rPr>
          <w:rStyle w:val="CitatChar"/>
          <w:i w:val="0"/>
        </w:rPr>
        <w:t xml:space="preserve"> 073-079 82 93</w:t>
      </w:r>
    </w:p>
    <w:p w:rsidR="00685FB6" w:rsidRDefault="00685FB6" w:rsidP="00F73DD6">
      <w:pPr>
        <w:rPr>
          <w:rStyle w:val="CitatChar"/>
          <w:i w:val="0"/>
        </w:rPr>
      </w:pPr>
    </w:p>
    <w:p w:rsidR="00685FB6" w:rsidRDefault="00685FB6" w:rsidP="00F73DD6">
      <w:pPr>
        <w:rPr>
          <w:rStyle w:val="CitatChar"/>
          <w:i w:val="0"/>
        </w:rPr>
      </w:pPr>
      <w:r>
        <w:rPr>
          <w:rStyle w:val="CitatChar"/>
          <w:i w:val="0"/>
        </w:rPr>
        <w:t>För frågor per telefon</w:t>
      </w:r>
    </w:p>
    <w:p w:rsidR="00B7712A" w:rsidRDefault="00B7712A" w:rsidP="00F73DD6">
      <w:pPr>
        <w:rPr>
          <w:rStyle w:val="CitatChar"/>
          <w:i w:val="0"/>
        </w:rPr>
      </w:pPr>
      <w:r>
        <w:rPr>
          <w:rStyle w:val="CitatChar"/>
          <w:i w:val="0"/>
        </w:rPr>
        <w:t xml:space="preserve">Per Sundström, </w:t>
      </w:r>
      <w:proofErr w:type="gramStart"/>
      <w:r>
        <w:rPr>
          <w:rStyle w:val="CitatChar"/>
          <w:i w:val="0"/>
        </w:rPr>
        <w:t>chef logistik</w:t>
      </w:r>
      <w:proofErr w:type="gramEnd"/>
      <w:r>
        <w:rPr>
          <w:rStyle w:val="CitatChar"/>
          <w:i w:val="0"/>
        </w:rPr>
        <w:t xml:space="preserve"> och behandling på Gästrike återvinnare,</w:t>
      </w:r>
    </w:p>
    <w:p w:rsidR="0010050E" w:rsidRDefault="00B7712A" w:rsidP="00ED03ED">
      <w:pPr>
        <w:rPr>
          <w:rStyle w:val="CitatChar"/>
          <w:i w:val="0"/>
        </w:rPr>
      </w:pPr>
      <w:proofErr w:type="spellStart"/>
      <w:r>
        <w:rPr>
          <w:rStyle w:val="CitatChar"/>
          <w:i w:val="0"/>
        </w:rPr>
        <w:t>tel</w:t>
      </w:r>
      <w:proofErr w:type="spellEnd"/>
      <w:r>
        <w:rPr>
          <w:rStyle w:val="CitatChar"/>
          <w:i w:val="0"/>
        </w:rPr>
        <w:t xml:space="preserve"> 026-17 29 22</w:t>
      </w:r>
    </w:p>
    <w:p w:rsidR="00290317" w:rsidRDefault="00290317" w:rsidP="00ED03ED">
      <w:pPr>
        <w:rPr>
          <w:iCs/>
          <w:color w:val="404040" w:themeColor="text1" w:themeTint="BF"/>
        </w:rPr>
      </w:pPr>
    </w:p>
    <w:p w:rsidR="00290317" w:rsidRDefault="00290317" w:rsidP="00290317">
      <w:pPr>
        <w:rPr>
          <w:rStyle w:val="CitatChar"/>
          <w:i w:val="0"/>
        </w:rPr>
      </w:pPr>
      <w:r>
        <w:rPr>
          <w:rStyle w:val="CitatChar"/>
          <w:rFonts w:ascii="Corbel" w:eastAsiaTheme="majorEastAsia" w:hAnsi="Corbel" w:cstheme="majorBidi"/>
          <w:b/>
          <w:bCs/>
          <w:i w:val="0"/>
          <w:iCs w:val="0"/>
          <w:sz w:val="28"/>
        </w:rPr>
        <w:t>Ta hand om trädgårdsavfallet själv</w:t>
      </w:r>
    </w:p>
    <w:p w:rsidR="00290317" w:rsidRPr="00006A48" w:rsidRDefault="00290317" w:rsidP="00ED03ED">
      <w:pPr>
        <w:rPr>
          <w:iCs/>
          <w:color w:val="404040" w:themeColor="text1" w:themeTint="BF"/>
        </w:rPr>
      </w:pPr>
      <w:r>
        <w:rPr>
          <w:rFonts w:asciiTheme="majorHAnsi" w:hAnsiTheme="majorHAnsi"/>
        </w:rPr>
        <w:t xml:space="preserve">Det absolut bästa ur miljösynpunkt är att ta hand om sitt trädgårdsavfall själv. </w:t>
      </w:r>
      <w:r w:rsidRPr="007E52DD">
        <w:rPr>
          <w:rFonts w:asciiTheme="majorHAnsi" w:hAnsiTheme="majorHAnsi"/>
        </w:rPr>
        <w:t>Det ger jättefin och näringsrik jord att återanvända i trädgården och du slipper köpa och transportera gödsel till trädgården. Kompostera gärna tillsammans med organiskt hushållsavfall i sluten behållare. Att blanda trädgårdsavfall med matavfall gör att det blir lagom fuktigt och en bra mix i komposten som gör att nedbrytningen går snabbt. Trädgårdsavfall kan man kompostera i såväl öppen som sluten kompost</w:t>
      </w:r>
    </w:p>
    <w:sectPr w:rsidR="00290317" w:rsidRPr="00006A48" w:rsidSect="00BF28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F73DD6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F73DD6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685FB6" w:rsidRPr="00685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685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5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instrText xml:space="preserve"> DOCPROPERTY  Revision  \* MERGEFORMAT </w:instrText>
                          </w:r>
                          <w:r w:rsidR="00685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5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685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685FB6" w:rsidRPr="00685FB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685FB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begin"/>
                    </w:r>
                    <w:r w:rsidR="00685FB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instrText xml:space="preserve"> DOCPROPERTY  Revision  \* MERGEFORMAT </w:instrText>
                    </w:r>
                    <w:r w:rsidR="00685FB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separate"/>
                    </w:r>
                    <w:r w:rsidR="00685FB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685FB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AE38C7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AE38C7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F73DD6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F73DD6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3D103E">
      <w:t>meddelande</w:t>
    </w:r>
    <w:r w:rsidR="000068E8">
      <w:t xml:space="preserve"> från Gästrike återvinnare</w:t>
    </w:r>
    <w:r w:rsidR="00115B5C">
      <w:t xml:space="preserve"> </w:t>
    </w:r>
    <w:r w:rsidR="00DF4CB0">
      <w:t>2018-</w:t>
    </w:r>
    <w:r w:rsidR="00D36899">
      <w:t>10-09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070B6"/>
    <w:multiLevelType w:val="hybridMultilevel"/>
    <w:tmpl w:val="C846D156"/>
    <w:lvl w:ilvl="0" w:tplc="5FB2CC2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76961"/>
    <w:rsid w:val="00081EC8"/>
    <w:rsid w:val="00091511"/>
    <w:rsid w:val="000A66CD"/>
    <w:rsid w:val="000B0511"/>
    <w:rsid w:val="000B17EC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7716D"/>
    <w:rsid w:val="001A0E0B"/>
    <w:rsid w:val="001A4986"/>
    <w:rsid w:val="001A601D"/>
    <w:rsid w:val="001B37E3"/>
    <w:rsid w:val="001C7496"/>
    <w:rsid w:val="001C7F70"/>
    <w:rsid w:val="001D02B5"/>
    <w:rsid w:val="001E0676"/>
    <w:rsid w:val="001E7D30"/>
    <w:rsid w:val="001F1343"/>
    <w:rsid w:val="001F6AFB"/>
    <w:rsid w:val="00200890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384B"/>
    <w:rsid w:val="00257FF4"/>
    <w:rsid w:val="00264EE1"/>
    <w:rsid w:val="00290317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11F6B"/>
    <w:rsid w:val="00313E4E"/>
    <w:rsid w:val="00316DBF"/>
    <w:rsid w:val="003251D2"/>
    <w:rsid w:val="003262AF"/>
    <w:rsid w:val="00333787"/>
    <w:rsid w:val="003544C8"/>
    <w:rsid w:val="003549E3"/>
    <w:rsid w:val="003576BF"/>
    <w:rsid w:val="00392346"/>
    <w:rsid w:val="003A0D1C"/>
    <w:rsid w:val="003C5A6A"/>
    <w:rsid w:val="003D00B0"/>
    <w:rsid w:val="003D103E"/>
    <w:rsid w:val="003D4AD7"/>
    <w:rsid w:val="003D7DB0"/>
    <w:rsid w:val="003D7E32"/>
    <w:rsid w:val="0040035B"/>
    <w:rsid w:val="004010E9"/>
    <w:rsid w:val="00403D3C"/>
    <w:rsid w:val="00423151"/>
    <w:rsid w:val="0042471A"/>
    <w:rsid w:val="00424D02"/>
    <w:rsid w:val="00424EBF"/>
    <w:rsid w:val="00432196"/>
    <w:rsid w:val="0043332B"/>
    <w:rsid w:val="00443015"/>
    <w:rsid w:val="004572B5"/>
    <w:rsid w:val="0046187B"/>
    <w:rsid w:val="004653C3"/>
    <w:rsid w:val="004669DF"/>
    <w:rsid w:val="00475F0C"/>
    <w:rsid w:val="00482CE3"/>
    <w:rsid w:val="00492523"/>
    <w:rsid w:val="00497E9B"/>
    <w:rsid w:val="004A051A"/>
    <w:rsid w:val="004C26A7"/>
    <w:rsid w:val="004C2CCF"/>
    <w:rsid w:val="004C6D17"/>
    <w:rsid w:val="004F16B7"/>
    <w:rsid w:val="004F756B"/>
    <w:rsid w:val="004F7922"/>
    <w:rsid w:val="00517A19"/>
    <w:rsid w:val="00531E34"/>
    <w:rsid w:val="00533220"/>
    <w:rsid w:val="00537D45"/>
    <w:rsid w:val="0054203A"/>
    <w:rsid w:val="00544B4B"/>
    <w:rsid w:val="0054538E"/>
    <w:rsid w:val="005722AF"/>
    <w:rsid w:val="00581F88"/>
    <w:rsid w:val="00594188"/>
    <w:rsid w:val="005941C1"/>
    <w:rsid w:val="00594F24"/>
    <w:rsid w:val="005B3BDD"/>
    <w:rsid w:val="005B5DEF"/>
    <w:rsid w:val="005C0760"/>
    <w:rsid w:val="005C1002"/>
    <w:rsid w:val="005D5D94"/>
    <w:rsid w:val="005F3959"/>
    <w:rsid w:val="005F41A3"/>
    <w:rsid w:val="005F4859"/>
    <w:rsid w:val="006079F3"/>
    <w:rsid w:val="0061406A"/>
    <w:rsid w:val="006434B8"/>
    <w:rsid w:val="00653025"/>
    <w:rsid w:val="0065552B"/>
    <w:rsid w:val="00675821"/>
    <w:rsid w:val="00685FB6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4170"/>
    <w:rsid w:val="006E0415"/>
    <w:rsid w:val="006E04F8"/>
    <w:rsid w:val="006E726E"/>
    <w:rsid w:val="006F5141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90938"/>
    <w:rsid w:val="00796B83"/>
    <w:rsid w:val="00797D27"/>
    <w:rsid w:val="007C6B73"/>
    <w:rsid w:val="007D17A7"/>
    <w:rsid w:val="007E3540"/>
    <w:rsid w:val="008104EB"/>
    <w:rsid w:val="00813444"/>
    <w:rsid w:val="00816E0B"/>
    <w:rsid w:val="00816E82"/>
    <w:rsid w:val="00824959"/>
    <w:rsid w:val="008252C0"/>
    <w:rsid w:val="00825336"/>
    <w:rsid w:val="00836FF8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D3B"/>
    <w:rsid w:val="008D223A"/>
    <w:rsid w:val="008D60C2"/>
    <w:rsid w:val="008D6F1D"/>
    <w:rsid w:val="008E363B"/>
    <w:rsid w:val="008F7A36"/>
    <w:rsid w:val="00900878"/>
    <w:rsid w:val="00903659"/>
    <w:rsid w:val="009061CC"/>
    <w:rsid w:val="00907E32"/>
    <w:rsid w:val="009163EB"/>
    <w:rsid w:val="0093329A"/>
    <w:rsid w:val="00935349"/>
    <w:rsid w:val="00936079"/>
    <w:rsid w:val="009368C7"/>
    <w:rsid w:val="00942447"/>
    <w:rsid w:val="009513BB"/>
    <w:rsid w:val="00952D52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B7459"/>
    <w:rsid w:val="009D4B21"/>
    <w:rsid w:val="009E52FC"/>
    <w:rsid w:val="009F3190"/>
    <w:rsid w:val="009F6078"/>
    <w:rsid w:val="00A00BF6"/>
    <w:rsid w:val="00A0536B"/>
    <w:rsid w:val="00A1727C"/>
    <w:rsid w:val="00A27F1D"/>
    <w:rsid w:val="00A27FBA"/>
    <w:rsid w:val="00A30274"/>
    <w:rsid w:val="00A44224"/>
    <w:rsid w:val="00A53877"/>
    <w:rsid w:val="00A60B24"/>
    <w:rsid w:val="00A62DD2"/>
    <w:rsid w:val="00A644C3"/>
    <w:rsid w:val="00A700E1"/>
    <w:rsid w:val="00A73CF2"/>
    <w:rsid w:val="00A81CF5"/>
    <w:rsid w:val="00A83314"/>
    <w:rsid w:val="00A86BA2"/>
    <w:rsid w:val="00A874A3"/>
    <w:rsid w:val="00A904F3"/>
    <w:rsid w:val="00AA41F5"/>
    <w:rsid w:val="00AC1477"/>
    <w:rsid w:val="00AC1D74"/>
    <w:rsid w:val="00AC73D9"/>
    <w:rsid w:val="00AE38C7"/>
    <w:rsid w:val="00AE6673"/>
    <w:rsid w:val="00AE66CA"/>
    <w:rsid w:val="00AF31E1"/>
    <w:rsid w:val="00AF343C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12A"/>
    <w:rsid w:val="00B77686"/>
    <w:rsid w:val="00B84C7E"/>
    <w:rsid w:val="00B93FE3"/>
    <w:rsid w:val="00BB0022"/>
    <w:rsid w:val="00BB2963"/>
    <w:rsid w:val="00BB6CDF"/>
    <w:rsid w:val="00BC19C0"/>
    <w:rsid w:val="00BC2654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15B1"/>
    <w:rsid w:val="00C12119"/>
    <w:rsid w:val="00C17675"/>
    <w:rsid w:val="00C20E2B"/>
    <w:rsid w:val="00C22A36"/>
    <w:rsid w:val="00C2720C"/>
    <w:rsid w:val="00C405C1"/>
    <w:rsid w:val="00C637EF"/>
    <w:rsid w:val="00C648EC"/>
    <w:rsid w:val="00C6705A"/>
    <w:rsid w:val="00C71118"/>
    <w:rsid w:val="00C7539B"/>
    <w:rsid w:val="00C756C5"/>
    <w:rsid w:val="00C83D96"/>
    <w:rsid w:val="00C85000"/>
    <w:rsid w:val="00C97726"/>
    <w:rsid w:val="00CC31F3"/>
    <w:rsid w:val="00CC3CA6"/>
    <w:rsid w:val="00D04B8B"/>
    <w:rsid w:val="00D07F01"/>
    <w:rsid w:val="00D15A42"/>
    <w:rsid w:val="00D23CE5"/>
    <w:rsid w:val="00D306DC"/>
    <w:rsid w:val="00D311DF"/>
    <w:rsid w:val="00D36899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DBE"/>
    <w:rsid w:val="00DA474D"/>
    <w:rsid w:val="00DA5CF0"/>
    <w:rsid w:val="00DC787D"/>
    <w:rsid w:val="00DE3222"/>
    <w:rsid w:val="00DF0A62"/>
    <w:rsid w:val="00DF4CB0"/>
    <w:rsid w:val="00E21F3A"/>
    <w:rsid w:val="00E26B2B"/>
    <w:rsid w:val="00E45D00"/>
    <w:rsid w:val="00E47250"/>
    <w:rsid w:val="00E7564E"/>
    <w:rsid w:val="00E76498"/>
    <w:rsid w:val="00E804DB"/>
    <w:rsid w:val="00E853B5"/>
    <w:rsid w:val="00E914EE"/>
    <w:rsid w:val="00E9445F"/>
    <w:rsid w:val="00EA3C5F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347EE"/>
    <w:rsid w:val="00F4130F"/>
    <w:rsid w:val="00F43F9A"/>
    <w:rsid w:val="00F44FD6"/>
    <w:rsid w:val="00F47067"/>
    <w:rsid w:val="00F73DD6"/>
    <w:rsid w:val="00F74129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6BA13C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362F-1F2F-42E6-8D5B-14158EF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0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2018-10-08T10:01:00Z</cp:lastPrinted>
  <dcterms:created xsi:type="dcterms:W3CDTF">2018-10-09T05:31:00Z</dcterms:created>
  <dcterms:modified xsi:type="dcterms:W3CDTF">2018-10-09T05:31:00Z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