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C7" w:rsidRPr="009F6B93" w:rsidRDefault="009763C7" w:rsidP="009F6B93">
      <w:pPr>
        <w:spacing w:after="0"/>
        <w:rPr>
          <w:rFonts w:eastAsia="Times New Roman" w:cs="Times New Roman"/>
          <w:bCs/>
          <w:i/>
          <w:color w:val="222222"/>
          <w:u w:val="single"/>
          <w:shd w:val="clear" w:color="auto" w:fill="FFFFFF"/>
        </w:rPr>
      </w:pPr>
      <w:r w:rsidRPr="009F6B93">
        <w:rPr>
          <w:rFonts w:eastAsia="Times New Roman" w:cs="Times New Roman"/>
          <w:bCs/>
          <w:i/>
          <w:color w:val="222222"/>
          <w:u w:val="single"/>
          <w:shd w:val="clear" w:color="auto" w:fill="FFFFFF"/>
        </w:rPr>
        <w:t>Pressetekst</w:t>
      </w:r>
    </w:p>
    <w:p w:rsidR="00E34B25" w:rsidRPr="009F6B93" w:rsidRDefault="00E34B25" w:rsidP="009F6B93">
      <w:pPr>
        <w:spacing w:after="0"/>
        <w:rPr>
          <w:rFonts w:eastAsia="Times New Roman" w:cs="Times New Roman"/>
          <w:b/>
          <w:bCs/>
          <w:color w:val="222222"/>
          <w:sz w:val="29"/>
          <w:szCs w:val="29"/>
          <w:shd w:val="clear" w:color="auto" w:fill="FFFFFF"/>
        </w:rPr>
      </w:pPr>
    </w:p>
    <w:p w:rsidR="009F6B93" w:rsidRPr="009F6B93" w:rsidRDefault="009F6B93" w:rsidP="009F6B93">
      <w:pPr>
        <w:spacing w:after="0"/>
        <w:rPr>
          <w:rFonts w:eastAsia="Times New Roman" w:cs="Times New Roman"/>
          <w:sz w:val="28"/>
          <w:szCs w:val="28"/>
        </w:rPr>
      </w:pPr>
      <w:r w:rsidRPr="009F6B93">
        <w:rPr>
          <w:rFonts w:eastAsia="Times New Roman" w:cs="Arial"/>
          <w:b/>
          <w:bCs/>
          <w:color w:val="222222"/>
          <w:sz w:val="28"/>
          <w:szCs w:val="28"/>
          <w:shd w:val="clear" w:color="auto" w:fill="FFFFFF"/>
        </w:rPr>
        <w:t xml:space="preserve">Arkitema vinder omfattende renovering af gårdhuse i Albertslund Vest </w:t>
      </w:r>
    </w:p>
    <w:p w:rsidR="009F6B93" w:rsidRPr="009F6B93" w:rsidRDefault="009F6B93" w:rsidP="009F6B93">
      <w:pPr>
        <w:spacing w:after="0"/>
        <w:rPr>
          <w:rFonts w:eastAsia="Times New Roman" w:cs="Times New Roman"/>
        </w:rPr>
      </w:pPr>
      <w:r w:rsidRPr="009F6B93">
        <w:rPr>
          <w:rFonts w:eastAsia="Times New Roman" w:cs="Times New Roman"/>
          <w:sz w:val="24"/>
          <w:szCs w:val="24"/>
        </w:rPr>
        <w:br/>
      </w:r>
      <w:r w:rsidRPr="009F6B93">
        <w:rPr>
          <w:rFonts w:eastAsia="Times New Roman" w:cs="Arial"/>
          <w:b/>
          <w:bCs/>
          <w:color w:val="222222"/>
          <w:shd w:val="clear" w:color="auto" w:fill="FFFFFF"/>
        </w:rPr>
        <w:t xml:space="preserve">I team med </w:t>
      </w:r>
      <w:proofErr w:type="spellStart"/>
      <w:r w:rsidRPr="009F6B93">
        <w:rPr>
          <w:rFonts w:eastAsia="Times New Roman" w:cs="Arial"/>
          <w:b/>
          <w:bCs/>
          <w:color w:val="222222"/>
          <w:shd w:val="clear" w:color="auto" w:fill="FFFFFF"/>
        </w:rPr>
        <w:t>Alectia</w:t>
      </w:r>
      <w:proofErr w:type="spellEnd"/>
      <w:r w:rsidRPr="009F6B93">
        <w:rPr>
          <w:rFonts w:eastAsia="Times New Roman" w:cs="Arial"/>
          <w:b/>
          <w:bCs/>
          <w:color w:val="222222"/>
          <w:shd w:val="clear" w:color="auto" w:fill="FFFFFF"/>
        </w:rPr>
        <w:t xml:space="preserve"> og Plan og Proces har Arkitema vundet tilbud vedrørende en gennemgribende totalrenovering af i alt 457 gårdhuse i Albertslund Vest. </w:t>
      </w:r>
    </w:p>
    <w:p w:rsidR="009F6B93" w:rsidRPr="009F6B93" w:rsidRDefault="009F6B93" w:rsidP="009F6B93">
      <w:pPr>
        <w:spacing w:after="0"/>
        <w:rPr>
          <w:rFonts w:eastAsia="Times New Roman" w:cs="Times New Roman"/>
        </w:rPr>
      </w:pPr>
      <w:r w:rsidRPr="009F6B93">
        <w:rPr>
          <w:rFonts w:eastAsia="Times New Roman" w:cs="Times New Roman"/>
        </w:rPr>
        <w:br/>
      </w:r>
      <w:r w:rsidRPr="009F6B93">
        <w:rPr>
          <w:rFonts w:eastAsia="Times New Roman" w:cs="Arial"/>
          <w:b/>
          <w:bCs/>
          <w:color w:val="222222"/>
          <w:shd w:val="clear" w:color="auto" w:fill="FFFFFF"/>
        </w:rPr>
        <w:t>Toppoint på beboerproces</w:t>
      </w:r>
    </w:p>
    <w:p w:rsidR="009F6B93" w:rsidRPr="009F6B93" w:rsidRDefault="009F6B93" w:rsidP="009F6B93">
      <w:pPr>
        <w:spacing w:after="0"/>
        <w:rPr>
          <w:rFonts w:eastAsia="Times New Roman" w:cs="Times New Roman"/>
        </w:rPr>
      </w:pPr>
      <w:r w:rsidRPr="009F6B93">
        <w:rPr>
          <w:rFonts w:eastAsia="Times New Roman" w:cs="Arial"/>
          <w:color w:val="222222"/>
          <w:shd w:val="clear" w:color="auto" w:fill="FFFFFF"/>
        </w:rPr>
        <w:t xml:space="preserve">“I dommernes </w:t>
      </w:r>
      <w:proofErr w:type="spellStart"/>
      <w:r w:rsidRPr="009F6B93">
        <w:rPr>
          <w:rFonts w:eastAsia="Times New Roman" w:cs="Arial"/>
          <w:color w:val="222222"/>
          <w:shd w:val="clear" w:color="auto" w:fill="FFFFFF"/>
        </w:rPr>
        <w:t>pointgivning</w:t>
      </w:r>
      <w:proofErr w:type="spellEnd"/>
      <w:r w:rsidRPr="009F6B93">
        <w:rPr>
          <w:rFonts w:eastAsia="Times New Roman" w:cs="Arial"/>
          <w:color w:val="222222"/>
          <w:shd w:val="clear" w:color="auto" w:fill="FFFFFF"/>
        </w:rPr>
        <w:t xml:space="preserve"> scorer vi max point på beboerproces. Det er noget vi er rigtige glade for hos Arkitema,” udtaler Bendt Almvig, arkitekt og partner med ansvar for </w:t>
      </w:r>
      <w:proofErr w:type="spellStart"/>
      <w:r w:rsidRPr="009F6B93">
        <w:rPr>
          <w:rFonts w:eastAsia="Times New Roman" w:cs="Arial"/>
          <w:color w:val="222222"/>
          <w:shd w:val="clear" w:color="auto" w:fill="FFFFFF"/>
        </w:rPr>
        <w:t>Arkitemas</w:t>
      </w:r>
      <w:proofErr w:type="spellEnd"/>
      <w:r w:rsidRPr="009F6B93">
        <w:rPr>
          <w:rFonts w:eastAsia="Times New Roman" w:cs="Arial"/>
          <w:color w:val="222222"/>
          <w:shd w:val="clear" w:color="auto" w:fill="FFFFFF"/>
        </w:rPr>
        <w:t xml:space="preserve"> almene boligprojekter og fortsætter</w:t>
      </w:r>
      <w:bookmarkStart w:id="0" w:name="_GoBack"/>
      <w:bookmarkEnd w:id="0"/>
      <w:r w:rsidRPr="009F6B93">
        <w:rPr>
          <w:rFonts w:eastAsia="Times New Roman" w:cs="Arial"/>
          <w:color w:val="222222"/>
          <w:shd w:val="clear" w:color="auto" w:fill="FFFFFF"/>
        </w:rPr>
        <w:t>:</w:t>
      </w:r>
    </w:p>
    <w:p w:rsidR="009F6B93" w:rsidRPr="009F6B93" w:rsidRDefault="009F6B93" w:rsidP="009F6B93">
      <w:pPr>
        <w:spacing w:after="0"/>
        <w:rPr>
          <w:rFonts w:eastAsia="Times New Roman" w:cs="Times New Roman"/>
        </w:rPr>
      </w:pPr>
      <w:r w:rsidRPr="009F6B93">
        <w:rPr>
          <w:rFonts w:eastAsia="Times New Roman" w:cs="Times New Roman"/>
        </w:rPr>
        <w:br/>
      </w:r>
      <w:r w:rsidRPr="009F6B93">
        <w:rPr>
          <w:rFonts w:eastAsia="Times New Roman" w:cs="Arial"/>
          <w:color w:val="222222"/>
          <w:shd w:val="clear" w:color="auto" w:fill="FFFFFF"/>
        </w:rPr>
        <w:t>“For os handler beboerinddragelse om gensidig læring. Beboerne har indsigt, ønsker og behov, som vi har brug for at kende for at kunne levere den bedste rådgivning. Imens har vi en faglig og metodisk viden og tilgang, som beboerne har brug for at støtte sig til for at træffe de bedste valg og beslutninger.”</w:t>
      </w:r>
    </w:p>
    <w:p w:rsidR="009F6B93" w:rsidRPr="009F6B93" w:rsidRDefault="009F6B93" w:rsidP="009F6B93">
      <w:pPr>
        <w:spacing w:after="0"/>
        <w:rPr>
          <w:rFonts w:eastAsia="Times New Roman" w:cs="Times New Roman"/>
        </w:rPr>
      </w:pPr>
      <w:r w:rsidRPr="009F6B93">
        <w:rPr>
          <w:rFonts w:eastAsia="Times New Roman" w:cs="Times New Roman"/>
        </w:rPr>
        <w:br/>
      </w:r>
      <w:r w:rsidRPr="009F6B93">
        <w:rPr>
          <w:rFonts w:eastAsia="Times New Roman" w:cs="Arial"/>
          <w:b/>
          <w:bCs/>
          <w:color w:val="222222"/>
          <w:shd w:val="clear" w:color="auto" w:fill="FFFFFF"/>
        </w:rPr>
        <w:t>En kompleks og interessant opgave</w:t>
      </w:r>
    </w:p>
    <w:p w:rsidR="009F6B93" w:rsidRPr="009F6B93" w:rsidRDefault="009F6B93" w:rsidP="009F6B93">
      <w:pPr>
        <w:spacing w:after="0"/>
        <w:rPr>
          <w:rFonts w:eastAsia="Times New Roman" w:cs="Times New Roman"/>
        </w:rPr>
      </w:pPr>
      <w:r w:rsidRPr="009F6B93">
        <w:rPr>
          <w:rFonts w:eastAsia="Times New Roman" w:cs="Arial"/>
          <w:color w:val="222222"/>
          <w:shd w:val="clear" w:color="auto" w:fill="FFFFFF"/>
        </w:rPr>
        <w:t xml:space="preserve">Den gennemgribende renovering af de 457 gårdhuse vil ske med stor respekt for stedets særegne identitet, æstetik og kulturhistorie. Da gårdhavehusene blev opført i midten af 1960’erne var de eksponent for nye arkitektoniske strømninger. Albertslund-bebyggelsen var med til at lægge kimen til den tæt-lave boligbevægelse, som Arkitema også bidrog aktivt til. </w:t>
      </w:r>
    </w:p>
    <w:p w:rsidR="009F6B93" w:rsidRPr="009F6B93" w:rsidRDefault="009F6B93" w:rsidP="009F6B93">
      <w:pPr>
        <w:spacing w:after="0"/>
        <w:rPr>
          <w:rFonts w:eastAsia="Times New Roman" w:cs="Times New Roman"/>
        </w:rPr>
      </w:pPr>
    </w:p>
    <w:p w:rsidR="009F6B93" w:rsidRPr="009F6B93" w:rsidRDefault="009F6B93" w:rsidP="009F6B93">
      <w:pPr>
        <w:spacing w:after="0"/>
        <w:rPr>
          <w:rFonts w:eastAsia="Times New Roman" w:cs="Times New Roman"/>
        </w:rPr>
      </w:pPr>
      <w:r w:rsidRPr="009F6B93">
        <w:rPr>
          <w:rFonts w:eastAsia="Times New Roman" w:cs="Arial"/>
          <w:color w:val="222222"/>
          <w:shd w:val="clear" w:color="auto" w:fill="FFFFFF"/>
        </w:rPr>
        <w:t xml:space="preserve">“Denne opgave er utrolig interessant arkitekturhistorisk set, men den er samtidig meget kompleks, da den omfatter dels renovering af gårdhusene med genhusning af samtlige beboer og dels koordinering af nye </w:t>
      </w:r>
      <w:proofErr w:type="spellStart"/>
      <w:r w:rsidRPr="009F6B93">
        <w:rPr>
          <w:rFonts w:eastAsia="Times New Roman" w:cs="Arial"/>
          <w:color w:val="222222"/>
          <w:shd w:val="clear" w:color="auto" w:fill="FFFFFF"/>
        </w:rPr>
        <w:t>forsyningledninger</w:t>
      </w:r>
      <w:proofErr w:type="spellEnd"/>
      <w:r w:rsidRPr="009F6B93">
        <w:rPr>
          <w:rFonts w:eastAsia="Times New Roman" w:cs="Arial"/>
          <w:color w:val="222222"/>
          <w:shd w:val="clear" w:color="auto" w:fill="FFFFFF"/>
        </w:rPr>
        <w:t xml:space="preserve"> til hele området”, forklarer Bendt Almvig.</w:t>
      </w:r>
    </w:p>
    <w:p w:rsidR="009F6B93" w:rsidRPr="009F6B93" w:rsidRDefault="009F6B93" w:rsidP="009F6B93">
      <w:pPr>
        <w:spacing w:after="0"/>
        <w:rPr>
          <w:rFonts w:eastAsia="Times New Roman" w:cs="Times New Roman"/>
        </w:rPr>
      </w:pPr>
    </w:p>
    <w:p w:rsidR="009F6B93" w:rsidRPr="009F6B93" w:rsidRDefault="009F6B93" w:rsidP="009F6B93">
      <w:pPr>
        <w:spacing w:after="0"/>
        <w:rPr>
          <w:rFonts w:eastAsia="Times New Roman" w:cs="Times New Roman"/>
        </w:rPr>
      </w:pPr>
      <w:r w:rsidRPr="009F6B93">
        <w:rPr>
          <w:rFonts w:eastAsia="Times New Roman" w:cs="Arial"/>
          <w:color w:val="222222"/>
          <w:shd w:val="clear" w:color="auto" w:fill="FFFFFF"/>
        </w:rPr>
        <w:t xml:space="preserve">Pia Høyer, der er arkitekt og arbejder med beboerinddragelse i forbindelse med </w:t>
      </w:r>
      <w:proofErr w:type="spellStart"/>
      <w:r w:rsidRPr="009F6B93">
        <w:rPr>
          <w:rFonts w:eastAsia="Times New Roman" w:cs="Arial"/>
          <w:color w:val="222222"/>
          <w:shd w:val="clear" w:color="auto" w:fill="FFFFFF"/>
        </w:rPr>
        <w:t>Arkitemas</w:t>
      </w:r>
      <w:proofErr w:type="spellEnd"/>
      <w:r w:rsidRPr="009F6B93">
        <w:rPr>
          <w:rFonts w:eastAsia="Times New Roman" w:cs="Arial"/>
          <w:color w:val="222222"/>
          <w:shd w:val="clear" w:color="auto" w:fill="FFFFFF"/>
        </w:rPr>
        <w:t xml:space="preserve"> almene boligprojekter supplerer: “</w:t>
      </w:r>
      <w:proofErr w:type="spellStart"/>
      <w:r w:rsidRPr="009F6B93">
        <w:rPr>
          <w:rFonts w:eastAsia="Times New Roman" w:cs="Arial"/>
          <w:color w:val="222222"/>
          <w:shd w:val="clear" w:color="auto" w:fill="FFFFFF"/>
        </w:rPr>
        <w:t>Renoveringensagen</w:t>
      </w:r>
      <w:proofErr w:type="spellEnd"/>
      <w:r w:rsidRPr="009F6B93">
        <w:rPr>
          <w:rFonts w:eastAsia="Times New Roman" w:cs="Arial"/>
          <w:color w:val="222222"/>
          <w:shd w:val="clear" w:color="auto" w:fill="FFFFFF"/>
        </w:rPr>
        <w:t xml:space="preserve"> har så høj en kompleksitet, at der </w:t>
      </w:r>
      <w:proofErr w:type="spellStart"/>
      <w:r w:rsidRPr="009F6B93">
        <w:rPr>
          <w:rFonts w:eastAsia="Times New Roman" w:cs="Arial"/>
          <w:color w:val="222222"/>
          <w:shd w:val="clear" w:color="auto" w:fill="FFFFFF"/>
        </w:rPr>
        <w:t>uværgeligt</w:t>
      </w:r>
      <w:proofErr w:type="spellEnd"/>
      <w:r w:rsidRPr="009F6B93">
        <w:rPr>
          <w:rFonts w:eastAsia="Times New Roman" w:cs="Arial"/>
          <w:color w:val="222222"/>
          <w:shd w:val="clear" w:color="auto" w:fill="FFFFFF"/>
        </w:rPr>
        <w:t xml:space="preserve"> vil opstå uforudsete hændelser. Derfor er </w:t>
      </w:r>
      <w:proofErr w:type="spellStart"/>
      <w:r w:rsidRPr="009F6B93">
        <w:rPr>
          <w:rFonts w:eastAsia="Times New Roman" w:cs="Arial"/>
          <w:color w:val="222222"/>
          <w:shd w:val="clear" w:color="auto" w:fill="FFFFFF"/>
        </w:rPr>
        <w:t>Arkitemas</w:t>
      </w:r>
      <w:proofErr w:type="spellEnd"/>
      <w:r w:rsidRPr="009F6B93">
        <w:rPr>
          <w:rFonts w:eastAsia="Times New Roman" w:cs="Arial"/>
          <w:color w:val="222222"/>
          <w:shd w:val="clear" w:color="auto" w:fill="FFFFFF"/>
        </w:rPr>
        <w:t xml:space="preserve"> tilgang baseret på både grundig planlægning, veltilrettelagte processer og improvisation, ligesom at de centrale nøglepersoner; proj</w:t>
      </w:r>
      <w:r>
        <w:rPr>
          <w:rFonts w:eastAsia="Times New Roman" w:cs="Arial"/>
          <w:color w:val="222222"/>
          <w:shd w:val="clear" w:color="auto" w:fill="FFFFFF"/>
        </w:rPr>
        <w:t xml:space="preserve">ekteringsleder, procesleder og </w:t>
      </w:r>
      <w:r w:rsidRPr="009F6B93">
        <w:rPr>
          <w:rFonts w:eastAsia="Times New Roman" w:cs="Arial"/>
          <w:color w:val="222222"/>
          <w:shd w:val="clear" w:color="auto" w:fill="FFFFFF"/>
        </w:rPr>
        <w:t>byggeleder, skal følge projektet hele vejen. Fra første skitse til indflytning.”</w:t>
      </w:r>
    </w:p>
    <w:p w:rsidR="009F6B93" w:rsidRPr="009F6B93" w:rsidRDefault="009F6B93" w:rsidP="009F6B93">
      <w:pPr>
        <w:spacing w:after="0"/>
        <w:rPr>
          <w:rFonts w:eastAsia="Times New Roman" w:cs="Times New Roman"/>
        </w:rPr>
      </w:pPr>
      <w:r w:rsidRPr="009F6B93">
        <w:rPr>
          <w:rFonts w:eastAsia="Times New Roman" w:cs="Times New Roman"/>
        </w:rPr>
        <w:br/>
      </w:r>
      <w:r w:rsidRPr="009F6B93">
        <w:rPr>
          <w:rFonts w:eastAsia="Times New Roman" w:cs="Arial"/>
          <w:color w:val="222222"/>
        </w:rPr>
        <w:t xml:space="preserve">Projektet </w:t>
      </w:r>
      <w:proofErr w:type="spellStart"/>
      <w:r w:rsidRPr="009F6B93">
        <w:rPr>
          <w:rFonts w:eastAsia="Times New Roman" w:cs="Arial"/>
          <w:color w:val="222222"/>
        </w:rPr>
        <w:t>opstartes</w:t>
      </w:r>
      <w:proofErr w:type="spellEnd"/>
      <w:r w:rsidRPr="009F6B93">
        <w:rPr>
          <w:rFonts w:eastAsia="Times New Roman" w:cs="Arial"/>
          <w:color w:val="222222"/>
        </w:rPr>
        <w:t xml:space="preserve"> i januar 2014 og forventes færdigt i 2019. Renovering vil foregå etapevis, så beboerne kan indflytte løbende i renoveringsperioden.</w:t>
      </w:r>
    </w:p>
    <w:p w:rsidR="009F6B93" w:rsidRPr="009F6B93" w:rsidRDefault="009F6B93" w:rsidP="009F6B93">
      <w:pPr>
        <w:spacing w:after="0"/>
        <w:rPr>
          <w:rFonts w:eastAsia="Times New Roman" w:cs="Times New Roman"/>
        </w:rPr>
      </w:pPr>
      <w:r w:rsidRPr="009F6B93">
        <w:rPr>
          <w:rFonts w:eastAsia="Times New Roman" w:cs="Times New Roman"/>
        </w:rPr>
        <w:br/>
      </w:r>
      <w:r w:rsidRPr="009F6B93">
        <w:rPr>
          <w:rFonts w:eastAsia="Times New Roman" w:cs="Arial"/>
          <w:b/>
          <w:bCs/>
          <w:color w:val="222222"/>
        </w:rPr>
        <w:t>Data</w:t>
      </w:r>
    </w:p>
    <w:p w:rsidR="009F6B93" w:rsidRPr="009F6B93" w:rsidRDefault="009F6B93" w:rsidP="009F6B93">
      <w:pPr>
        <w:spacing w:after="0"/>
        <w:rPr>
          <w:rFonts w:eastAsia="Times New Roman" w:cs="Times New Roman"/>
        </w:rPr>
      </w:pPr>
      <w:r w:rsidRPr="009F6B93">
        <w:rPr>
          <w:rFonts w:eastAsia="Times New Roman" w:cs="Arial"/>
          <w:color w:val="222222"/>
        </w:rPr>
        <w:t>Adresse: Gårdhusene i Albertslund Vest er fordelt i to boligselskaber: Vridsløselille Andelsboligforening (VA) og Albertslund Boligselskab (AB).</w:t>
      </w:r>
    </w:p>
    <w:p w:rsidR="009F6B93" w:rsidRPr="009F6B93" w:rsidRDefault="009F6B93" w:rsidP="009F6B93">
      <w:pPr>
        <w:spacing w:after="0"/>
        <w:rPr>
          <w:rFonts w:eastAsia="Times New Roman" w:cs="Times New Roman"/>
        </w:rPr>
      </w:pPr>
      <w:r w:rsidRPr="009F6B93">
        <w:rPr>
          <w:rFonts w:eastAsia="Times New Roman" w:cs="Arial"/>
          <w:color w:val="222222"/>
        </w:rPr>
        <w:t>AB Vest omfatter 199 gårdhuse i kvartererne Margeritten, Violen, Valmuen, Rosen og Hveden.</w:t>
      </w:r>
    </w:p>
    <w:p w:rsidR="009F6B93" w:rsidRPr="009F6B93" w:rsidRDefault="009F6B93" w:rsidP="009F6B93">
      <w:pPr>
        <w:spacing w:after="0"/>
        <w:rPr>
          <w:rFonts w:eastAsia="Times New Roman" w:cs="Times New Roman"/>
        </w:rPr>
      </w:pPr>
      <w:r w:rsidRPr="009F6B93">
        <w:rPr>
          <w:rFonts w:eastAsia="Times New Roman" w:cs="Arial"/>
          <w:color w:val="222222"/>
        </w:rPr>
        <w:t>VA Vest omfatter 259 gårdhuse i kvartererne Havren, Rugen, Kløveren, Vindruen, Æblet, Koglen og Kastanjen.</w:t>
      </w:r>
    </w:p>
    <w:p w:rsidR="009F6B93" w:rsidRPr="009F6B93" w:rsidRDefault="009F6B93" w:rsidP="009F6B93">
      <w:pPr>
        <w:spacing w:after="0"/>
        <w:rPr>
          <w:rFonts w:eastAsia="Times New Roman" w:cs="Times New Roman"/>
        </w:rPr>
      </w:pPr>
      <w:r w:rsidRPr="009F6B93">
        <w:rPr>
          <w:rFonts w:eastAsia="Times New Roman" w:cs="Arial"/>
          <w:color w:val="222222"/>
        </w:rPr>
        <w:t>År: 2013-2019</w:t>
      </w:r>
    </w:p>
    <w:p w:rsidR="009F6B93" w:rsidRPr="009F6B93" w:rsidRDefault="009F6B93" w:rsidP="009F6B93">
      <w:pPr>
        <w:spacing w:after="0"/>
        <w:rPr>
          <w:rFonts w:eastAsia="Times New Roman" w:cs="Times New Roman"/>
        </w:rPr>
      </w:pPr>
      <w:r w:rsidRPr="009F6B93">
        <w:rPr>
          <w:rFonts w:eastAsia="Times New Roman" w:cs="Arial"/>
          <w:color w:val="222222"/>
        </w:rPr>
        <w:lastRenderedPageBreak/>
        <w:t>Bygherre: Vridsløselille Andelsboligforening og Albertslund Boligselskab</w:t>
      </w:r>
    </w:p>
    <w:p w:rsidR="009F6B93" w:rsidRPr="009F6B93" w:rsidRDefault="009F6B93" w:rsidP="009F6B93">
      <w:pPr>
        <w:spacing w:after="0"/>
        <w:rPr>
          <w:rFonts w:eastAsia="Times New Roman" w:cs="Times New Roman"/>
        </w:rPr>
      </w:pPr>
      <w:r w:rsidRPr="009F6B93">
        <w:rPr>
          <w:rFonts w:eastAsia="Times New Roman" w:cs="Arial"/>
          <w:color w:val="222222"/>
        </w:rPr>
        <w:t>Omfang: 457 gårdhuse</w:t>
      </w:r>
    </w:p>
    <w:p w:rsidR="009F6B93" w:rsidRPr="009F6B93" w:rsidRDefault="009F6B93" w:rsidP="009F6B93">
      <w:pPr>
        <w:spacing w:after="0"/>
        <w:rPr>
          <w:rFonts w:eastAsia="Times New Roman" w:cs="Times New Roman"/>
        </w:rPr>
      </w:pPr>
      <w:r w:rsidRPr="009F6B93">
        <w:rPr>
          <w:rFonts w:eastAsia="Times New Roman" w:cs="Arial"/>
          <w:color w:val="222222"/>
        </w:rPr>
        <w:t>Arkitekt: Arkitema</w:t>
      </w:r>
    </w:p>
    <w:p w:rsidR="009F6B93" w:rsidRPr="009F6B93" w:rsidRDefault="009F6B93" w:rsidP="009F6B93">
      <w:pPr>
        <w:spacing w:after="0"/>
        <w:rPr>
          <w:rFonts w:eastAsia="Times New Roman" w:cs="Times New Roman"/>
        </w:rPr>
      </w:pPr>
      <w:r w:rsidRPr="009F6B93">
        <w:rPr>
          <w:rFonts w:eastAsia="Times New Roman" w:cs="Arial"/>
          <w:color w:val="222222"/>
        </w:rPr>
        <w:t>Landskab: Arkitema</w:t>
      </w:r>
    </w:p>
    <w:p w:rsidR="009F6B93" w:rsidRPr="009F6B93" w:rsidRDefault="009F6B93" w:rsidP="009F6B93">
      <w:pPr>
        <w:spacing w:after="0"/>
        <w:rPr>
          <w:rFonts w:eastAsia="Times New Roman" w:cs="Times New Roman"/>
        </w:rPr>
      </w:pPr>
      <w:r w:rsidRPr="009F6B93">
        <w:rPr>
          <w:rFonts w:eastAsia="Times New Roman" w:cs="Arial"/>
          <w:color w:val="222222"/>
        </w:rPr>
        <w:t xml:space="preserve">Ingeniør: </w:t>
      </w:r>
      <w:proofErr w:type="spellStart"/>
      <w:r w:rsidRPr="009F6B93">
        <w:rPr>
          <w:rFonts w:eastAsia="Times New Roman" w:cs="Arial"/>
          <w:color w:val="222222"/>
        </w:rPr>
        <w:t>Alectia</w:t>
      </w:r>
      <w:proofErr w:type="spellEnd"/>
      <w:r w:rsidRPr="009F6B93">
        <w:rPr>
          <w:rFonts w:eastAsia="Times New Roman" w:cs="Arial"/>
          <w:color w:val="222222"/>
        </w:rPr>
        <w:t xml:space="preserve"> A/S</w:t>
      </w:r>
    </w:p>
    <w:p w:rsidR="009723E5" w:rsidRPr="009F6B93" w:rsidRDefault="009F6B93" w:rsidP="009F6B93">
      <w:pPr>
        <w:spacing w:after="0"/>
      </w:pPr>
      <w:r w:rsidRPr="009F6B93">
        <w:rPr>
          <w:rFonts w:eastAsia="Times New Roman" w:cs="Arial"/>
          <w:color w:val="222222"/>
        </w:rPr>
        <w:t>Beboerproces: Plan og Proces ApS</w:t>
      </w:r>
    </w:p>
    <w:sectPr w:rsidR="009723E5" w:rsidRPr="009F6B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37"/>
    <w:rsid w:val="00546E0C"/>
    <w:rsid w:val="008B6C78"/>
    <w:rsid w:val="0095746A"/>
    <w:rsid w:val="009723E5"/>
    <w:rsid w:val="009763C7"/>
    <w:rsid w:val="009F6B93"/>
    <w:rsid w:val="00E33A37"/>
    <w:rsid w:val="00E34B25"/>
    <w:rsid w:val="00F3541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763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76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49965">
      <w:bodyDiv w:val="1"/>
      <w:marLeft w:val="0"/>
      <w:marRight w:val="0"/>
      <w:marTop w:val="0"/>
      <w:marBottom w:val="0"/>
      <w:divBdr>
        <w:top w:val="none" w:sz="0" w:space="0" w:color="auto"/>
        <w:left w:val="none" w:sz="0" w:space="0" w:color="auto"/>
        <w:bottom w:val="none" w:sz="0" w:space="0" w:color="auto"/>
        <w:right w:val="none" w:sz="0" w:space="0" w:color="auto"/>
      </w:divBdr>
    </w:div>
    <w:div w:id="997424595">
      <w:bodyDiv w:val="1"/>
      <w:marLeft w:val="0"/>
      <w:marRight w:val="0"/>
      <w:marTop w:val="0"/>
      <w:marBottom w:val="0"/>
      <w:divBdr>
        <w:top w:val="none" w:sz="0" w:space="0" w:color="auto"/>
        <w:left w:val="none" w:sz="0" w:space="0" w:color="auto"/>
        <w:bottom w:val="none" w:sz="0" w:space="0" w:color="auto"/>
        <w:right w:val="none" w:sz="0" w:space="0" w:color="auto"/>
      </w:divBdr>
    </w:div>
    <w:div w:id="11761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2270</Characters>
  <Application>Microsoft Office Word</Application>
  <DocSecurity>0</DocSecurity>
  <Lines>18</Lines>
  <Paragraphs>5</Paragraphs>
  <ScaleCrop>false</ScaleCrop>
  <Company>Arkitema Architechts</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Strange Stelzner</dc:creator>
  <cp:lastModifiedBy>Anne Strange Stelzner</cp:lastModifiedBy>
  <cp:revision>7</cp:revision>
  <dcterms:created xsi:type="dcterms:W3CDTF">2013-12-17T11:47:00Z</dcterms:created>
  <dcterms:modified xsi:type="dcterms:W3CDTF">2014-01-09T07:58:00Z</dcterms:modified>
</cp:coreProperties>
</file>