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2" w:tblpY="1606"/>
        <w:tblW w:w="0" w:type="auto"/>
        <w:tblLook w:val="00A0" w:firstRow="1" w:lastRow="0" w:firstColumn="1" w:lastColumn="0" w:noHBand="0" w:noVBand="0"/>
      </w:tblPr>
      <w:tblGrid>
        <w:gridCol w:w="5801"/>
      </w:tblGrid>
      <w:tr w:rsidR="009E3F7C" w:rsidRPr="009E3F7C" w:rsidTr="002D78D5">
        <w:trPr>
          <w:trHeight w:val="279"/>
        </w:trPr>
        <w:tc>
          <w:tcPr>
            <w:tcW w:w="580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BA03D8" w:rsidRDefault="009E3F7C" w:rsidP="00BA03D8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2" w:name="bmBox" w:colFirst="0" w:colLast="0"/>
            <w:bookmarkEnd w:id="1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3" w:name="bmPostadress" w:colFirst="0" w:colLast="0"/>
            <w:bookmarkEnd w:id="2"/>
          </w:p>
        </w:tc>
      </w:tr>
      <w:bookmarkEnd w:id="3"/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2D78D5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82" w:type="dxa"/>
        <w:tblLook w:val="00A0" w:firstRow="1" w:lastRow="0" w:firstColumn="1" w:lastColumn="0" w:noHBand="0" w:noVBand="0"/>
      </w:tblPr>
      <w:tblGrid>
        <w:gridCol w:w="5082"/>
      </w:tblGrid>
      <w:tr w:rsidR="00C01851" w:rsidRPr="00B22B6E" w:rsidTr="00C01851">
        <w:trPr>
          <w:trHeight w:val="255"/>
        </w:trPr>
        <w:tc>
          <w:tcPr>
            <w:tcW w:w="5082" w:type="dxa"/>
          </w:tcPr>
          <w:p w:rsidR="00C01851" w:rsidRPr="005616BC" w:rsidRDefault="0017464F" w:rsidP="0017464F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Göteborg den 13</w:t>
            </w:r>
            <w:r w:rsidR="001E251C">
              <w:rPr>
                <w:rFonts w:ascii="Arial" w:hAnsi="Arial" w:cs="Arial"/>
                <w:sz w:val="24"/>
                <w:szCs w:val="24"/>
              </w:rPr>
              <w:t xml:space="preserve"> januari</w:t>
            </w:r>
            <w:r w:rsidR="008D1BF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E25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22B6E" w:rsidRPr="00F81166" w:rsidRDefault="001E251C" w:rsidP="0010798E">
      <w:pPr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Förstärkning till</w:t>
      </w:r>
      <w:r w:rsidR="00F81166" w:rsidRPr="00F811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B1F2A" w:rsidRPr="00F81166">
        <w:rPr>
          <w:rFonts w:ascii="Arial" w:hAnsi="Arial" w:cs="Arial"/>
          <w:b/>
          <w:sz w:val="32"/>
          <w:szCs w:val="32"/>
        </w:rPr>
        <w:t>SveaReal</w:t>
      </w:r>
      <w:proofErr w:type="spellEnd"/>
      <w:r w:rsidR="003B1F2A" w:rsidRPr="00F81166">
        <w:rPr>
          <w:rFonts w:ascii="Arial" w:hAnsi="Arial" w:cs="Arial"/>
          <w:b/>
          <w:sz w:val="32"/>
          <w:szCs w:val="32"/>
        </w:rPr>
        <w:t xml:space="preserve"> </w:t>
      </w:r>
      <w:r w:rsidR="00CC0C73" w:rsidRPr="00F81166">
        <w:rPr>
          <w:rFonts w:ascii="Arial" w:hAnsi="Arial" w:cs="Arial"/>
          <w:b/>
          <w:sz w:val="32"/>
          <w:szCs w:val="32"/>
        </w:rPr>
        <w:t xml:space="preserve">i </w:t>
      </w:r>
      <w:r>
        <w:rPr>
          <w:rFonts w:ascii="Arial" w:hAnsi="Arial" w:cs="Arial"/>
          <w:b/>
          <w:sz w:val="32"/>
          <w:szCs w:val="32"/>
        </w:rPr>
        <w:t>Syd &amp; Väst</w:t>
      </w:r>
      <w:r w:rsidR="00C01851" w:rsidRPr="00C01851">
        <w:rPr>
          <w:rFonts w:ascii="Arial" w:hAnsi="Arial" w:cs="Arial"/>
          <w:noProof/>
          <w:sz w:val="24"/>
          <w:szCs w:val="24"/>
        </w:rPr>
        <w:t xml:space="preserve"> </w:t>
      </w:r>
    </w:p>
    <w:p w:rsidR="00B22B6E" w:rsidRPr="00B22B6E" w:rsidRDefault="00B22B6E" w:rsidP="00F84FED">
      <w:pPr>
        <w:ind w:right="141"/>
        <w:rPr>
          <w:rFonts w:ascii="Arial" w:hAnsi="Arial" w:cs="Arial"/>
          <w:b/>
          <w:sz w:val="24"/>
          <w:szCs w:val="24"/>
        </w:rPr>
      </w:pPr>
    </w:p>
    <w:p w:rsidR="001E251C" w:rsidRPr="00F600E2" w:rsidRDefault="00482003" w:rsidP="00DC4B74">
      <w:pPr>
        <w:rPr>
          <w:rFonts w:ascii="Arial" w:hAnsi="Arial" w:cs="Arial"/>
          <w:color w:val="000000"/>
          <w:sz w:val="24"/>
          <w:szCs w:val="24"/>
        </w:rPr>
      </w:pPr>
      <w:r w:rsidRPr="00DC4B74">
        <w:rPr>
          <w:rFonts w:ascii="Arial" w:hAnsi="Arial" w:cs="Arial"/>
          <w:sz w:val="20"/>
        </w:rPr>
        <w:br/>
      </w:r>
      <w:proofErr w:type="spellStart"/>
      <w:r w:rsidR="001E251C" w:rsidRPr="00F600E2">
        <w:rPr>
          <w:rFonts w:ascii="Arial" w:hAnsi="Arial" w:cs="Arial"/>
          <w:color w:val="000000"/>
          <w:sz w:val="24"/>
          <w:szCs w:val="24"/>
        </w:rPr>
        <w:t>SveaReal</w:t>
      </w:r>
      <w:proofErr w:type="spellEnd"/>
      <w:r w:rsidR="0017464F">
        <w:rPr>
          <w:rFonts w:ascii="Arial" w:hAnsi="Arial" w:cs="Arial"/>
          <w:color w:val="000000"/>
          <w:sz w:val="24"/>
          <w:szCs w:val="24"/>
        </w:rPr>
        <w:t xml:space="preserve"> förstärk</w:t>
      </w:r>
      <w:r w:rsidR="00C55A90">
        <w:rPr>
          <w:rFonts w:ascii="Arial" w:hAnsi="Arial" w:cs="Arial"/>
          <w:color w:val="000000"/>
          <w:sz w:val="24"/>
          <w:szCs w:val="24"/>
        </w:rPr>
        <w:t>er</w:t>
      </w:r>
      <w:r w:rsidR="001E251C" w:rsidRPr="00F600E2">
        <w:rPr>
          <w:rFonts w:ascii="Arial" w:hAnsi="Arial" w:cs="Arial"/>
          <w:color w:val="000000"/>
          <w:sz w:val="24"/>
          <w:szCs w:val="24"/>
        </w:rPr>
        <w:t xml:space="preserve"> från årsskiftet med en ny Förvaltningschef till Väst och i mars tillträder ännu en Förvaltningschef till </w:t>
      </w:r>
      <w:proofErr w:type="spellStart"/>
      <w:r w:rsidR="001E251C" w:rsidRPr="00F600E2">
        <w:rPr>
          <w:rFonts w:ascii="Arial" w:hAnsi="Arial" w:cs="Arial"/>
          <w:color w:val="000000"/>
          <w:sz w:val="24"/>
          <w:szCs w:val="24"/>
        </w:rPr>
        <w:t>Öresundsområdet</w:t>
      </w:r>
      <w:proofErr w:type="spellEnd"/>
      <w:r w:rsidR="001E251C" w:rsidRPr="00F600E2">
        <w:rPr>
          <w:rFonts w:ascii="Arial" w:hAnsi="Arial" w:cs="Arial"/>
          <w:color w:val="000000"/>
          <w:sz w:val="24"/>
          <w:szCs w:val="24"/>
        </w:rPr>
        <w:t>.</w:t>
      </w:r>
    </w:p>
    <w:p w:rsidR="001E251C" w:rsidRPr="00F600E2" w:rsidRDefault="001E251C" w:rsidP="00DC4B74">
      <w:pPr>
        <w:rPr>
          <w:rFonts w:ascii="Arial" w:hAnsi="Arial" w:cs="Arial"/>
          <w:color w:val="000000"/>
          <w:sz w:val="24"/>
          <w:szCs w:val="24"/>
        </w:rPr>
      </w:pPr>
      <w:bookmarkStart w:id="4" w:name="_GoBack"/>
      <w:bookmarkEnd w:id="4"/>
    </w:p>
    <w:p w:rsidR="00482003" w:rsidRPr="00F600E2" w:rsidRDefault="0017464F" w:rsidP="00C66D26">
      <w:pPr>
        <w:rPr>
          <w:rFonts w:ascii="Arial" w:hAnsi="Arial" w:cs="Arial"/>
          <w:sz w:val="24"/>
          <w:szCs w:val="24"/>
        </w:rPr>
      </w:pPr>
      <w:r w:rsidRPr="00F600E2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4C9D4078" wp14:editId="47BF210C">
            <wp:simplePos x="0" y="0"/>
            <wp:positionH relativeFrom="column">
              <wp:posOffset>4652645</wp:posOffset>
            </wp:positionH>
            <wp:positionV relativeFrom="paragraph">
              <wp:posOffset>501015</wp:posOffset>
            </wp:positionV>
            <wp:extent cx="847725" cy="1170305"/>
            <wp:effectExtent l="0" t="0" r="9525" b="0"/>
            <wp:wrapTight wrapText="bothSides">
              <wp:wrapPolygon edited="0">
                <wp:start x="0" y="0"/>
                <wp:lineTo x="0" y="21096"/>
                <wp:lineTo x="21357" y="21096"/>
                <wp:lineTo x="21357" y="0"/>
                <wp:lineTo x="0" y="0"/>
              </wp:wrapPolygon>
            </wp:wrapTight>
            <wp:docPr id="1" name="Bildobjekt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3"/>
                    <a:stretch/>
                  </pic:blipFill>
                  <pic:spPr bwMode="auto">
                    <a:xfrm>
                      <a:off x="0" y="0"/>
                      <a:ext cx="847725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66D26" w:rsidRPr="00F600E2">
        <w:rPr>
          <w:rFonts w:ascii="Arial" w:hAnsi="Arial" w:cs="Arial"/>
          <w:sz w:val="24"/>
          <w:szCs w:val="24"/>
        </w:rPr>
        <w:t>-</w:t>
      </w:r>
      <w:proofErr w:type="gramEnd"/>
      <w:r w:rsidR="00C66D26" w:rsidRPr="00F600E2">
        <w:rPr>
          <w:rFonts w:ascii="Arial" w:hAnsi="Arial" w:cs="Arial"/>
          <w:sz w:val="24"/>
          <w:szCs w:val="24"/>
        </w:rPr>
        <w:t xml:space="preserve"> </w:t>
      </w:r>
      <w:r w:rsidR="00C66D26" w:rsidRPr="00F600E2">
        <w:rPr>
          <w:rFonts w:ascii="Arial" w:hAnsi="Arial" w:cs="Arial"/>
          <w:i/>
          <w:sz w:val="24"/>
          <w:szCs w:val="24"/>
        </w:rPr>
        <w:t>Vi har ett hå</w:t>
      </w:r>
      <w:r w:rsidR="001E251C" w:rsidRPr="00F600E2">
        <w:rPr>
          <w:rFonts w:ascii="Arial" w:hAnsi="Arial" w:cs="Arial"/>
          <w:i/>
          <w:sz w:val="24"/>
          <w:szCs w:val="24"/>
        </w:rPr>
        <w:t>rt tryck</w:t>
      </w:r>
      <w:r w:rsidR="00C66D26" w:rsidRPr="00F600E2">
        <w:rPr>
          <w:rFonts w:ascii="Arial" w:hAnsi="Arial" w:cs="Arial"/>
          <w:i/>
          <w:sz w:val="24"/>
          <w:szCs w:val="24"/>
        </w:rPr>
        <w:t xml:space="preserve"> på uthyrningarna nu och </w:t>
      </w:r>
      <w:r w:rsidR="004001BB">
        <w:rPr>
          <w:rFonts w:ascii="Arial" w:hAnsi="Arial" w:cs="Arial"/>
          <w:i/>
          <w:sz w:val="24"/>
          <w:szCs w:val="24"/>
        </w:rPr>
        <w:t xml:space="preserve">stärker </w:t>
      </w:r>
      <w:r w:rsidR="00C66D26" w:rsidRPr="00F600E2">
        <w:rPr>
          <w:rFonts w:ascii="Arial" w:hAnsi="Arial" w:cs="Arial"/>
          <w:i/>
          <w:sz w:val="24"/>
          <w:szCs w:val="24"/>
        </w:rPr>
        <w:t xml:space="preserve"> upp organisationen i Väst med en lokalt placerad förvaltningschef, för att vara nära våra kunder</w:t>
      </w:r>
      <w:r w:rsidR="00C66D26" w:rsidRPr="00F600E2">
        <w:rPr>
          <w:rFonts w:ascii="Arial" w:hAnsi="Arial" w:cs="Arial"/>
          <w:sz w:val="24"/>
          <w:szCs w:val="24"/>
        </w:rPr>
        <w:t xml:space="preserve">, säger </w:t>
      </w:r>
      <w:proofErr w:type="spellStart"/>
      <w:r w:rsidR="00C66D26" w:rsidRPr="00F600E2">
        <w:rPr>
          <w:rFonts w:ascii="Arial" w:hAnsi="Arial" w:cs="Arial"/>
          <w:sz w:val="24"/>
          <w:szCs w:val="24"/>
        </w:rPr>
        <w:t>SveaReals</w:t>
      </w:r>
      <w:proofErr w:type="spellEnd"/>
      <w:r w:rsidR="00C66D26" w:rsidRPr="00F600E2">
        <w:rPr>
          <w:rFonts w:ascii="Arial" w:hAnsi="Arial" w:cs="Arial"/>
          <w:sz w:val="24"/>
          <w:szCs w:val="24"/>
        </w:rPr>
        <w:t xml:space="preserve"> Marknadsområdeschef Peter Olsson.</w:t>
      </w:r>
    </w:p>
    <w:p w:rsidR="00482003" w:rsidRPr="00F600E2" w:rsidRDefault="0017464F" w:rsidP="00DC4B74">
      <w:pPr>
        <w:rPr>
          <w:rFonts w:ascii="Arial" w:hAnsi="Arial" w:cs="Arial"/>
          <w:color w:val="000000"/>
          <w:sz w:val="24"/>
          <w:szCs w:val="24"/>
        </w:rPr>
      </w:pPr>
      <w:r w:rsidRPr="00F600E2">
        <w:rPr>
          <w:rFonts w:ascii="Arial" w:hAnsi="Arial" w:cs="Arial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05D212A2" wp14:editId="672189CC">
            <wp:simplePos x="0" y="0"/>
            <wp:positionH relativeFrom="column">
              <wp:posOffset>4652645</wp:posOffset>
            </wp:positionH>
            <wp:positionV relativeFrom="paragraph">
              <wp:posOffset>1499235</wp:posOffset>
            </wp:positionV>
            <wp:extent cx="848995" cy="1022350"/>
            <wp:effectExtent l="0" t="0" r="8255" b="6350"/>
            <wp:wrapTight wrapText="bothSides">
              <wp:wrapPolygon edited="0">
                <wp:start x="0" y="0"/>
                <wp:lineTo x="0" y="21332"/>
                <wp:lineTo x="21325" y="21332"/>
                <wp:lineTo x="21325" y="0"/>
                <wp:lineTo x="0" y="0"/>
              </wp:wrapPolygon>
            </wp:wrapTight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ROARNCFVS007\350020$\Tc\Users\350020mach\My Documents\Personal\Bilder\Fröjd_gl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4A6" w:rsidRPr="00F600E2" w:rsidRDefault="006134A6" w:rsidP="006134A6">
      <w:pPr>
        <w:rPr>
          <w:rFonts w:ascii="Arial" w:hAnsi="Arial" w:cs="Arial"/>
          <w:bCs/>
          <w:sz w:val="24"/>
          <w:szCs w:val="24"/>
          <w:lang w:eastAsia="sv-SE"/>
        </w:rPr>
      </w:pPr>
      <w:r w:rsidRPr="00F600E2">
        <w:rPr>
          <w:rFonts w:ascii="Arial" w:hAnsi="Arial" w:cs="Arial"/>
          <w:noProof/>
          <w:color w:val="000000"/>
          <w:sz w:val="24"/>
          <w:szCs w:val="24"/>
          <w:lang w:eastAsia="sv-SE"/>
        </w:rPr>
        <w:t xml:space="preserve">Först ut är </w:t>
      </w:r>
      <w:r w:rsidRPr="00F600E2">
        <w:rPr>
          <w:rFonts w:ascii="Arial" w:hAnsi="Arial" w:cs="Arial"/>
          <w:b/>
          <w:noProof/>
          <w:color w:val="000000"/>
          <w:sz w:val="24"/>
          <w:szCs w:val="24"/>
          <w:lang w:eastAsia="sv-SE"/>
        </w:rPr>
        <w:t>Johannes Öhrvik</w:t>
      </w:r>
      <w:r w:rsidR="003F7A59">
        <w:rPr>
          <w:rFonts w:ascii="Arial" w:hAnsi="Arial" w:cs="Arial"/>
          <w:noProof/>
          <w:color w:val="000000"/>
          <w:sz w:val="24"/>
          <w:szCs w:val="24"/>
          <w:lang w:eastAsia="sv-SE"/>
        </w:rPr>
        <w:t xml:space="preserve"> som började</w:t>
      </w:r>
      <w:r w:rsidRPr="00F600E2">
        <w:rPr>
          <w:rFonts w:ascii="Arial" w:hAnsi="Arial" w:cs="Arial"/>
          <w:noProof/>
          <w:color w:val="000000"/>
          <w:sz w:val="24"/>
          <w:szCs w:val="24"/>
          <w:lang w:eastAsia="sv-SE"/>
        </w:rPr>
        <w:t xml:space="preserve"> den 1 januari</w:t>
      </w:r>
      <w:r w:rsidR="00F81166" w:rsidRPr="00F600E2">
        <w:rPr>
          <w:rFonts w:ascii="Arial" w:hAnsi="Arial" w:cs="Arial"/>
          <w:color w:val="000000"/>
          <w:sz w:val="24"/>
          <w:szCs w:val="24"/>
        </w:rPr>
        <w:t xml:space="preserve"> som förvaltningschef </w:t>
      </w:r>
      <w:r w:rsidR="004F23EE" w:rsidRPr="00F600E2">
        <w:rPr>
          <w:rFonts w:ascii="Arial" w:hAnsi="Arial" w:cs="Arial"/>
          <w:color w:val="000000"/>
          <w:sz w:val="24"/>
          <w:szCs w:val="24"/>
        </w:rPr>
        <w:t xml:space="preserve">med huvudansvar </w:t>
      </w:r>
      <w:r w:rsidR="00F81166" w:rsidRPr="00F600E2">
        <w:rPr>
          <w:rFonts w:ascii="Arial" w:hAnsi="Arial" w:cs="Arial"/>
          <w:color w:val="000000"/>
          <w:sz w:val="24"/>
          <w:szCs w:val="24"/>
        </w:rPr>
        <w:t>för fastighet</w:t>
      </w:r>
      <w:r w:rsidRPr="00F600E2">
        <w:rPr>
          <w:rFonts w:ascii="Arial" w:hAnsi="Arial" w:cs="Arial"/>
          <w:color w:val="000000"/>
          <w:sz w:val="24"/>
          <w:szCs w:val="24"/>
        </w:rPr>
        <w:t>sbeståndet</w:t>
      </w:r>
      <w:r w:rsidR="00F81166" w:rsidRPr="00F600E2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F600E2">
        <w:rPr>
          <w:rFonts w:ascii="Arial" w:hAnsi="Arial" w:cs="Arial"/>
          <w:color w:val="000000"/>
          <w:sz w:val="24"/>
          <w:szCs w:val="24"/>
        </w:rPr>
        <w:t>Borås och Jönköping</w:t>
      </w:r>
      <w:r w:rsidR="00F81166" w:rsidRPr="00F600E2">
        <w:rPr>
          <w:rFonts w:ascii="Arial" w:hAnsi="Arial" w:cs="Arial"/>
          <w:color w:val="000000"/>
          <w:sz w:val="24"/>
          <w:szCs w:val="24"/>
        </w:rPr>
        <w:t>.</w:t>
      </w:r>
      <w:r w:rsidR="00C01851" w:rsidRPr="00F600E2">
        <w:rPr>
          <w:rFonts w:ascii="Arial" w:hAnsi="Arial" w:cs="Arial"/>
          <w:noProof/>
          <w:sz w:val="24"/>
          <w:szCs w:val="24"/>
        </w:rPr>
        <w:t xml:space="preserve"> </w:t>
      </w:r>
      <w:r w:rsidR="0014403B">
        <w:rPr>
          <w:rFonts w:ascii="Arial" w:hAnsi="Arial" w:cs="Arial"/>
          <w:bCs/>
          <w:sz w:val="24"/>
          <w:szCs w:val="24"/>
          <w:lang w:eastAsia="sv-SE"/>
        </w:rPr>
        <w:t xml:space="preserve">Johannes är </w:t>
      </w:r>
      <w:r w:rsidR="004001BB" w:rsidRPr="00F600E2">
        <w:rPr>
          <w:rFonts w:ascii="Arial" w:hAnsi="Arial" w:cs="Arial"/>
          <w:bCs/>
          <w:sz w:val="24"/>
          <w:szCs w:val="24"/>
          <w:lang w:eastAsia="sv-SE"/>
        </w:rPr>
        <w:t>Civ.ing.</w:t>
      </w:r>
      <w:r w:rsidRPr="00F600E2">
        <w:rPr>
          <w:rFonts w:ascii="Arial" w:hAnsi="Arial" w:cs="Arial"/>
          <w:bCs/>
          <w:sz w:val="24"/>
          <w:szCs w:val="24"/>
          <w:lang w:eastAsia="sv-SE"/>
        </w:rPr>
        <w:t xml:space="preserve"> Lantmäteri och kommer senast från </w:t>
      </w:r>
      <w:proofErr w:type="spellStart"/>
      <w:r w:rsidRPr="00F600E2">
        <w:rPr>
          <w:rFonts w:ascii="Arial" w:hAnsi="Arial" w:cs="Arial"/>
          <w:bCs/>
          <w:sz w:val="24"/>
          <w:szCs w:val="24"/>
          <w:lang w:eastAsia="sv-SE"/>
        </w:rPr>
        <w:t>Niras</w:t>
      </w:r>
      <w:proofErr w:type="spellEnd"/>
      <w:r w:rsidRPr="00F600E2">
        <w:rPr>
          <w:rFonts w:ascii="Arial" w:hAnsi="Arial" w:cs="Arial"/>
          <w:bCs/>
          <w:sz w:val="24"/>
          <w:szCs w:val="24"/>
          <w:lang w:eastAsia="sv-SE"/>
        </w:rPr>
        <w:t xml:space="preserve"> där han har arbetat som teammanger.</w:t>
      </w:r>
    </w:p>
    <w:p w:rsidR="0017464F" w:rsidRDefault="00F81166" w:rsidP="006134A6">
      <w:pPr>
        <w:autoSpaceDE w:val="0"/>
        <w:autoSpaceDN w:val="0"/>
        <w:rPr>
          <w:rFonts w:ascii="Arial" w:hAnsi="Arial" w:cs="Arial"/>
          <w:bCs/>
          <w:sz w:val="24"/>
          <w:szCs w:val="24"/>
          <w:lang w:eastAsia="sv-SE"/>
        </w:rPr>
      </w:pPr>
      <w:r w:rsidRPr="00F600E2">
        <w:rPr>
          <w:rFonts w:ascii="Arial" w:hAnsi="Arial" w:cs="Arial"/>
          <w:color w:val="000000"/>
          <w:sz w:val="24"/>
          <w:szCs w:val="24"/>
        </w:rPr>
        <w:br/>
      </w:r>
    </w:p>
    <w:p w:rsidR="0017464F" w:rsidRDefault="0017464F" w:rsidP="006134A6">
      <w:pPr>
        <w:autoSpaceDE w:val="0"/>
        <w:autoSpaceDN w:val="0"/>
        <w:rPr>
          <w:rFonts w:ascii="Arial" w:hAnsi="Arial" w:cs="Arial"/>
          <w:bCs/>
          <w:sz w:val="24"/>
          <w:szCs w:val="24"/>
          <w:lang w:eastAsia="sv-SE"/>
        </w:rPr>
      </w:pPr>
    </w:p>
    <w:p w:rsidR="0017464F" w:rsidRDefault="0017464F" w:rsidP="006134A6">
      <w:pPr>
        <w:autoSpaceDE w:val="0"/>
        <w:autoSpaceDN w:val="0"/>
        <w:rPr>
          <w:rFonts w:ascii="Arial" w:hAnsi="Arial" w:cs="Arial"/>
          <w:bCs/>
          <w:sz w:val="24"/>
          <w:szCs w:val="24"/>
          <w:lang w:eastAsia="sv-SE"/>
        </w:rPr>
      </w:pPr>
    </w:p>
    <w:p w:rsidR="006134A6" w:rsidRPr="00F600E2" w:rsidRDefault="006134A6" w:rsidP="006134A6">
      <w:pPr>
        <w:autoSpaceDE w:val="0"/>
        <w:autoSpaceDN w:val="0"/>
        <w:rPr>
          <w:rFonts w:ascii="Arial" w:hAnsi="Arial" w:cs="Arial"/>
          <w:bCs/>
          <w:sz w:val="24"/>
          <w:szCs w:val="24"/>
          <w:lang w:eastAsia="sv-SE"/>
        </w:rPr>
      </w:pPr>
      <w:r w:rsidRPr="00F600E2">
        <w:rPr>
          <w:rFonts w:ascii="Arial" w:hAnsi="Arial" w:cs="Arial"/>
          <w:bCs/>
          <w:sz w:val="24"/>
          <w:szCs w:val="24"/>
          <w:lang w:eastAsia="sv-SE"/>
        </w:rPr>
        <w:t xml:space="preserve">Näst i tur </w:t>
      </w:r>
      <w:r w:rsidR="00C66D26" w:rsidRPr="00F600E2">
        <w:rPr>
          <w:rFonts w:ascii="Arial" w:hAnsi="Arial" w:cs="Arial"/>
          <w:bCs/>
          <w:sz w:val="24"/>
          <w:szCs w:val="24"/>
          <w:lang w:eastAsia="sv-SE"/>
        </w:rPr>
        <w:t>står</w:t>
      </w:r>
      <w:r w:rsidRPr="00F600E2">
        <w:rPr>
          <w:rFonts w:ascii="Arial" w:hAnsi="Arial" w:cs="Arial"/>
          <w:bCs/>
          <w:sz w:val="24"/>
          <w:szCs w:val="24"/>
          <w:lang w:eastAsia="sv-SE"/>
        </w:rPr>
        <w:t xml:space="preserve"> </w:t>
      </w:r>
      <w:r w:rsidRPr="00F600E2">
        <w:rPr>
          <w:rFonts w:ascii="Arial" w:hAnsi="Arial" w:cs="Arial"/>
          <w:b/>
          <w:bCs/>
          <w:sz w:val="24"/>
          <w:szCs w:val="24"/>
          <w:lang w:eastAsia="sv-SE"/>
        </w:rPr>
        <w:t>Fredrik Johansson</w:t>
      </w:r>
      <w:r w:rsidRPr="00F600E2">
        <w:rPr>
          <w:rFonts w:ascii="Arial" w:hAnsi="Arial" w:cs="Arial"/>
          <w:bCs/>
          <w:sz w:val="24"/>
          <w:szCs w:val="24"/>
          <w:lang w:eastAsia="sv-SE"/>
        </w:rPr>
        <w:t xml:space="preserve"> </w:t>
      </w:r>
      <w:r w:rsidR="00C66D26" w:rsidRPr="00F600E2">
        <w:rPr>
          <w:rFonts w:ascii="Arial" w:hAnsi="Arial" w:cs="Arial"/>
          <w:bCs/>
          <w:sz w:val="24"/>
          <w:szCs w:val="24"/>
          <w:lang w:eastAsia="sv-SE"/>
        </w:rPr>
        <w:t>som</w:t>
      </w:r>
      <w:r w:rsidRPr="00F600E2">
        <w:rPr>
          <w:rFonts w:ascii="Arial" w:hAnsi="Arial" w:cs="Arial"/>
          <w:bCs/>
          <w:sz w:val="24"/>
          <w:szCs w:val="24"/>
          <w:lang w:eastAsia="sv-SE"/>
        </w:rPr>
        <w:t xml:space="preserve"> börjar den 1 mars som Förvaltningschef i Region Syd och kommer att ansvara för fastigheter i Lund och Malmö. </w:t>
      </w:r>
    </w:p>
    <w:p w:rsidR="00C66D26" w:rsidRPr="00F600E2" w:rsidRDefault="006134A6" w:rsidP="00C66D26">
      <w:pPr>
        <w:autoSpaceDE w:val="0"/>
        <w:autoSpaceDN w:val="0"/>
        <w:rPr>
          <w:rFonts w:ascii="Arial" w:hAnsi="Arial" w:cs="Arial"/>
          <w:sz w:val="24"/>
          <w:szCs w:val="24"/>
          <w:lang w:eastAsia="sv-SE"/>
        </w:rPr>
      </w:pPr>
      <w:r w:rsidRPr="00F600E2">
        <w:rPr>
          <w:rFonts w:ascii="Arial" w:hAnsi="Arial" w:cs="Arial"/>
          <w:sz w:val="24"/>
          <w:szCs w:val="24"/>
          <w:lang w:eastAsia="sv-SE"/>
        </w:rPr>
        <w:t xml:space="preserve">Fredrik kommer närmast från Briggen Fastigheter som Förvaltare och har även varit </w:t>
      </w:r>
      <w:proofErr w:type="spellStart"/>
      <w:r w:rsidRPr="00F600E2">
        <w:rPr>
          <w:rFonts w:ascii="Arial" w:hAnsi="Arial" w:cs="Arial"/>
          <w:sz w:val="24"/>
          <w:szCs w:val="24"/>
          <w:lang w:eastAsia="sv-SE"/>
        </w:rPr>
        <w:t>tf</w:t>
      </w:r>
      <w:proofErr w:type="spellEnd"/>
      <w:r w:rsidRPr="00F600E2">
        <w:rPr>
          <w:rFonts w:ascii="Arial" w:hAnsi="Arial" w:cs="Arial"/>
          <w:sz w:val="24"/>
          <w:szCs w:val="24"/>
          <w:lang w:eastAsia="sv-SE"/>
        </w:rPr>
        <w:t xml:space="preserve"> Fastighetschef och teamledare i Lund under </w:t>
      </w:r>
      <w:r w:rsidR="00C66D26" w:rsidRPr="00F600E2">
        <w:rPr>
          <w:rFonts w:ascii="Arial" w:hAnsi="Arial" w:cs="Arial"/>
          <w:sz w:val="24"/>
          <w:szCs w:val="24"/>
          <w:lang w:eastAsia="sv-SE"/>
        </w:rPr>
        <w:t>med</w:t>
      </w:r>
      <w:r w:rsidRPr="00F600E2">
        <w:rPr>
          <w:rFonts w:ascii="Arial" w:hAnsi="Arial" w:cs="Arial"/>
          <w:sz w:val="24"/>
          <w:szCs w:val="24"/>
          <w:lang w:eastAsia="sv-SE"/>
        </w:rPr>
        <w:t xml:space="preserve"> ansvar för </w:t>
      </w:r>
      <w:r w:rsidR="00C66D26" w:rsidRPr="00F600E2">
        <w:rPr>
          <w:rFonts w:ascii="Arial" w:hAnsi="Arial" w:cs="Arial"/>
          <w:sz w:val="24"/>
          <w:szCs w:val="24"/>
          <w:lang w:eastAsia="sv-SE"/>
        </w:rPr>
        <w:t xml:space="preserve">ett </w:t>
      </w:r>
      <w:r w:rsidR="0017464F">
        <w:rPr>
          <w:rFonts w:ascii="Arial" w:hAnsi="Arial" w:cs="Arial"/>
          <w:sz w:val="24"/>
          <w:szCs w:val="24"/>
          <w:lang w:eastAsia="sv-SE"/>
        </w:rPr>
        <w:t>större bestånd</w:t>
      </w:r>
      <w:r w:rsidRPr="00F600E2">
        <w:rPr>
          <w:rFonts w:ascii="Arial" w:hAnsi="Arial" w:cs="Arial"/>
          <w:sz w:val="24"/>
          <w:szCs w:val="24"/>
          <w:lang w:eastAsia="sv-SE"/>
        </w:rPr>
        <w:t xml:space="preserve"> </w:t>
      </w:r>
      <w:r w:rsidR="00C66D26" w:rsidRPr="00F600E2">
        <w:rPr>
          <w:rFonts w:ascii="Arial" w:hAnsi="Arial" w:cs="Arial"/>
          <w:sz w:val="24"/>
          <w:szCs w:val="24"/>
          <w:lang w:eastAsia="sv-SE"/>
        </w:rPr>
        <w:t xml:space="preserve">med </w:t>
      </w:r>
      <w:r w:rsidRPr="00F600E2">
        <w:rPr>
          <w:rFonts w:ascii="Arial" w:hAnsi="Arial" w:cs="Arial"/>
          <w:sz w:val="24"/>
          <w:szCs w:val="24"/>
          <w:lang w:eastAsia="sv-SE"/>
        </w:rPr>
        <w:t>främst kommersiella fastigheter.</w:t>
      </w:r>
    </w:p>
    <w:p w:rsidR="009C7B43" w:rsidRPr="00F600E2" w:rsidRDefault="009C7B43" w:rsidP="00DC4B74">
      <w:pPr>
        <w:spacing w:after="360"/>
        <w:rPr>
          <w:rFonts w:ascii="Arial" w:hAnsi="Arial" w:cs="Arial"/>
          <w:sz w:val="24"/>
          <w:szCs w:val="24"/>
        </w:rPr>
      </w:pPr>
    </w:p>
    <w:p w:rsidR="00B22B6E" w:rsidRPr="00F600E2" w:rsidRDefault="00B22B6E" w:rsidP="00DC4B74">
      <w:pPr>
        <w:tabs>
          <w:tab w:val="clear" w:pos="284"/>
          <w:tab w:val="left" w:pos="0"/>
        </w:tabs>
        <w:spacing w:after="240"/>
        <w:ind w:right="141"/>
        <w:rPr>
          <w:rFonts w:ascii="Arial" w:hAnsi="Arial" w:cs="Arial"/>
          <w:sz w:val="24"/>
          <w:szCs w:val="24"/>
        </w:rPr>
      </w:pPr>
      <w:r w:rsidRPr="00F600E2">
        <w:rPr>
          <w:rFonts w:ascii="Arial" w:hAnsi="Arial" w:cs="Arial"/>
          <w:sz w:val="24"/>
          <w:szCs w:val="24"/>
        </w:rPr>
        <w:t>För vidare frågor</w:t>
      </w:r>
      <w:r w:rsidR="004834F3" w:rsidRPr="00F600E2">
        <w:rPr>
          <w:rFonts w:ascii="Arial" w:hAnsi="Arial" w:cs="Arial"/>
          <w:sz w:val="24"/>
          <w:szCs w:val="24"/>
        </w:rPr>
        <w:t>:</w:t>
      </w:r>
      <w:r w:rsidR="004834F3" w:rsidRPr="00F600E2">
        <w:rPr>
          <w:rFonts w:ascii="Arial" w:hAnsi="Arial" w:cs="Arial"/>
          <w:sz w:val="24"/>
          <w:szCs w:val="24"/>
        </w:rPr>
        <w:br/>
        <w:t>K</w:t>
      </w:r>
      <w:r w:rsidRPr="00F600E2">
        <w:rPr>
          <w:rFonts w:ascii="Arial" w:hAnsi="Arial" w:cs="Arial"/>
          <w:sz w:val="24"/>
          <w:szCs w:val="24"/>
        </w:rPr>
        <w:t>ontakta</w:t>
      </w:r>
      <w:r w:rsidR="00F600E2" w:rsidRPr="00F600E2">
        <w:rPr>
          <w:rFonts w:ascii="Arial" w:hAnsi="Arial" w:cs="Arial"/>
          <w:sz w:val="24"/>
          <w:szCs w:val="24"/>
        </w:rPr>
        <w:t xml:space="preserve"> Marknadsområdeschef Syd/Väst</w:t>
      </w:r>
      <w:r w:rsidRPr="00F600E2">
        <w:rPr>
          <w:rFonts w:ascii="Arial" w:hAnsi="Arial" w:cs="Arial"/>
          <w:sz w:val="24"/>
          <w:szCs w:val="24"/>
        </w:rPr>
        <w:t xml:space="preserve"> </w:t>
      </w:r>
      <w:r w:rsidR="00482003" w:rsidRPr="00F600E2">
        <w:rPr>
          <w:rFonts w:ascii="Arial" w:hAnsi="Arial" w:cs="Arial"/>
          <w:sz w:val="24"/>
          <w:szCs w:val="24"/>
        </w:rPr>
        <w:t xml:space="preserve">Peter Olsson, </w:t>
      </w:r>
      <w:r w:rsidR="00F600E2" w:rsidRPr="00F600E2">
        <w:rPr>
          <w:rFonts w:ascii="Arial" w:hAnsi="Arial" w:cs="Arial"/>
          <w:sz w:val="24"/>
          <w:szCs w:val="24"/>
        </w:rPr>
        <w:t>040-10 77 56</w:t>
      </w:r>
      <w:r w:rsidR="00ED3013" w:rsidRPr="00F600E2">
        <w:rPr>
          <w:rFonts w:ascii="Arial" w:hAnsi="Arial" w:cs="Arial"/>
          <w:sz w:val="24"/>
          <w:szCs w:val="24"/>
        </w:rPr>
        <w:t>.</w:t>
      </w:r>
    </w:p>
    <w:sectPr w:rsidR="00B22B6E" w:rsidRPr="00F600E2" w:rsidSect="007A30AC">
      <w:headerReference w:type="default" r:id="rId10"/>
      <w:headerReference w:type="first" r:id="rId11"/>
      <w:footerReference w:type="first" r:id="rId12"/>
      <w:type w:val="continuous"/>
      <w:pgSz w:w="11907" w:h="16840" w:code="9"/>
      <w:pgMar w:top="567" w:right="1418" w:bottom="851" w:left="1418" w:header="284" w:footer="17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A7" w:rsidRDefault="005E2CA7">
      <w:r>
        <w:separator/>
      </w:r>
    </w:p>
  </w:endnote>
  <w:endnote w:type="continuationSeparator" w:id="0">
    <w:p w:rsidR="005E2CA7" w:rsidRDefault="005E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E" w:rsidRPr="009E3F7C" w:rsidRDefault="00CD51AE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CD51AE" w:rsidRPr="00B856F6" w:rsidRDefault="00C55A90" w:rsidP="00B856F6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B856F6"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cirka 8</w:t>
    </w:r>
    <w:r w:rsidR="00B856F6"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0 000 kvm. Bolaget omsätter 700 MSEK och har </w:t>
    </w:r>
    <w:r w:rsidR="00B856F6">
      <w:rPr>
        <w:rFonts w:ascii="Arial" w:hAnsi="Arial" w:cs="Arial"/>
        <w:b/>
        <w:color w:val="808080" w:themeColor="background1" w:themeShade="80"/>
        <w:sz w:val="18"/>
        <w:szCs w:val="18"/>
      </w:rPr>
      <w:t>25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proofErr w:type="spellStart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>SveaReals</w:t>
    </w:r>
    <w:proofErr w:type="spellEnd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 aktieägare består i första hand av norska institutionella kapitalplacerare, privata bolag och privatpersoner. </w:t>
    </w:r>
    <w:r w:rsidR="00B856F6"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B856F6"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B856F6">
      <w:rPr>
        <w:rFonts w:ascii="Arial" w:hAnsi="Arial" w:cs="Arial"/>
        <w:b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A7" w:rsidRDefault="005E2CA7">
      <w:r>
        <w:separator/>
      </w:r>
    </w:p>
  </w:footnote>
  <w:footnote w:type="continuationSeparator" w:id="0">
    <w:p w:rsidR="005E2CA7" w:rsidRDefault="005E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3306"/>
      <w:gridCol w:w="2684"/>
      <w:gridCol w:w="3049"/>
    </w:tblGrid>
    <w:tr w:rsidR="00CD51AE">
      <w:tc>
        <w:tcPr>
          <w:tcW w:w="2881" w:type="dxa"/>
        </w:tcPr>
        <w:p w:rsidR="00CD51AE" w:rsidRDefault="00CD51AE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27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</w:pPr>
  </w:p>
  <w:p w:rsidR="00CD51AE" w:rsidRDefault="00CD5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66"/>
      <w:gridCol w:w="2867"/>
      <w:gridCol w:w="3306"/>
    </w:tblGrid>
    <w:tr w:rsidR="00CD51AE" w:rsidTr="007A30AC">
      <w:trPr>
        <w:trHeight w:val="537"/>
      </w:trPr>
      <w:tc>
        <w:tcPr>
          <w:tcW w:w="2866" w:type="dxa"/>
        </w:tcPr>
        <w:p w:rsidR="00CD51AE" w:rsidRDefault="00CD51AE">
          <w:pPr>
            <w:pStyle w:val="Sidhuvud"/>
          </w:pPr>
        </w:p>
      </w:tc>
      <w:tc>
        <w:tcPr>
          <w:tcW w:w="2867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30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53355"/>
    <w:multiLevelType w:val="hybridMultilevel"/>
    <w:tmpl w:val="BD8E7698"/>
    <w:lvl w:ilvl="0" w:tplc="5C68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CE7D79"/>
    <w:multiLevelType w:val="hybridMultilevel"/>
    <w:tmpl w:val="BE4A9D78"/>
    <w:lvl w:ilvl="0" w:tplc="C64A8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958E8"/>
    <w:multiLevelType w:val="hybridMultilevel"/>
    <w:tmpl w:val="19B6BC9C"/>
    <w:lvl w:ilvl="0" w:tplc="45846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C"/>
    <w:rsid w:val="000006BA"/>
    <w:rsid w:val="00017E03"/>
    <w:rsid w:val="00031625"/>
    <w:rsid w:val="00054174"/>
    <w:rsid w:val="000A690E"/>
    <w:rsid w:val="000B55DB"/>
    <w:rsid w:val="000D7FB3"/>
    <w:rsid w:val="000F42E0"/>
    <w:rsid w:val="000F4848"/>
    <w:rsid w:val="001013C3"/>
    <w:rsid w:val="0010798E"/>
    <w:rsid w:val="00111791"/>
    <w:rsid w:val="00121901"/>
    <w:rsid w:val="00127CCF"/>
    <w:rsid w:val="0014403B"/>
    <w:rsid w:val="0015034D"/>
    <w:rsid w:val="00155756"/>
    <w:rsid w:val="0016072C"/>
    <w:rsid w:val="0017464F"/>
    <w:rsid w:val="00181874"/>
    <w:rsid w:val="001E251C"/>
    <w:rsid w:val="001E6344"/>
    <w:rsid w:val="001F311E"/>
    <w:rsid w:val="002017F1"/>
    <w:rsid w:val="002308A2"/>
    <w:rsid w:val="00230EF2"/>
    <w:rsid w:val="0024327B"/>
    <w:rsid w:val="0024591A"/>
    <w:rsid w:val="00252D44"/>
    <w:rsid w:val="00276CF2"/>
    <w:rsid w:val="002917A8"/>
    <w:rsid w:val="002A25BD"/>
    <w:rsid w:val="002A739F"/>
    <w:rsid w:val="002B0A1C"/>
    <w:rsid w:val="002D78D5"/>
    <w:rsid w:val="002E3EEE"/>
    <w:rsid w:val="00313C01"/>
    <w:rsid w:val="00323890"/>
    <w:rsid w:val="00331D30"/>
    <w:rsid w:val="003371BC"/>
    <w:rsid w:val="00337B8E"/>
    <w:rsid w:val="003503C3"/>
    <w:rsid w:val="00355D36"/>
    <w:rsid w:val="003771E2"/>
    <w:rsid w:val="003B1F2A"/>
    <w:rsid w:val="003B6AC0"/>
    <w:rsid w:val="003F7609"/>
    <w:rsid w:val="003F7A59"/>
    <w:rsid w:val="004001BB"/>
    <w:rsid w:val="00411B09"/>
    <w:rsid w:val="00453FC8"/>
    <w:rsid w:val="00480B55"/>
    <w:rsid w:val="00482003"/>
    <w:rsid w:val="004834F3"/>
    <w:rsid w:val="00487D80"/>
    <w:rsid w:val="004E57C4"/>
    <w:rsid w:val="004F23EE"/>
    <w:rsid w:val="00514DA5"/>
    <w:rsid w:val="00532343"/>
    <w:rsid w:val="005355CC"/>
    <w:rsid w:val="005616BC"/>
    <w:rsid w:val="00572FB5"/>
    <w:rsid w:val="005A34F4"/>
    <w:rsid w:val="005E2CA7"/>
    <w:rsid w:val="005E5F86"/>
    <w:rsid w:val="006134A6"/>
    <w:rsid w:val="00657839"/>
    <w:rsid w:val="006620FE"/>
    <w:rsid w:val="006639BF"/>
    <w:rsid w:val="006B412B"/>
    <w:rsid w:val="007175CD"/>
    <w:rsid w:val="0072631B"/>
    <w:rsid w:val="00726551"/>
    <w:rsid w:val="007268A4"/>
    <w:rsid w:val="0072798A"/>
    <w:rsid w:val="007818B3"/>
    <w:rsid w:val="007A30AC"/>
    <w:rsid w:val="007A438E"/>
    <w:rsid w:val="00812566"/>
    <w:rsid w:val="00881466"/>
    <w:rsid w:val="00890B59"/>
    <w:rsid w:val="008D1BF9"/>
    <w:rsid w:val="009041AC"/>
    <w:rsid w:val="009200B0"/>
    <w:rsid w:val="00926C12"/>
    <w:rsid w:val="00941056"/>
    <w:rsid w:val="00947EB8"/>
    <w:rsid w:val="009865E4"/>
    <w:rsid w:val="00987484"/>
    <w:rsid w:val="009C7B43"/>
    <w:rsid w:val="009D1DE6"/>
    <w:rsid w:val="009E1EA6"/>
    <w:rsid w:val="009E2C2F"/>
    <w:rsid w:val="009E3F7C"/>
    <w:rsid w:val="009F36DA"/>
    <w:rsid w:val="00A004E6"/>
    <w:rsid w:val="00A33283"/>
    <w:rsid w:val="00A428A4"/>
    <w:rsid w:val="00A70123"/>
    <w:rsid w:val="00A70EE9"/>
    <w:rsid w:val="00A740BB"/>
    <w:rsid w:val="00A803E8"/>
    <w:rsid w:val="00AE17FC"/>
    <w:rsid w:val="00AF1708"/>
    <w:rsid w:val="00B22B6E"/>
    <w:rsid w:val="00B5789B"/>
    <w:rsid w:val="00B63852"/>
    <w:rsid w:val="00B819BF"/>
    <w:rsid w:val="00B856F6"/>
    <w:rsid w:val="00BA03D8"/>
    <w:rsid w:val="00BA5C0F"/>
    <w:rsid w:val="00BC2780"/>
    <w:rsid w:val="00BE000B"/>
    <w:rsid w:val="00C01851"/>
    <w:rsid w:val="00C30E29"/>
    <w:rsid w:val="00C55A90"/>
    <w:rsid w:val="00C642A6"/>
    <w:rsid w:val="00C66D26"/>
    <w:rsid w:val="00C67065"/>
    <w:rsid w:val="00C7379A"/>
    <w:rsid w:val="00C96F1E"/>
    <w:rsid w:val="00CA4702"/>
    <w:rsid w:val="00CB44C5"/>
    <w:rsid w:val="00CC0C73"/>
    <w:rsid w:val="00CD51AE"/>
    <w:rsid w:val="00D04679"/>
    <w:rsid w:val="00D15B1E"/>
    <w:rsid w:val="00D2373C"/>
    <w:rsid w:val="00D277AD"/>
    <w:rsid w:val="00D40BE8"/>
    <w:rsid w:val="00D51688"/>
    <w:rsid w:val="00D661BB"/>
    <w:rsid w:val="00DA285A"/>
    <w:rsid w:val="00DA442E"/>
    <w:rsid w:val="00DB662C"/>
    <w:rsid w:val="00DC4B74"/>
    <w:rsid w:val="00DF3435"/>
    <w:rsid w:val="00E122B1"/>
    <w:rsid w:val="00E1451C"/>
    <w:rsid w:val="00E21140"/>
    <w:rsid w:val="00E21C66"/>
    <w:rsid w:val="00E4753E"/>
    <w:rsid w:val="00E847D7"/>
    <w:rsid w:val="00E908EC"/>
    <w:rsid w:val="00E92C41"/>
    <w:rsid w:val="00EA5A95"/>
    <w:rsid w:val="00ED3013"/>
    <w:rsid w:val="00EF13A6"/>
    <w:rsid w:val="00EF424D"/>
    <w:rsid w:val="00F45473"/>
    <w:rsid w:val="00F466C1"/>
    <w:rsid w:val="00F544D2"/>
    <w:rsid w:val="00F600E2"/>
    <w:rsid w:val="00F66EA0"/>
    <w:rsid w:val="00F81166"/>
    <w:rsid w:val="00F84FED"/>
    <w:rsid w:val="00FB7C32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Madeleine Laurin Christensson</cp:lastModifiedBy>
  <cp:revision>3</cp:revision>
  <cp:lastPrinted>2013-05-22T12:34:00Z</cp:lastPrinted>
  <dcterms:created xsi:type="dcterms:W3CDTF">2014-01-13T10:09:00Z</dcterms:created>
  <dcterms:modified xsi:type="dcterms:W3CDTF">2014-01-13T10:40:00Z</dcterms:modified>
</cp:coreProperties>
</file>