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9F2951" w:rsidRDefault="00AE5353" w:rsidP="00AE5353">
      <w:pPr>
        <w:pStyle w:val="Presseinfo"/>
        <w:rPr>
          <w:lang w:val="da-DK"/>
        </w:rPr>
      </w:pPr>
      <w:r w:rsidRPr="009F2951">
        <w:rPr>
          <w:lang w:val="da-DK"/>
        </w:rPr>
        <w:t>Presseinformation</w:t>
      </w:r>
    </w:p>
    <w:p w:rsidR="00AE5353" w:rsidRPr="009F2951" w:rsidRDefault="009F2951" w:rsidP="00AE5353">
      <w:pPr>
        <w:pStyle w:val="Unterzeile"/>
        <w:rPr>
          <w:lang w:val="da-DK"/>
        </w:rPr>
      </w:pPr>
      <w:r w:rsidRPr="009F2951">
        <w:rPr>
          <w:lang w:val="da-DK"/>
        </w:rPr>
        <w:t>Ny</w:t>
      </w:r>
      <w:r>
        <w:rPr>
          <w:lang w:val="da-DK"/>
        </w:rPr>
        <w:t>,</w:t>
      </w:r>
      <w:r w:rsidRPr="009F2951">
        <w:rPr>
          <w:lang w:val="da-DK"/>
        </w:rPr>
        <w:t xml:space="preserve"> klassisk p</w:t>
      </w:r>
      <w:r>
        <w:rPr>
          <w:lang w:val="da-DK"/>
        </w:rPr>
        <w:t>roduktpalet til bad og køkken</w:t>
      </w:r>
    </w:p>
    <w:p w:rsidR="00BA7E86" w:rsidRPr="009F2951" w:rsidRDefault="00095C4C" w:rsidP="00BA7E86">
      <w:pPr>
        <w:pStyle w:val="berschrift"/>
        <w:rPr>
          <w:lang w:val="da-DK"/>
        </w:rPr>
      </w:pPr>
      <w:r w:rsidRPr="009F2951">
        <w:rPr>
          <w:szCs w:val="28"/>
          <w:lang w:val="da-DK"/>
        </w:rPr>
        <w:t>AXOR Montreux: Autenti</w:t>
      </w:r>
      <w:r w:rsidR="00B03533">
        <w:rPr>
          <w:szCs w:val="28"/>
          <w:lang w:val="da-DK"/>
        </w:rPr>
        <w:t>sk</w:t>
      </w:r>
      <w:r w:rsidRPr="009F2951">
        <w:rPr>
          <w:szCs w:val="28"/>
          <w:lang w:val="da-DK"/>
        </w:rPr>
        <w:t xml:space="preserve"> </w:t>
      </w:r>
      <w:r w:rsidR="009F2951">
        <w:rPr>
          <w:szCs w:val="28"/>
          <w:lang w:val="da-DK"/>
        </w:rPr>
        <w:t>til p</w:t>
      </w:r>
      <w:r w:rsidRPr="009F2951">
        <w:rPr>
          <w:szCs w:val="28"/>
          <w:lang w:val="da-DK"/>
        </w:rPr>
        <w:t>erfektion</w:t>
      </w:r>
      <w:bookmarkStart w:id="0" w:name="_GoBack"/>
      <w:bookmarkEnd w:id="0"/>
    </w:p>
    <w:p w:rsidR="00506AE8" w:rsidRDefault="00933987" w:rsidP="00095C4C">
      <w:pPr>
        <w:pStyle w:val="Text"/>
        <w:rPr>
          <w:lang w:val="da-DK"/>
        </w:rPr>
      </w:pPr>
      <w:r>
        <w:rPr>
          <w:i/>
          <w:lang w:val="da-DK"/>
        </w:rPr>
        <w:t>Hasselager,</w:t>
      </w:r>
      <w:r w:rsidR="00095C4C" w:rsidRPr="009F2951">
        <w:rPr>
          <w:i/>
          <w:lang w:val="da-DK"/>
        </w:rPr>
        <w:t xml:space="preserve"> </w:t>
      </w:r>
      <w:r w:rsidR="00DC2D86">
        <w:rPr>
          <w:i/>
          <w:lang w:val="da-DK"/>
        </w:rPr>
        <w:t>januar 2018</w:t>
      </w:r>
      <w:r w:rsidR="009F2951">
        <w:rPr>
          <w:lang w:val="da-DK"/>
        </w:rPr>
        <w:t xml:space="preserve">. AXOR </w:t>
      </w:r>
      <w:r w:rsidR="002B5443">
        <w:rPr>
          <w:lang w:val="da-DK"/>
        </w:rPr>
        <w:t xml:space="preserve">har </w:t>
      </w:r>
      <w:r w:rsidR="009F2951">
        <w:rPr>
          <w:lang w:val="da-DK"/>
        </w:rPr>
        <w:t xml:space="preserve">sammen med Phoenix Design udviklet en bad- og køkkenkollektion i samme stil som de første industrielt fremstillede armaturer. </w:t>
      </w:r>
      <w:r w:rsidR="00506AE8">
        <w:rPr>
          <w:lang w:val="da-DK"/>
        </w:rPr>
        <w:t xml:space="preserve">Med autentiske former og designelementer fra det tidlige 20. århundrede minder stilen </w:t>
      </w:r>
      <w:r w:rsidR="00ED6B2C">
        <w:rPr>
          <w:lang w:val="da-DK"/>
        </w:rPr>
        <w:t>på</w:t>
      </w:r>
      <w:r w:rsidR="00506AE8">
        <w:rPr>
          <w:lang w:val="da-DK"/>
        </w:rPr>
        <w:t xml:space="preserve"> AXOR Montreux om en tid med vide</w:t>
      </w:r>
      <w:r>
        <w:rPr>
          <w:lang w:val="da-DK"/>
        </w:rPr>
        <w:t>nskabeligt og kulturelt opbrud.</w:t>
      </w:r>
    </w:p>
    <w:p w:rsidR="00BA7E86" w:rsidRPr="009F2951" w:rsidRDefault="00506AE8" w:rsidP="00095C4C">
      <w:pPr>
        <w:pStyle w:val="Text"/>
        <w:rPr>
          <w:lang w:val="da-DK"/>
        </w:rPr>
      </w:pPr>
      <w:r>
        <w:rPr>
          <w:lang w:val="da-DK"/>
        </w:rPr>
        <w:t xml:space="preserve">”De industrielle produktionsmetoder og designstilen fra det tidlige 20. århundrede har stadig stor værdi i dag. </w:t>
      </w:r>
      <w:r w:rsidR="00ED6B2C">
        <w:rPr>
          <w:lang w:val="da-DK"/>
        </w:rPr>
        <w:t>Vi har fortolket kendetegnene fra denne stil</w:t>
      </w:r>
      <w:r>
        <w:rPr>
          <w:lang w:val="da-DK"/>
        </w:rPr>
        <w:t xml:space="preserve"> på ny med stor præcision for at give vores kunder det bedste inden for design og funktion – på badeværelset og for første gang også i køkkenet,” fortæller Thomas Leth, adm. direktør i Danmark.</w:t>
      </w:r>
    </w:p>
    <w:p w:rsidR="00BA7E86" w:rsidRPr="009F2951" w:rsidRDefault="00095C4C" w:rsidP="00095C4C">
      <w:pPr>
        <w:pStyle w:val="Zwischenberschrift"/>
        <w:keepNext/>
        <w:rPr>
          <w:lang w:val="da-DK"/>
        </w:rPr>
      </w:pPr>
      <w:r w:rsidRPr="009F2951">
        <w:rPr>
          <w:lang w:val="da-DK"/>
        </w:rPr>
        <w:t>Industridesign</w:t>
      </w:r>
      <w:r w:rsidR="00042F76">
        <w:rPr>
          <w:lang w:val="da-DK"/>
        </w:rPr>
        <w:t>et</w:t>
      </w:r>
      <w:r w:rsidRPr="009F2951">
        <w:rPr>
          <w:lang w:val="da-DK"/>
        </w:rPr>
        <w:t>s</w:t>
      </w:r>
      <w:r w:rsidR="00042F76">
        <w:rPr>
          <w:lang w:val="da-DK"/>
        </w:rPr>
        <w:t xml:space="preserve"> evolution</w:t>
      </w:r>
    </w:p>
    <w:p w:rsidR="003F5043" w:rsidRDefault="003F5043" w:rsidP="00944A29">
      <w:pPr>
        <w:pStyle w:val="Text"/>
        <w:rPr>
          <w:lang w:val="da-DK"/>
        </w:rPr>
      </w:pPr>
      <w:r>
        <w:rPr>
          <w:lang w:val="da-DK"/>
        </w:rPr>
        <w:t xml:space="preserve">I stil med det arketypiske design fra de første industrielt fremstillede bad- og køkkenarmaturer præger </w:t>
      </w:r>
      <w:r w:rsidR="002B5443">
        <w:rPr>
          <w:lang w:val="da-DK"/>
        </w:rPr>
        <w:t>svungne</w:t>
      </w:r>
      <w:r>
        <w:rPr>
          <w:lang w:val="da-DK"/>
        </w:rPr>
        <w:t xml:space="preserve"> former og charmerende stilistiske detaljer hele kollektionen. </w:t>
      </w:r>
      <w:r w:rsidR="005F07C1">
        <w:rPr>
          <w:lang w:val="da-DK"/>
        </w:rPr>
        <w:t>Rør og ventiler, der kendetegner det industrielle design, kombin</w:t>
      </w:r>
      <w:r w:rsidR="00810E35">
        <w:rPr>
          <w:lang w:val="da-DK"/>
        </w:rPr>
        <w:t xml:space="preserve">eres med klassiske krydsgreb, </w:t>
      </w:r>
      <w:r w:rsidR="005F07C1">
        <w:rPr>
          <w:lang w:val="da-DK"/>
        </w:rPr>
        <w:t xml:space="preserve">porcelænsdetaljer og moderne vingegreb. Tidstypisk er også 3-huls broarmaturet, som med sin særlige form, krydsgreb og graverede porcelænsindsatser er en perfekt hyldest til </w:t>
      </w:r>
      <w:r w:rsidR="002B5443">
        <w:rPr>
          <w:lang w:val="da-DK"/>
        </w:rPr>
        <w:t>tidligere tiders</w:t>
      </w:r>
      <w:r w:rsidR="005F07C1">
        <w:rPr>
          <w:lang w:val="da-DK"/>
        </w:rPr>
        <w:t xml:space="preserve"> armaturer.</w:t>
      </w:r>
    </w:p>
    <w:p w:rsidR="00095C4C" w:rsidRPr="009F2951" w:rsidRDefault="00095C4C" w:rsidP="00095C4C">
      <w:pPr>
        <w:pStyle w:val="Zwischenberschrift"/>
        <w:keepNext/>
        <w:rPr>
          <w:lang w:val="da-DK"/>
        </w:rPr>
      </w:pPr>
      <w:r w:rsidRPr="009F2951">
        <w:rPr>
          <w:lang w:val="da-DK"/>
        </w:rPr>
        <w:t>Te</w:t>
      </w:r>
      <w:r w:rsidR="005F07C1">
        <w:rPr>
          <w:lang w:val="da-DK"/>
        </w:rPr>
        <w:t>k</w:t>
      </w:r>
      <w:r w:rsidRPr="009F2951">
        <w:rPr>
          <w:lang w:val="da-DK"/>
        </w:rPr>
        <w:t>nologis</w:t>
      </w:r>
      <w:r w:rsidR="005F07C1">
        <w:rPr>
          <w:lang w:val="da-DK"/>
        </w:rPr>
        <w:t>k</w:t>
      </w:r>
      <w:r w:rsidRPr="009F2951">
        <w:rPr>
          <w:lang w:val="da-DK"/>
        </w:rPr>
        <w:t xml:space="preserve">e </w:t>
      </w:r>
      <w:r w:rsidR="005F07C1">
        <w:rPr>
          <w:lang w:val="da-DK"/>
        </w:rPr>
        <w:t>fremskridt</w:t>
      </w:r>
    </w:p>
    <w:p w:rsidR="00565A44" w:rsidRDefault="00095C4C" w:rsidP="00095C4C">
      <w:pPr>
        <w:pStyle w:val="Text"/>
        <w:rPr>
          <w:lang w:val="da-DK"/>
        </w:rPr>
      </w:pPr>
      <w:r w:rsidRPr="009F2951">
        <w:rPr>
          <w:lang w:val="da-DK"/>
        </w:rPr>
        <w:t>AXOR Montreux st</w:t>
      </w:r>
      <w:r w:rsidR="005F07C1">
        <w:rPr>
          <w:lang w:val="da-DK"/>
        </w:rPr>
        <w:t xml:space="preserve">år også for teknologisk fremskridt: </w:t>
      </w:r>
      <w:r w:rsidR="00810E35">
        <w:rPr>
          <w:lang w:val="da-DK"/>
        </w:rPr>
        <w:t>M</w:t>
      </w:r>
      <w:r w:rsidR="005F07C1">
        <w:rPr>
          <w:lang w:val="da-DK"/>
        </w:rPr>
        <w:t xml:space="preserve">oderne ingeniørkunst forvandler armaturer, brusersystemer og tilbehør til nyfortolkninger af det 20. århundrede – uden at </w:t>
      </w:r>
      <w:r w:rsidR="00565A44">
        <w:rPr>
          <w:lang w:val="da-DK"/>
        </w:rPr>
        <w:t>forringe komforten. Det første klassiske køkkenarmatur fra AXOR sørger for maksimal bevægelsesfrihed med svingtud eller udtræksbruser. På badeværelset opfylder håndvaskarmaturer med både lav og høj tud forskellige behov. AXOR Montreux Showerpipe brusersystemet er enkelt at betjene, da hoved- og håndbruser styres med hvert sit ergo</w:t>
      </w:r>
      <w:r w:rsidR="00381ADD">
        <w:rPr>
          <w:lang w:val="da-DK"/>
        </w:rPr>
        <w:t>n</w:t>
      </w:r>
      <w:r w:rsidR="00565A44">
        <w:rPr>
          <w:lang w:val="da-DK"/>
        </w:rPr>
        <w:t>omiske greb.</w:t>
      </w:r>
    </w:p>
    <w:p w:rsidR="00381ADD" w:rsidRDefault="00381ADD" w:rsidP="00095C4C">
      <w:pPr>
        <w:pStyle w:val="Text"/>
        <w:rPr>
          <w:lang w:val="da-DK"/>
        </w:rPr>
      </w:pPr>
      <w:r>
        <w:rPr>
          <w:lang w:val="da-DK"/>
        </w:rPr>
        <w:lastRenderedPageBreak/>
        <w:t xml:space="preserve">Autentisk, præcist design og moderne, industriel produktion karakteriserer de nye bad- og køkkenarmaturer. Det afspejles ikke mindst i kollektionens standardoverflader: krom og </w:t>
      </w:r>
      <w:r w:rsidR="002B5443">
        <w:rPr>
          <w:lang w:val="da-DK"/>
        </w:rPr>
        <w:t xml:space="preserve">børstet </w:t>
      </w:r>
      <w:r>
        <w:rPr>
          <w:lang w:val="da-DK"/>
        </w:rPr>
        <w:t>nikkel. Nikkel-overfladen er skabt i en højteknologisk PVD-proces (</w:t>
      </w:r>
      <w:proofErr w:type="spellStart"/>
      <w:r>
        <w:rPr>
          <w:lang w:val="da-DK"/>
        </w:rPr>
        <w:t>Physical</w:t>
      </w:r>
      <w:proofErr w:type="spellEnd"/>
      <w:r>
        <w:rPr>
          <w:lang w:val="da-DK"/>
        </w:rPr>
        <w:t xml:space="preserve"> </w:t>
      </w:r>
      <w:proofErr w:type="spellStart"/>
      <w:r>
        <w:rPr>
          <w:lang w:val="da-DK"/>
        </w:rPr>
        <w:t>Vapor</w:t>
      </w:r>
      <w:proofErr w:type="spellEnd"/>
      <w:r>
        <w:rPr>
          <w:lang w:val="da-DK"/>
        </w:rPr>
        <w:t xml:space="preserve"> </w:t>
      </w:r>
      <w:proofErr w:type="spellStart"/>
      <w:r>
        <w:rPr>
          <w:lang w:val="da-DK"/>
        </w:rPr>
        <w:t>Deposition</w:t>
      </w:r>
      <w:proofErr w:type="spellEnd"/>
      <w:r w:rsidR="002B5443">
        <w:rPr>
          <w:lang w:val="da-DK"/>
        </w:rPr>
        <w:t>). I tillæg til disse to lagerførte overflader kan alle AXOR Montreux produkter også bestilles i en række andre overflader, blandt andre rødguld og sort krom.</w:t>
      </w:r>
    </w:p>
    <w:p w:rsidR="004B688E" w:rsidRPr="00C9294B" w:rsidRDefault="004B688E" w:rsidP="004B688E">
      <w:pPr>
        <w:pStyle w:val="BoilerplateText"/>
        <w:pageBreakBefore/>
        <w:rPr>
          <w:lang w:val="da-DK"/>
        </w:rPr>
      </w:pPr>
      <w:r w:rsidRPr="00C9294B">
        <w:rPr>
          <w:lang w:val="da-DK"/>
        </w:rPr>
        <w:lastRenderedPageBreak/>
        <w:t xml:space="preserve">AXOR udvikler, konstruerer og producerer vandhaner, brusere og tilbehør til luksuriøse badeværelser og køkkener - til perfektion. Særlige, avantgarde produkter og kollektioner skabes på højeste æstetiske og tekniske niveau. Nogle af dem ses i dag som klassikere inden for badeværelsesdesign. Fælles for dem alle er, at de følger tanken "Form </w:t>
      </w:r>
      <w:proofErr w:type="spellStart"/>
      <w:r w:rsidRPr="00C9294B">
        <w:rPr>
          <w:lang w:val="da-DK"/>
        </w:rPr>
        <w:t>follows</w:t>
      </w:r>
      <w:proofErr w:type="spellEnd"/>
      <w:r w:rsidRPr="00C9294B">
        <w:rPr>
          <w:lang w:val="da-DK"/>
        </w:rPr>
        <w:t xml:space="preserve"> </w:t>
      </w:r>
      <w:proofErr w:type="spellStart"/>
      <w:r w:rsidRPr="00C9294B">
        <w:rPr>
          <w:lang w:val="da-DK"/>
        </w:rPr>
        <w:t>Perfection</w:t>
      </w:r>
      <w:proofErr w:type="spellEnd"/>
      <w:r w:rsidRPr="00C9294B">
        <w:rPr>
          <w:lang w:val="da-DK"/>
        </w:rPr>
        <w:t>": Produktudviklingen er først færdig, når der ikke er mere at tilføje eller fjerne. Gennem mere end 20 år er toneangivende designobjekter blevet udviklet efter denne opskrift i samarbejde med nogle af verdens største designere, bl.a. Philippe Starck, Antonio Citterio, Jean-Marie Massaud og Patricia Urquiola. AXOR er et mærke i Hansgrohe Group.</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981"/>
        <w:gridCol w:w="981"/>
        <w:gridCol w:w="4962"/>
      </w:tblGrid>
      <w:tr w:rsidR="00D94736" w:rsidRPr="009F2951" w:rsidTr="00580594">
        <w:tc>
          <w:tcPr>
            <w:tcW w:w="981" w:type="dxa"/>
          </w:tcPr>
          <w:p w:rsidR="00D94736" w:rsidRPr="009F2951" w:rsidRDefault="00D94736" w:rsidP="00E02C80">
            <w:pPr>
              <w:pStyle w:val="BoilerplateText"/>
              <w:rPr>
                <w:lang w:val="da-DK"/>
              </w:rPr>
            </w:pPr>
            <w:r w:rsidRPr="009F2951">
              <w:rPr>
                <w:noProof/>
                <w:szCs w:val="22"/>
                <w:lang w:val="da-DK" w:eastAsia="da-DK"/>
              </w:rPr>
              <w:drawing>
                <wp:inline distT="0" distB="0" distL="0" distR="0" wp14:anchorId="6F120342" wp14:editId="2113DCAF">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81" w:type="dxa"/>
          </w:tcPr>
          <w:p w:rsidR="00D94736" w:rsidRPr="009F2951" w:rsidRDefault="00D94736" w:rsidP="00E02C80">
            <w:pPr>
              <w:pStyle w:val="BoilerplateText"/>
              <w:rPr>
                <w:lang w:val="da-DK"/>
              </w:rPr>
            </w:pPr>
            <w:r w:rsidRPr="009F2951">
              <w:rPr>
                <w:noProof/>
                <w:lang w:val="da-DK" w:eastAsia="da-DK"/>
              </w:rPr>
              <w:drawing>
                <wp:inline distT="0" distB="0" distL="0" distR="0" wp14:anchorId="1205FA06" wp14:editId="0A55607F">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81" w:type="dxa"/>
          </w:tcPr>
          <w:p w:rsidR="00D94736" w:rsidRPr="009F2951" w:rsidRDefault="00D94736" w:rsidP="00E02C80">
            <w:pPr>
              <w:pStyle w:val="BoilerplateText"/>
              <w:rPr>
                <w:lang w:val="da-DK"/>
              </w:rPr>
            </w:pPr>
            <w:r>
              <w:rPr>
                <w:noProof/>
                <w:lang w:val="da-DK" w:eastAsia="da-DK"/>
              </w:rPr>
              <w:drawing>
                <wp:inline distT="0" distB="0" distL="0" distR="0" wp14:anchorId="086390FA" wp14:editId="6EBD7A12">
                  <wp:extent cx="362310" cy="362310"/>
                  <wp:effectExtent l="0" t="0" r="0" b="0"/>
                  <wp:docPr id="1" name="Billede 1" descr="Z:\marketing\Logoer\Diverse\2016_instagra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Logoer\Diverse\2016_instagram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342" cy="362342"/>
                          </a:xfrm>
                          <a:prstGeom prst="rect">
                            <a:avLst/>
                          </a:prstGeom>
                          <a:noFill/>
                          <a:ln>
                            <a:noFill/>
                          </a:ln>
                        </pic:spPr>
                      </pic:pic>
                    </a:graphicData>
                  </a:graphic>
                </wp:inline>
              </w:drawing>
            </w:r>
          </w:p>
        </w:tc>
        <w:tc>
          <w:tcPr>
            <w:tcW w:w="4962" w:type="dxa"/>
          </w:tcPr>
          <w:p w:rsidR="00D94736" w:rsidRPr="009F2951" w:rsidRDefault="00D94736" w:rsidP="00650FA8">
            <w:pPr>
              <w:pStyle w:val="TabelleText"/>
              <w:rPr>
                <w:lang w:val="da-DK"/>
              </w:rPr>
            </w:pPr>
            <w:r>
              <w:rPr>
                <w:lang w:val="da-DK"/>
              </w:rPr>
              <w:t>Læs mere om mærket</w:t>
            </w:r>
            <w:r w:rsidRPr="009F2951">
              <w:rPr>
                <w:lang w:val="da-DK"/>
              </w:rPr>
              <w:t xml:space="preserve"> AXOR </w:t>
            </w:r>
            <w:r>
              <w:rPr>
                <w:lang w:val="da-DK"/>
              </w:rPr>
              <w:t>på</w:t>
            </w:r>
            <w:r w:rsidRPr="009F2951">
              <w:rPr>
                <w:lang w:val="da-DK"/>
              </w:rPr>
              <w:t>:</w:t>
            </w:r>
          </w:p>
          <w:p w:rsidR="00D94736" w:rsidRDefault="00B03533" w:rsidP="002B381B">
            <w:pPr>
              <w:pStyle w:val="TabelleText"/>
              <w:rPr>
                <w:rFonts w:cs="Arial"/>
                <w:szCs w:val="22"/>
                <w:lang w:val="da-DK"/>
              </w:rPr>
            </w:pPr>
            <w:hyperlink r:id="rId11" w:history="1">
              <w:r w:rsidR="00D94736" w:rsidRPr="00182754">
                <w:rPr>
                  <w:rStyle w:val="Hyperlink"/>
                  <w:rFonts w:cs="Arial"/>
                  <w:szCs w:val="22"/>
                  <w:lang w:val="da-DK"/>
                </w:rPr>
                <w:t>www.facebook.com/axor.design</w:t>
              </w:r>
            </w:hyperlink>
            <w:r w:rsidR="00D94736">
              <w:rPr>
                <w:rFonts w:cs="Arial"/>
                <w:szCs w:val="22"/>
                <w:lang w:val="da-DK"/>
              </w:rPr>
              <w:t xml:space="preserve"> </w:t>
            </w:r>
            <w:r w:rsidR="00D94736" w:rsidRPr="009F2951">
              <w:rPr>
                <w:lang w:val="da-DK"/>
              </w:rPr>
              <w:t xml:space="preserve"> </w:t>
            </w:r>
            <w:hyperlink r:id="rId12" w:history="1">
              <w:r w:rsidR="00D94736" w:rsidRPr="00182754">
                <w:rPr>
                  <w:rStyle w:val="Hyperlink"/>
                  <w:rFonts w:cs="Arial"/>
                  <w:szCs w:val="22"/>
                  <w:lang w:val="da-DK"/>
                </w:rPr>
                <w:t>www.twitter.com/Hansgrohe_PR</w:t>
              </w:r>
            </w:hyperlink>
          </w:p>
          <w:p w:rsidR="00D94736" w:rsidRPr="009F2951" w:rsidRDefault="00B03533" w:rsidP="002B381B">
            <w:pPr>
              <w:pStyle w:val="TabelleText"/>
              <w:rPr>
                <w:rFonts w:cs="Arial"/>
                <w:szCs w:val="22"/>
                <w:lang w:val="da-DK"/>
              </w:rPr>
            </w:pPr>
            <w:hyperlink r:id="rId13" w:history="1">
              <w:r w:rsidR="00D94736" w:rsidRPr="00182754">
                <w:rPr>
                  <w:rStyle w:val="Hyperlink"/>
                  <w:rFonts w:cs="Arial"/>
                  <w:szCs w:val="22"/>
                  <w:lang w:val="da-DK"/>
                </w:rPr>
                <w:t>www.instagram.com/_u/axor_nordic</w:t>
              </w:r>
            </w:hyperlink>
            <w:r w:rsidR="00D94736">
              <w:rPr>
                <w:rFonts w:cs="Arial"/>
                <w:szCs w:val="22"/>
                <w:lang w:val="da-DK"/>
              </w:rPr>
              <w:t xml:space="preserve"> </w:t>
            </w:r>
          </w:p>
          <w:p w:rsidR="00D94736" w:rsidRPr="009F2951" w:rsidRDefault="00D94736" w:rsidP="002B381B">
            <w:pPr>
              <w:pStyle w:val="TabelleText"/>
              <w:rPr>
                <w:rFonts w:cs="Arial"/>
                <w:szCs w:val="22"/>
                <w:lang w:val="da-DK"/>
              </w:rPr>
            </w:pPr>
          </w:p>
          <w:p w:rsidR="00D94736" w:rsidRPr="009F2951" w:rsidRDefault="00D94736" w:rsidP="002B381B">
            <w:pPr>
              <w:pStyle w:val="TabelleText"/>
              <w:rPr>
                <w:rFonts w:cs="Arial"/>
                <w:szCs w:val="22"/>
                <w:lang w:val="da-DK"/>
              </w:rPr>
            </w:pPr>
            <w:r w:rsidRPr="009F2951">
              <w:rPr>
                <w:rFonts w:cs="Arial"/>
                <w:szCs w:val="22"/>
                <w:lang w:val="da-DK"/>
              </w:rPr>
              <w:t>#AXOR</w:t>
            </w:r>
          </w:p>
          <w:p w:rsidR="00D94736" w:rsidRPr="009F2951" w:rsidRDefault="00D94736" w:rsidP="002B381B">
            <w:pPr>
              <w:pStyle w:val="TabelleText"/>
              <w:rPr>
                <w:rFonts w:cs="Arial"/>
                <w:szCs w:val="22"/>
                <w:lang w:val="da-DK"/>
              </w:rPr>
            </w:pPr>
            <w:r w:rsidRPr="009F2951">
              <w:rPr>
                <w:rFonts w:cs="Arial"/>
                <w:szCs w:val="22"/>
                <w:lang w:val="da-DK"/>
              </w:rPr>
              <w:t>#FORMFOLLOWSPERFECTION</w:t>
            </w:r>
          </w:p>
        </w:tc>
      </w:tr>
    </w:tbl>
    <w:p w:rsidR="002B381B" w:rsidRPr="009F2951" w:rsidRDefault="002B381B" w:rsidP="00961D10">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962"/>
      </w:tblGrid>
      <w:tr w:rsidR="009F2A7A" w:rsidRPr="009214D2" w:rsidTr="00580594">
        <w:tc>
          <w:tcPr>
            <w:tcW w:w="2943" w:type="dxa"/>
          </w:tcPr>
          <w:p w:rsidR="009F2A7A" w:rsidRPr="000B3A7E" w:rsidRDefault="009F2A7A" w:rsidP="00772F50">
            <w:pPr>
              <w:pStyle w:val="BoilerplateText"/>
              <w:rPr>
                <w:lang w:val="da-DK"/>
              </w:rPr>
            </w:pPr>
            <w:r>
              <w:rPr>
                <w:noProof/>
                <w:lang w:val="da-DK" w:eastAsia="da-DK"/>
              </w:rPr>
              <w:drawing>
                <wp:inline distT="0" distB="0" distL="0" distR="0" wp14:anchorId="0CF53F74" wp14:editId="378FF193">
                  <wp:extent cx="1680845" cy="722630"/>
                  <wp:effectExtent l="0" t="0" r="0" b="127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0845" cy="722630"/>
                          </a:xfrm>
                          <a:prstGeom prst="rect">
                            <a:avLst/>
                          </a:prstGeom>
                          <a:noFill/>
                          <a:ln>
                            <a:noFill/>
                          </a:ln>
                        </pic:spPr>
                      </pic:pic>
                    </a:graphicData>
                  </a:graphic>
                </wp:inline>
              </w:drawing>
            </w:r>
          </w:p>
        </w:tc>
        <w:tc>
          <w:tcPr>
            <w:tcW w:w="4962" w:type="dxa"/>
          </w:tcPr>
          <w:p w:rsidR="009F2A7A" w:rsidRPr="000B3A7E" w:rsidRDefault="009F2A7A" w:rsidP="00772F50">
            <w:pPr>
              <w:pStyle w:val="TabelleText"/>
              <w:tabs>
                <w:tab w:val="left" w:pos="4287"/>
              </w:tabs>
              <w:rPr>
                <w:b/>
                <w:bCs/>
                <w:color w:val="000000"/>
                <w:szCs w:val="22"/>
                <w:lang w:val="da-DK" w:eastAsia="de-DE"/>
              </w:rPr>
            </w:pPr>
            <w:r w:rsidRPr="000B3A7E">
              <w:rPr>
                <w:b/>
                <w:bCs/>
                <w:color w:val="000000"/>
                <w:szCs w:val="22"/>
                <w:lang w:val="da-DK" w:eastAsia="de-DE"/>
              </w:rPr>
              <w:t>Sanitetsbranchens designleder</w:t>
            </w:r>
          </w:p>
          <w:p w:rsidR="009F2A7A" w:rsidRPr="000B3A7E" w:rsidRDefault="009F2A7A" w:rsidP="00772F50">
            <w:pPr>
              <w:pStyle w:val="TabelleText"/>
              <w:tabs>
                <w:tab w:val="left" w:pos="4287"/>
              </w:tabs>
              <w:rPr>
                <w:noProof/>
                <w:szCs w:val="22"/>
                <w:lang w:val="da-DK"/>
              </w:rPr>
            </w:pPr>
            <w:r w:rsidRPr="000B3A7E">
              <w:rPr>
                <w:noProof/>
                <w:szCs w:val="22"/>
                <w:lang w:val="da-DK"/>
              </w:rPr>
              <w:t>I den aktuelle Ranking fra det Internationale Forum Design (iF) af de bedste virksomheder i verden når det handler om design, ligger Hansgrohe SE på en 6. plads ud af ca. 2.000 virksomheder. Med 1.040 point overhaler armatur- og bruserspecialisten fra Schiltach endda virksomheder som Audi, BMW og Apple og topper endnu en gang design-hitlisten for sanitetsbranchen.</w:t>
            </w:r>
          </w:p>
          <w:p w:rsidR="009F2A7A" w:rsidRPr="000B3A7E" w:rsidRDefault="00B03533" w:rsidP="00772F50">
            <w:pPr>
              <w:pStyle w:val="TabelleText"/>
              <w:tabs>
                <w:tab w:val="left" w:pos="4287"/>
              </w:tabs>
              <w:rPr>
                <w:lang w:val="da-DK"/>
              </w:rPr>
            </w:pPr>
            <w:hyperlink r:id="rId15" w:history="1">
              <w:r w:rsidR="009F2A7A" w:rsidRPr="000B3A7E">
                <w:rPr>
                  <w:rStyle w:val="Hyperlink"/>
                  <w:szCs w:val="22"/>
                  <w:lang w:val="da-DK" w:eastAsia="de-DE"/>
                </w:rPr>
                <w:t>www.hansgrohe.dk/design</w:t>
              </w:r>
            </w:hyperlink>
            <w:r w:rsidR="009F2A7A" w:rsidRPr="000B3A7E">
              <w:rPr>
                <w:color w:val="000000"/>
                <w:szCs w:val="22"/>
                <w:lang w:val="da-DK" w:eastAsia="de-DE"/>
              </w:rPr>
              <w:t xml:space="preserve"> </w:t>
            </w:r>
          </w:p>
        </w:tc>
      </w:tr>
    </w:tbl>
    <w:p w:rsidR="00E02C80" w:rsidRPr="009F2951" w:rsidRDefault="00E02C80" w:rsidP="00D97654">
      <w:pPr>
        <w:pStyle w:val="Text"/>
        <w:rPr>
          <w:lang w:val="da-DK"/>
        </w:rPr>
      </w:pPr>
    </w:p>
    <w:tbl>
      <w:tblPr>
        <w:tblStyle w:val="Tabel-Gitter"/>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962"/>
      </w:tblGrid>
      <w:tr w:rsidR="00580594" w:rsidRPr="009F2951" w:rsidTr="00580594">
        <w:trPr>
          <w:trHeight w:val="418"/>
        </w:trPr>
        <w:tc>
          <w:tcPr>
            <w:tcW w:w="2943" w:type="dxa"/>
          </w:tcPr>
          <w:p w:rsidR="00580594" w:rsidRPr="009214D2" w:rsidRDefault="00580594" w:rsidP="00577417">
            <w:pPr>
              <w:pStyle w:val="TabelleText"/>
              <w:rPr>
                <w:lang w:val="da-DK"/>
              </w:rPr>
            </w:pPr>
            <w:r w:rsidRPr="009214D2">
              <w:rPr>
                <w:lang w:val="da-DK"/>
              </w:rPr>
              <w:t>Yderligere information:</w:t>
            </w:r>
          </w:p>
        </w:tc>
        <w:tc>
          <w:tcPr>
            <w:tcW w:w="4962" w:type="dxa"/>
          </w:tcPr>
          <w:p w:rsidR="00580594" w:rsidRPr="009214D2" w:rsidRDefault="00580594" w:rsidP="00580594">
            <w:pPr>
              <w:pStyle w:val="TabelleText"/>
              <w:rPr>
                <w:lang w:val="da-DK"/>
              </w:rPr>
            </w:pPr>
            <w:r w:rsidRPr="009214D2">
              <w:rPr>
                <w:lang w:val="da-DK"/>
              </w:rPr>
              <w:t>Hansgrohe A/S</w:t>
            </w:r>
          </w:p>
          <w:p w:rsidR="00580594" w:rsidRPr="009214D2" w:rsidRDefault="00580594" w:rsidP="00580594">
            <w:pPr>
              <w:pStyle w:val="TabelleText"/>
              <w:rPr>
                <w:lang w:val="da-DK"/>
              </w:rPr>
            </w:pPr>
            <w:r w:rsidRPr="009214D2">
              <w:rPr>
                <w:lang w:val="da-DK"/>
              </w:rPr>
              <w:t>Marketingafdelingen</w:t>
            </w:r>
          </w:p>
          <w:p w:rsidR="00580594" w:rsidRPr="009214D2" w:rsidRDefault="00580594" w:rsidP="00580594">
            <w:pPr>
              <w:pStyle w:val="TabelleText"/>
              <w:rPr>
                <w:lang w:val="da-DK"/>
              </w:rPr>
            </w:pPr>
            <w:r w:rsidRPr="009214D2">
              <w:rPr>
                <w:lang w:val="da-DK"/>
              </w:rPr>
              <w:t>Merete Lykke Jensen</w:t>
            </w:r>
          </w:p>
          <w:p w:rsidR="00580594" w:rsidRPr="009214D2" w:rsidRDefault="00580594" w:rsidP="00580594">
            <w:pPr>
              <w:pStyle w:val="TabelleText"/>
              <w:rPr>
                <w:rFonts w:cs="Arial"/>
                <w:szCs w:val="22"/>
                <w:lang w:val="da-DK"/>
              </w:rPr>
            </w:pPr>
            <w:r w:rsidRPr="009214D2">
              <w:rPr>
                <w:rFonts w:cs="Arial"/>
                <w:szCs w:val="22"/>
                <w:lang w:val="da-DK"/>
              </w:rPr>
              <w:t>Tlf. 86 28 74 00</w:t>
            </w:r>
          </w:p>
          <w:p w:rsidR="00580594" w:rsidRPr="009214D2" w:rsidRDefault="00580594" w:rsidP="00580594">
            <w:pPr>
              <w:rPr>
                <w:lang w:val="da-DK"/>
              </w:rPr>
            </w:pPr>
            <w:r w:rsidRPr="009214D2">
              <w:rPr>
                <w:lang w:val="da-DK"/>
              </w:rPr>
              <w:t>marketing@hansgrohe.dk</w:t>
            </w:r>
          </w:p>
          <w:p w:rsidR="00580594" w:rsidRDefault="00B03533" w:rsidP="00580594">
            <w:pPr>
              <w:pStyle w:val="TabelleText"/>
              <w:rPr>
                <w:rStyle w:val="Hyperlink"/>
                <w:color w:val="auto"/>
                <w:u w:val="none"/>
                <w:lang w:val="da-DK"/>
              </w:rPr>
            </w:pPr>
            <w:hyperlink r:id="rId16" w:history="1">
              <w:r w:rsidR="00580594" w:rsidRPr="00182754">
                <w:rPr>
                  <w:rStyle w:val="Hyperlink"/>
                  <w:rFonts w:cs="Arial"/>
                  <w:szCs w:val="22"/>
                  <w:lang w:val="da-DK"/>
                </w:rPr>
                <w:t>www.hansgrohe.dk/axor</w:t>
              </w:r>
            </w:hyperlink>
            <w:r w:rsidR="00580594">
              <w:rPr>
                <w:rFonts w:cs="Arial"/>
                <w:szCs w:val="22"/>
                <w:lang w:val="da-DK"/>
              </w:rPr>
              <w:t xml:space="preserve"> </w:t>
            </w:r>
            <w:r w:rsidR="00580594" w:rsidRPr="009F2951">
              <w:rPr>
                <w:rStyle w:val="Hyperlink"/>
                <w:color w:val="auto"/>
                <w:u w:val="none"/>
                <w:lang w:val="da-DK"/>
              </w:rPr>
              <w:t xml:space="preserve"> </w:t>
            </w:r>
            <w:r w:rsidR="00580594">
              <w:rPr>
                <w:rStyle w:val="Hyperlink"/>
                <w:color w:val="auto"/>
                <w:u w:val="none"/>
                <w:lang w:val="da-DK"/>
              </w:rPr>
              <w:t xml:space="preserve"> </w:t>
            </w:r>
          </w:p>
          <w:p w:rsidR="00580594" w:rsidRPr="009F2951" w:rsidRDefault="00B03533" w:rsidP="00580594">
            <w:pPr>
              <w:pStyle w:val="TabelleText"/>
              <w:rPr>
                <w:lang w:val="da-DK"/>
              </w:rPr>
            </w:pPr>
            <w:hyperlink r:id="rId17" w:history="1">
              <w:r w:rsidR="00580594" w:rsidRPr="00182754">
                <w:rPr>
                  <w:rStyle w:val="Hyperlink"/>
                  <w:lang w:val="da-DK"/>
                </w:rPr>
                <w:t>www.axor-design.com</w:t>
              </w:r>
            </w:hyperlink>
            <w:r w:rsidR="00580594">
              <w:rPr>
                <w:rStyle w:val="Hyperlink"/>
                <w:color w:val="auto"/>
                <w:u w:val="none"/>
                <w:lang w:val="da-DK"/>
              </w:rPr>
              <w:t xml:space="preserve"> </w:t>
            </w:r>
          </w:p>
        </w:tc>
      </w:tr>
    </w:tbl>
    <w:p w:rsidR="00650FA8" w:rsidRPr="009F2951" w:rsidRDefault="00650FA8" w:rsidP="00650FA8">
      <w:pPr>
        <w:pStyle w:val="Text"/>
        <w:rPr>
          <w:lang w:val="da-DK"/>
        </w:rPr>
      </w:pPr>
    </w:p>
    <w:p w:rsidR="00E02C80" w:rsidRPr="009F2951" w:rsidRDefault="00A36BCB" w:rsidP="00A36BCB">
      <w:pPr>
        <w:pStyle w:val="Bildbersicht"/>
        <w:rPr>
          <w:lang w:val="da-DK"/>
        </w:rPr>
      </w:pPr>
      <w:r w:rsidRPr="009F2951">
        <w:rPr>
          <w:lang w:val="da-DK"/>
        </w:rPr>
        <w:lastRenderedPageBreak/>
        <w:t>Bi</w:t>
      </w:r>
      <w:r w:rsidR="00BD5A54">
        <w:rPr>
          <w:lang w:val="da-DK"/>
        </w:rPr>
        <w:t>l</w:t>
      </w:r>
      <w:r w:rsidRPr="009F2951">
        <w:rPr>
          <w:lang w:val="da-DK"/>
        </w:rPr>
        <w:t>l</w:t>
      </w:r>
      <w:r w:rsidR="00BD5A54">
        <w:rPr>
          <w:lang w:val="da-DK"/>
        </w:rPr>
        <w:t>edoversigt</w:t>
      </w:r>
    </w:p>
    <w:p w:rsidR="00A36BCB" w:rsidRDefault="00095C4C" w:rsidP="00A36BCB">
      <w:pPr>
        <w:pStyle w:val="Zwischenberschrift"/>
        <w:rPr>
          <w:lang w:val="da-DK"/>
        </w:rPr>
      </w:pPr>
      <w:r w:rsidRPr="009F2951">
        <w:rPr>
          <w:lang w:val="da-DK"/>
        </w:rPr>
        <w:t>AXOR Montreux</w:t>
      </w:r>
    </w:p>
    <w:p w:rsidR="00580594" w:rsidRPr="009214D2" w:rsidRDefault="00580594" w:rsidP="00580594">
      <w:pPr>
        <w:pStyle w:val="Bilderlink"/>
        <w:rPr>
          <w:lang w:val="da-DK"/>
        </w:rPr>
      </w:pPr>
      <w:r w:rsidRPr="009C7E36">
        <w:rPr>
          <w:rStyle w:val="fett"/>
          <w:lang w:val="da-DK"/>
        </w:rPr>
        <w:t>Download billeder i høj opløsning</w:t>
      </w:r>
      <w:r w:rsidR="004B688E">
        <w:rPr>
          <w:lang w:val="da-DK"/>
        </w:rPr>
        <w:t xml:space="preserve">: </w:t>
      </w:r>
      <w:hyperlink r:id="rId18" w:history="1">
        <w:r w:rsidR="004B688E">
          <w:rPr>
            <w:rStyle w:val="Hyperlink"/>
            <w:sz w:val="18"/>
            <w:lang w:val="da-DK"/>
          </w:rPr>
          <w:t>www.mynewsdesk.com/dk/hansgrohe</w:t>
        </w:r>
      </w:hyperlink>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5"/>
        <w:gridCol w:w="2115"/>
        <w:gridCol w:w="2115"/>
        <w:gridCol w:w="3225"/>
      </w:tblGrid>
      <w:tr w:rsidR="009A7636" w:rsidRPr="009F2951" w:rsidTr="009A7636">
        <w:tc>
          <w:tcPr>
            <w:tcW w:w="2115" w:type="dxa"/>
            <w:vAlign w:val="bottom"/>
          </w:tcPr>
          <w:p w:rsidR="009A7636" w:rsidRPr="009F2951" w:rsidRDefault="009A7636" w:rsidP="009A7636">
            <w:pPr>
              <w:pStyle w:val="Text"/>
              <w:spacing w:after="120" w:line="240" w:lineRule="auto"/>
              <w:jc w:val="left"/>
              <w:rPr>
                <w:lang w:val="da-DK"/>
              </w:rPr>
            </w:pPr>
            <w:r w:rsidRPr="009F2951">
              <w:rPr>
                <w:rFonts w:cs="Arial"/>
                <w:b/>
                <w:noProof/>
                <w:color w:val="333333"/>
                <w:sz w:val="24"/>
                <w:szCs w:val="24"/>
                <w:lang w:val="da-DK" w:eastAsia="da-DK"/>
              </w:rPr>
              <w:drawing>
                <wp:inline distT="0" distB="0" distL="0" distR="0" wp14:anchorId="6AB68265" wp14:editId="76B543CA">
                  <wp:extent cx="997527" cy="150154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2griff_v3_master (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2405" cy="1508882"/>
                          </a:xfrm>
                          <a:prstGeom prst="rect">
                            <a:avLst/>
                          </a:prstGeom>
                        </pic:spPr>
                      </pic:pic>
                    </a:graphicData>
                  </a:graphic>
                </wp:inline>
              </w:drawing>
            </w:r>
          </w:p>
        </w:tc>
        <w:tc>
          <w:tcPr>
            <w:tcW w:w="2115" w:type="dxa"/>
            <w:vAlign w:val="bottom"/>
          </w:tcPr>
          <w:p w:rsidR="009A7636" w:rsidRPr="009F2951" w:rsidRDefault="009A7636" w:rsidP="009A7636">
            <w:pPr>
              <w:pStyle w:val="Text"/>
              <w:spacing w:after="120" w:line="240" w:lineRule="auto"/>
              <w:jc w:val="left"/>
              <w:rPr>
                <w:lang w:val="da-DK"/>
              </w:rPr>
            </w:pPr>
            <w:r w:rsidRPr="009F2951">
              <w:rPr>
                <w:rFonts w:cs="Arial"/>
                <w:b/>
                <w:noProof/>
                <w:color w:val="333333"/>
                <w:sz w:val="24"/>
                <w:szCs w:val="24"/>
                <w:lang w:val="da-DK" w:eastAsia="da-DK"/>
              </w:rPr>
              <w:drawing>
                <wp:inline distT="0" distB="0" distL="0" distR="0" wp14:anchorId="22F69A31" wp14:editId="6985FC60">
                  <wp:extent cx="1001761" cy="1507908"/>
                  <wp:effectExtent l="0" t="0" r="825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ehm_master (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7620" cy="1516727"/>
                          </a:xfrm>
                          <a:prstGeom prst="rect">
                            <a:avLst/>
                          </a:prstGeom>
                        </pic:spPr>
                      </pic:pic>
                    </a:graphicData>
                  </a:graphic>
                </wp:inline>
              </w:drawing>
            </w:r>
          </w:p>
        </w:tc>
        <w:tc>
          <w:tcPr>
            <w:tcW w:w="2115" w:type="dxa"/>
            <w:vAlign w:val="bottom"/>
          </w:tcPr>
          <w:p w:rsidR="009A7636" w:rsidRPr="009F2951" w:rsidRDefault="009A7636" w:rsidP="009A7636">
            <w:pPr>
              <w:pStyle w:val="Text"/>
              <w:spacing w:after="120" w:line="240" w:lineRule="auto"/>
              <w:jc w:val="left"/>
              <w:rPr>
                <w:lang w:val="da-DK"/>
              </w:rPr>
            </w:pPr>
            <w:r w:rsidRPr="009F2951">
              <w:rPr>
                <w:rFonts w:cs="Arial"/>
                <w:noProof/>
                <w:color w:val="333333"/>
                <w:sz w:val="24"/>
                <w:szCs w:val="24"/>
                <w:lang w:val="da-DK" w:eastAsia="da-DK"/>
              </w:rPr>
              <w:drawing>
                <wp:inline distT="0" distB="0" distL="0" distR="0" wp14:anchorId="542FE004" wp14:editId="4BB1DDEE">
                  <wp:extent cx="1001348" cy="1507294"/>
                  <wp:effectExtent l="0" t="0" r="889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bruecke_bn_hebel_wasser (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8504" cy="1518066"/>
                          </a:xfrm>
                          <a:prstGeom prst="rect">
                            <a:avLst/>
                          </a:prstGeom>
                        </pic:spPr>
                      </pic:pic>
                    </a:graphicData>
                  </a:graphic>
                </wp:inline>
              </w:drawing>
            </w:r>
          </w:p>
        </w:tc>
        <w:tc>
          <w:tcPr>
            <w:tcW w:w="3225" w:type="dxa"/>
            <w:vAlign w:val="bottom"/>
          </w:tcPr>
          <w:p w:rsidR="009A7636" w:rsidRPr="009F2951" w:rsidRDefault="009A7636" w:rsidP="009A7636">
            <w:pPr>
              <w:pStyle w:val="Text"/>
              <w:spacing w:after="120" w:line="240" w:lineRule="auto"/>
              <w:jc w:val="left"/>
              <w:rPr>
                <w:lang w:val="da-DK"/>
              </w:rPr>
            </w:pPr>
            <w:r w:rsidRPr="009F2951">
              <w:rPr>
                <w:rFonts w:cs="Arial"/>
                <w:noProof/>
                <w:color w:val="333333"/>
                <w:sz w:val="24"/>
                <w:szCs w:val="24"/>
                <w:lang w:val="da-DK" w:eastAsia="da-DK"/>
              </w:rPr>
              <w:drawing>
                <wp:inline distT="0" distB="0" distL="0" distR="0" wp14:anchorId="019BE38F" wp14:editId="54758E3C">
                  <wp:extent cx="1579419" cy="1052361"/>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 Montreux_Washbasin_3 Hole_Cross Handl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3395" cy="1055010"/>
                          </a:xfrm>
                          <a:prstGeom prst="rect">
                            <a:avLst/>
                          </a:prstGeom>
                        </pic:spPr>
                      </pic:pic>
                    </a:graphicData>
                  </a:graphic>
                </wp:inline>
              </w:drawing>
            </w:r>
          </w:p>
        </w:tc>
      </w:tr>
      <w:tr w:rsidR="009A7636" w:rsidRPr="009F2951" w:rsidTr="009A7636">
        <w:tc>
          <w:tcPr>
            <w:tcW w:w="2115" w:type="dxa"/>
          </w:tcPr>
          <w:p w:rsidR="009A7636" w:rsidRPr="009F2951" w:rsidRDefault="009A7636" w:rsidP="00650F25">
            <w:pPr>
              <w:pStyle w:val="NameBilddatei"/>
              <w:rPr>
                <w:lang w:val="da-DK"/>
              </w:rPr>
            </w:pPr>
            <w:r w:rsidRPr="009F2951">
              <w:rPr>
                <w:lang w:val="da-DK"/>
              </w:rPr>
              <w:t>AXOR_Montreux_Washbasin_Cross_Handles</w:t>
            </w:r>
          </w:p>
        </w:tc>
        <w:tc>
          <w:tcPr>
            <w:tcW w:w="2115" w:type="dxa"/>
          </w:tcPr>
          <w:p w:rsidR="009A7636" w:rsidRPr="009F2951" w:rsidRDefault="009A7636" w:rsidP="00650F25">
            <w:pPr>
              <w:pStyle w:val="NameBilddatei"/>
              <w:rPr>
                <w:lang w:val="da-DK"/>
              </w:rPr>
            </w:pPr>
            <w:r w:rsidRPr="009F2951">
              <w:rPr>
                <w:lang w:val="da-DK"/>
              </w:rPr>
              <w:t>AXOR_Montreux_Washbasin_Lever_Handles</w:t>
            </w:r>
          </w:p>
        </w:tc>
        <w:tc>
          <w:tcPr>
            <w:tcW w:w="2115" w:type="dxa"/>
          </w:tcPr>
          <w:p w:rsidR="009A7636" w:rsidRPr="009F2951" w:rsidRDefault="009A7636" w:rsidP="00650F25">
            <w:pPr>
              <w:pStyle w:val="NameBilddatei"/>
              <w:rPr>
                <w:lang w:val="da-DK"/>
              </w:rPr>
            </w:pPr>
            <w:r w:rsidRPr="009F2951">
              <w:rPr>
                <w:lang w:val="da-DK"/>
              </w:rPr>
              <w:t>AXOR_Montreux_Washbasin_3HoleBridge</w:t>
            </w:r>
          </w:p>
        </w:tc>
        <w:tc>
          <w:tcPr>
            <w:tcW w:w="3225" w:type="dxa"/>
          </w:tcPr>
          <w:p w:rsidR="009A7636" w:rsidRPr="009F2951" w:rsidRDefault="009A7636" w:rsidP="00650F25">
            <w:pPr>
              <w:pStyle w:val="NameBilddatei"/>
              <w:rPr>
                <w:lang w:val="da-DK"/>
              </w:rPr>
            </w:pPr>
            <w:r w:rsidRPr="009F2951">
              <w:rPr>
                <w:lang w:val="da-DK"/>
              </w:rPr>
              <w:t>AXOR_Montreux_Washbasin_3HoleCrossHandles</w:t>
            </w:r>
          </w:p>
        </w:tc>
      </w:tr>
      <w:tr w:rsidR="009A7636" w:rsidRPr="009F2951" w:rsidTr="003F0AEF">
        <w:tc>
          <w:tcPr>
            <w:tcW w:w="9570" w:type="dxa"/>
            <w:gridSpan w:val="4"/>
          </w:tcPr>
          <w:p w:rsidR="009A7636" w:rsidRPr="009F2951" w:rsidRDefault="009A7636" w:rsidP="00650F25">
            <w:pPr>
              <w:pStyle w:val="Copyright"/>
              <w:rPr>
                <w:rStyle w:val="fett"/>
                <w:lang w:val="da-DK"/>
              </w:rPr>
            </w:pPr>
            <w:r w:rsidRPr="009F2951">
              <w:rPr>
                <w:rStyle w:val="fett"/>
                <w:lang w:val="da-DK"/>
              </w:rPr>
              <w:t>Copyright</w:t>
            </w:r>
            <w:r w:rsidRPr="009F2951">
              <w:rPr>
                <w:lang w:val="da-DK"/>
              </w:rPr>
              <w:t>: Kuhnle &amp; Knoedler for AXOR/ Hansgrohe SE</w:t>
            </w:r>
          </w:p>
        </w:tc>
      </w:tr>
      <w:tr w:rsidR="009A7636" w:rsidRPr="0003442D" w:rsidTr="00BC22E9">
        <w:tc>
          <w:tcPr>
            <w:tcW w:w="4230" w:type="dxa"/>
            <w:gridSpan w:val="2"/>
          </w:tcPr>
          <w:p w:rsidR="009A7636" w:rsidRPr="009F2951" w:rsidRDefault="004B688E" w:rsidP="009A7636">
            <w:pPr>
              <w:pStyle w:val="Bildunterschrift"/>
              <w:rPr>
                <w:lang w:val="da-DK"/>
              </w:rPr>
            </w:pPr>
            <w:r>
              <w:rPr>
                <w:lang w:val="da-DK"/>
              </w:rPr>
              <w:t>I stil med det arketypiske design fra de første industrielt fremstillede bad- og køkkenarmaturer præger svungne former og charmerende stilistiske detaljer hele kollektionen. Rør og ventiler, der kendetegner det industrielle design, kombineres med klassiske krydsgreb, porcelænsdetaljer og moderne vingegreb.</w:t>
            </w:r>
          </w:p>
        </w:tc>
        <w:tc>
          <w:tcPr>
            <w:tcW w:w="5340" w:type="dxa"/>
            <w:gridSpan w:val="2"/>
          </w:tcPr>
          <w:p w:rsidR="009A7636" w:rsidRPr="009F2951" w:rsidRDefault="004B688E" w:rsidP="009A7636">
            <w:pPr>
              <w:pStyle w:val="Bildunterschrift"/>
              <w:rPr>
                <w:lang w:val="da-DK"/>
              </w:rPr>
            </w:pPr>
            <w:r>
              <w:rPr>
                <w:lang w:val="da-DK"/>
              </w:rPr>
              <w:t>Tidstypisk er også 3-huls broarmaturet, som med sin særlige form, krydsgreb og graverede porcelænsindsatser er en perfekt hyldest til tidligere tiders armaturer.</w:t>
            </w:r>
          </w:p>
        </w:tc>
      </w:tr>
    </w:tbl>
    <w:p w:rsidR="009A7636" w:rsidRPr="009F2951" w:rsidRDefault="009A7636" w:rsidP="002F0888">
      <w:pPr>
        <w:pStyle w:val="Text"/>
        <w:spacing w:after="0"/>
        <w:rPr>
          <w:lang w:val="da-DK"/>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641"/>
      </w:tblGrid>
      <w:tr w:rsidR="009A7636" w:rsidRPr="009F2951" w:rsidTr="003E1C88">
        <w:tc>
          <w:tcPr>
            <w:tcW w:w="2575" w:type="pct"/>
            <w:vAlign w:val="bottom"/>
          </w:tcPr>
          <w:p w:rsidR="009A7636" w:rsidRPr="009F2951" w:rsidRDefault="009A7636" w:rsidP="00650F25">
            <w:pPr>
              <w:pStyle w:val="Text"/>
              <w:spacing w:after="120" w:line="240" w:lineRule="auto"/>
              <w:jc w:val="left"/>
              <w:rPr>
                <w:lang w:val="da-DK"/>
              </w:rPr>
            </w:pPr>
            <w:r w:rsidRPr="009F2951">
              <w:rPr>
                <w:rFonts w:cs="Arial"/>
                <w:b/>
                <w:noProof/>
                <w:color w:val="333333"/>
                <w:sz w:val="24"/>
                <w:szCs w:val="24"/>
                <w:lang w:val="da-DK" w:eastAsia="da-DK"/>
              </w:rPr>
              <w:drawing>
                <wp:inline distT="0" distB="0" distL="0" distR="0" wp14:anchorId="6F374F75" wp14:editId="37F02FDE">
                  <wp:extent cx="1002302" cy="1508166"/>
                  <wp:effectExtent l="0" t="0" r="762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showerpipe_02 (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4370" cy="1526325"/>
                          </a:xfrm>
                          <a:prstGeom prst="rect">
                            <a:avLst/>
                          </a:prstGeom>
                        </pic:spPr>
                      </pic:pic>
                    </a:graphicData>
                  </a:graphic>
                </wp:inline>
              </w:drawing>
            </w:r>
          </w:p>
        </w:tc>
        <w:tc>
          <w:tcPr>
            <w:tcW w:w="2425" w:type="pct"/>
            <w:vAlign w:val="bottom"/>
          </w:tcPr>
          <w:p w:rsidR="009A7636" w:rsidRPr="009F2951" w:rsidRDefault="009A7636" w:rsidP="00650F25">
            <w:pPr>
              <w:pStyle w:val="Text"/>
              <w:spacing w:after="120" w:line="240" w:lineRule="auto"/>
              <w:jc w:val="left"/>
              <w:rPr>
                <w:lang w:val="da-DK"/>
              </w:rPr>
            </w:pPr>
            <w:r w:rsidRPr="009F2951">
              <w:rPr>
                <w:rFonts w:cs="Arial"/>
                <w:b/>
                <w:noProof/>
                <w:color w:val="333333"/>
                <w:sz w:val="24"/>
                <w:szCs w:val="24"/>
                <w:lang w:val="da-DK" w:eastAsia="da-DK"/>
              </w:rPr>
              <w:drawing>
                <wp:inline distT="0" distB="0" distL="0" distR="0" wp14:anchorId="146934F0" wp14:editId="23209423">
                  <wp:extent cx="2315689" cy="1543607"/>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 Montreux_Bathtub_Lever Handles_Wat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1146" cy="1547245"/>
                          </a:xfrm>
                          <a:prstGeom prst="rect">
                            <a:avLst/>
                          </a:prstGeom>
                        </pic:spPr>
                      </pic:pic>
                    </a:graphicData>
                  </a:graphic>
                </wp:inline>
              </w:drawing>
            </w:r>
          </w:p>
        </w:tc>
      </w:tr>
      <w:tr w:rsidR="009A7636" w:rsidRPr="0003442D" w:rsidTr="003E1C88">
        <w:tc>
          <w:tcPr>
            <w:tcW w:w="2575" w:type="pct"/>
          </w:tcPr>
          <w:p w:rsidR="009A7636" w:rsidRPr="009F2951" w:rsidRDefault="009A7636" w:rsidP="00650F25">
            <w:pPr>
              <w:pStyle w:val="NameBilddatei"/>
              <w:rPr>
                <w:lang w:val="da-DK"/>
              </w:rPr>
            </w:pPr>
            <w:r w:rsidRPr="009F2951">
              <w:rPr>
                <w:lang w:val="da-DK"/>
              </w:rPr>
              <w:t>AXOR_Montreux_Showerpipe</w:t>
            </w:r>
          </w:p>
        </w:tc>
        <w:tc>
          <w:tcPr>
            <w:tcW w:w="2425" w:type="pct"/>
          </w:tcPr>
          <w:p w:rsidR="009A7636" w:rsidRPr="009F2951" w:rsidRDefault="009A7636" w:rsidP="00650F25">
            <w:pPr>
              <w:pStyle w:val="NameBilddatei"/>
              <w:rPr>
                <w:lang w:val="da-DK"/>
              </w:rPr>
            </w:pPr>
            <w:r w:rsidRPr="009F2951">
              <w:rPr>
                <w:lang w:val="da-DK"/>
              </w:rPr>
              <w:t>AXOR_Montreux_Bathtub_Lever_Handles_Water</w:t>
            </w:r>
          </w:p>
        </w:tc>
      </w:tr>
      <w:tr w:rsidR="009A7636" w:rsidRPr="0003442D" w:rsidTr="009A7636">
        <w:tc>
          <w:tcPr>
            <w:tcW w:w="5000" w:type="pct"/>
            <w:gridSpan w:val="2"/>
          </w:tcPr>
          <w:p w:rsidR="009A7636" w:rsidRPr="009F2951" w:rsidRDefault="009A7636" w:rsidP="00650F25">
            <w:pPr>
              <w:pStyle w:val="Copyright"/>
              <w:rPr>
                <w:rStyle w:val="fett"/>
                <w:lang w:val="da-DK"/>
              </w:rPr>
            </w:pPr>
            <w:r w:rsidRPr="009F2951">
              <w:rPr>
                <w:rStyle w:val="fett"/>
                <w:lang w:val="da-DK"/>
              </w:rPr>
              <w:t>Copyright</w:t>
            </w:r>
            <w:r w:rsidRPr="009F2951">
              <w:rPr>
                <w:lang w:val="da-DK"/>
              </w:rPr>
              <w:t>: Kuhnle &amp; Knoedler for AXOR/ Hansgrohe SE</w:t>
            </w:r>
          </w:p>
        </w:tc>
      </w:tr>
      <w:tr w:rsidR="009A7636" w:rsidRPr="009F2951" w:rsidTr="003E1C88">
        <w:tc>
          <w:tcPr>
            <w:tcW w:w="2575" w:type="pct"/>
          </w:tcPr>
          <w:p w:rsidR="009A7636" w:rsidRPr="009F2951" w:rsidRDefault="00810E35" w:rsidP="00650F25">
            <w:pPr>
              <w:pStyle w:val="Bildunterschrift"/>
              <w:rPr>
                <w:lang w:val="da-DK"/>
              </w:rPr>
            </w:pPr>
            <w:r w:rsidRPr="00810E35">
              <w:rPr>
                <w:lang w:val="da-DK"/>
              </w:rPr>
              <w:t>AXOR Montreux står og</w:t>
            </w:r>
            <w:r>
              <w:rPr>
                <w:lang w:val="da-DK"/>
              </w:rPr>
              <w:t>så for teknologisk fremskridt: M</w:t>
            </w:r>
            <w:r w:rsidRPr="00810E35">
              <w:rPr>
                <w:lang w:val="da-DK"/>
              </w:rPr>
              <w:t xml:space="preserve">oderne ingeniørkunst forvandler armaturer, brusersystemer og tilbehør til nyfortolkninger af det 20. århundrede – uden at forringe komforten. </w:t>
            </w:r>
            <w:r>
              <w:rPr>
                <w:lang w:val="da-DK"/>
              </w:rPr>
              <w:t xml:space="preserve">Det nye </w:t>
            </w:r>
            <w:r w:rsidRPr="00810E35">
              <w:rPr>
                <w:lang w:val="da-DK"/>
              </w:rPr>
              <w:t>AXOR Montre</w:t>
            </w:r>
            <w:r>
              <w:rPr>
                <w:lang w:val="da-DK"/>
              </w:rPr>
              <w:t>ux Showerpipe brusersystem</w:t>
            </w:r>
            <w:r w:rsidRPr="00810E35">
              <w:rPr>
                <w:lang w:val="da-DK"/>
              </w:rPr>
              <w:t xml:space="preserve"> er enkelt at betjene, da hoved- og håndbruser styres med hvert sit ergonomiske greb.</w:t>
            </w:r>
          </w:p>
        </w:tc>
        <w:tc>
          <w:tcPr>
            <w:tcW w:w="2425" w:type="pct"/>
          </w:tcPr>
          <w:p w:rsidR="009A7636" w:rsidRPr="009F2951" w:rsidRDefault="0080232E" w:rsidP="0080232E">
            <w:pPr>
              <w:pStyle w:val="Bildunterschrift"/>
              <w:rPr>
                <w:lang w:val="da-DK"/>
              </w:rPr>
            </w:pPr>
            <w:r>
              <w:rPr>
                <w:lang w:val="da-DK"/>
              </w:rPr>
              <w:t>Kararmaturet i kollektionen AXOR Montreux viser, hvor elegant samspillet mellem præcis formgivning og enkel betjening kan være. Med omskifteren vælges mellem kartud og håndbruser.</w:t>
            </w:r>
          </w:p>
        </w:tc>
      </w:tr>
    </w:tbl>
    <w:p w:rsidR="009A7636" w:rsidRPr="009F2951" w:rsidRDefault="009A7636" w:rsidP="00FB6538">
      <w:pPr>
        <w:pStyle w:val="Text"/>
        <w:rPr>
          <w:lang w:val="da-DK"/>
        </w:rPr>
      </w:pPr>
    </w:p>
    <w:tbl>
      <w:tblPr>
        <w:tblStyle w:val="Tabel-Gitt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0"/>
        <w:gridCol w:w="3191"/>
        <w:gridCol w:w="3190"/>
      </w:tblGrid>
      <w:tr w:rsidR="003237CD" w:rsidRPr="00FB6538" w:rsidTr="003237CD">
        <w:tc>
          <w:tcPr>
            <w:tcW w:w="3190" w:type="dxa"/>
            <w:vAlign w:val="bottom"/>
          </w:tcPr>
          <w:p w:rsidR="003237CD" w:rsidRPr="00FB6538" w:rsidRDefault="003237CD" w:rsidP="00AC50C1">
            <w:pPr>
              <w:pStyle w:val="Text"/>
              <w:spacing w:after="120" w:line="240" w:lineRule="auto"/>
              <w:jc w:val="left"/>
            </w:pPr>
            <w:r w:rsidRPr="00D637FA">
              <w:rPr>
                <w:rFonts w:cs="Arial"/>
                <w:noProof/>
                <w:color w:val="333333"/>
                <w:sz w:val="16"/>
                <w:szCs w:val="16"/>
                <w:lang w:val="da-DK" w:eastAsia="da-DK"/>
              </w:rPr>
              <w:lastRenderedPageBreak/>
              <w:drawing>
                <wp:inline distT="0" distB="0" distL="0" distR="0" wp14:anchorId="33DFB7FD" wp14:editId="28A2445F">
                  <wp:extent cx="885190" cy="1628775"/>
                  <wp:effectExtent l="0" t="0" r="0" b="9525"/>
                  <wp:docPr id="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Montreux_Single_Lever_Kitchen_Mixer (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5190" cy="1628775"/>
                          </a:xfrm>
                          <a:prstGeom prst="rect">
                            <a:avLst/>
                          </a:prstGeom>
                        </pic:spPr>
                      </pic:pic>
                    </a:graphicData>
                  </a:graphic>
                </wp:inline>
              </w:drawing>
            </w:r>
          </w:p>
        </w:tc>
        <w:tc>
          <w:tcPr>
            <w:tcW w:w="3191" w:type="dxa"/>
            <w:vAlign w:val="bottom"/>
          </w:tcPr>
          <w:p w:rsidR="003237CD" w:rsidRPr="00FB6538" w:rsidRDefault="003237CD" w:rsidP="00AC50C1">
            <w:pPr>
              <w:pStyle w:val="Text"/>
              <w:spacing w:after="120" w:line="240" w:lineRule="auto"/>
              <w:jc w:val="left"/>
            </w:pPr>
            <w:r w:rsidRPr="00D637FA">
              <w:rPr>
                <w:rFonts w:cs="Arial"/>
                <w:noProof/>
                <w:color w:val="333333"/>
                <w:sz w:val="16"/>
                <w:szCs w:val="16"/>
                <w:lang w:val="da-DK" w:eastAsia="da-DK"/>
              </w:rPr>
              <w:drawing>
                <wp:inline distT="0" distB="0" distL="0" distR="0" wp14:anchorId="7425B3B8" wp14:editId="656C976C">
                  <wp:extent cx="841375" cy="1609725"/>
                  <wp:effectExtent l="0" t="0" r="0" b="9525"/>
                  <wp:docPr id="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Montreux_Single_Lever_Kitchen_Mixer_Pull_Out_Spout (Sm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1375" cy="1609725"/>
                          </a:xfrm>
                          <a:prstGeom prst="rect">
                            <a:avLst/>
                          </a:prstGeom>
                        </pic:spPr>
                      </pic:pic>
                    </a:graphicData>
                  </a:graphic>
                </wp:inline>
              </w:drawing>
            </w:r>
          </w:p>
        </w:tc>
        <w:tc>
          <w:tcPr>
            <w:tcW w:w="3190" w:type="dxa"/>
            <w:vAlign w:val="bottom"/>
          </w:tcPr>
          <w:p w:rsidR="003237CD" w:rsidRPr="00FB6538" w:rsidRDefault="003237CD" w:rsidP="00AC50C1">
            <w:pPr>
              <w:pStyle w:val="Text"/>
              <w:spacing w:after="120" w:line="240" w:lineRule="auto"/>
              <w:jc w:val="left"/>
            </w:pPr>
            <w:r w:rsidRPr="00D637FA">
              <w:rPr>
                <w:rFonts w:cs="Arial"/>
                <w:noProof/>
                <w:color w:val="333333"/>
                <w:sz w:val="16"/>
                <w:szCs w:val="16"/>
                <w:lang w:val="da-DK" w:eastAsia="da-DK"/>
              </w:rPr>
              <w:drawing>
                <wp:inline distT="0" distB="0" distL="0" distR="0" wp14:anchorId="11F9F490" wp14:editId="3D27E21F">
                  <wp:extent cx="855980" cy="1772920"/>
                  <wp:effectExtent l="0" t="0" r="127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Montreux_Single_Lever_Kitchen_Mixer_Semi_Pro (Smal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5980" cy="1772920"/>
                          </a:xfrm>
                          <a:prstGeom prst="rect">
                            <a:avLst/>
                          </a:prstGeom>
                        </pic:spPr>
                      </pic:pic>
                    </a:graphicData>
                  </a:graphic>
                </wp:inline>
              </w:drawing>
            </w:r>
          </w:p>
        </w:tc>
      </w:tr>
      <w:tr w:rsidR="003237CD" w:rsidRPr="004472E0" w:rsidTr="003237CD">
        <w:tc>
          <w:tcPr>
            <w:tcW w:w="3190" w:type="dxa"/>
          </w:tcPr>
          <w:p w:rsidR="003237CD" w:rsidRPr="009A7636" w:rsidRDefault="003237CD" w:rsidP="00AC50C1">
            <w:pPr>
              <w:pStyle w:val="NameBilddatei"/>
              <w:rPr>
                <w:lang w:val="en-US"/>
              </w:rPr>
            </w:pPr>
            <w:proofErr w:type="spellStart"/>
            <w:r>
              <w:rPr>
                <w:lang w:val="en-US"/>
              </w:rPr>
              <w:t>AXOR_Montreux_Single_Lever_Kitchen_Mixer</w:t>
            </w:r>
            <w:proofErr w:type="spellEnd"/>
          </w:p>
        </w:tc>
        <w:tc>
          <w:tcPr>
            <w:tcW w:w="3191" w:type="dxa"/>
          </w:tcPr>
          <w:p w:rsidR="003237CD" w:rsidRPr="009A7636" w:rsidRDefault="003237CD" w:rsidP="00AC50C1">
            <w:pPr>
              <w:pStyle w:val="NameBilddatei"/>
              <w:rPr>
                <w:lang w:val="en-US"/>
              </w:rPr>
            </w:pPr>
            <w:proofErr w:type="spellStart"/>
            <w:r>
              <w:rPr>
                <w:lang w:val="en-US"/>
              </w:rPr>
              <w:t>AXOR_Montreux_Single_Leverl_Kitchen_Mixer_PullOutSpot</w:t>
            </w:r>
            <w:proofErr w:type="spellEnd"/>
          </w:p>
        </w:tc>
        <w:tc>
          <w:tcPr>
            <w:tcW w:w="3190" w:type="dxa"/>
          </w:tcPr>
          <w:p w:rsidR="003237CD" w:rsidRPr="009A7636" w:rsidRDefault="003237CD" w:rsidP="00AC50C1">
            <w:pPr>
              <w:pStyle w:val="NameBilddatei"/>
              <w:rPr>
                <w:lang w:val="en-US"/>
              </w:rPr>
            </w:pPr>
            <w:proofErr w:type="spellStart"/>
            <w:r>
              <w:rPr>
                <w:lang w:val="en-US"/>
              </w:rPr>
              <w:t>AXOR_Montreux_Single_Lever_Mixer_Semi_Pro</w:t>
            </w:r>
            <w:proofErr w:type="spellEnd"/>
          </w:p>
        </w:tc>
      </w:tr>
      <w:tr w:rsidR="002F0888" w:rsidRPr="0003442D" w:rsidTr="003237CD">
        <w:tc>
          <w:tcPr>
            <w:tcW w:w="9571" w:type="dxa"/>
            <w:gridSpan w:val="3"/>
          </w:tcPr>
          <w:p w:rsidR="002F0888" w:rsidRPr="009F2951" w:rsidRDefault="002F0888" w:rsidP="00650F25">
            <w:pPr>
              <w:pStyle w:val="Copyright"/>
              <w:rPr>
                <w:rStyle w:val="fett"/>
                <w:lang w:val="da-DK"/>
              </w:rPr>
            </w:pPr>
            <w:r w:rsidRPr="009F2951">
              <w:rPr>
                <w:rStyle w:val="fett"/>
                <w:lang w:val="da-DK"/>
              </w:rPr>
              <w:t>Copyright</w:t>
            </w:r>
            <w:r w:rsidRPr="009F2951">
              <w:rPr>
                <w:lang w:val="da-DK"/>
              </w:rPr>
              <w:t xml:space="preserve">: </w:t>
            </w:r>
            <w:proofErr w:type="spellStart"/>
            <w:r w:rsidRPr="009F2951">
              <w:rPr>
                <w:lang w:val="da-DK"/>
              </w:rPr>
              <w:t>Kuhnle</w:t>
            </w:r>
            <w:proofErr w:type="spellEnd"/>
            <w:r w:rsidRPr="009F2951">
              <w:rPr>
                <w:lang w:val="da-DK"/>
              </w:rPr>
              <w:t xml:space="preserve"> &amp; </w:t>
            </w:r>
            <w:proofErr w:type="spellStart"/>
            <w:r w:rsidRPr="009F2951">
              <w:rPr>
                <w:lang w:val="da-DK"/>
              </w:rPr>
              <w:t>Knoedler</w:t>
            </w:r>
            <w:proofErr w:type="spellEnd"/>
            <w:r w:rsidRPr="009F2951">
              <w:rPr>
                <w:lang w:val="da-DK"/>
              </w:rPr>
              <w:t xml:space="preserve"> for AXOR/ Hansgrohe SE</w:t>
            </w:r>
          </w:p>
        </w:tc>
      </w:tr>
      <w:tr w:rsidR="009A7636" w:rsidRPr="0003442D" w:rsidTr="003237CD">
        <w:tc>
          <w:tcPr>
            <w:tcW w:w="9571" w:type="dxa"/>
            <w:gridSpan w:val="3"/>
          </w:tcPr>
          <w:p w:rsidR="009A7636" w:rsidRPr="009F2951" w:rsidRDefault="003237CD" w:rsidP="004B688E">
            <w:pPr>
              <w:pStyle w:val="Bildunterschrift"/>
              <w:rPr>
                <w:lang w:val="da-DK"/>
              </w:rPr>
            </w:pPr>
            <w:r w:rsidRPr="0080232E">
              <w:rPr>
                <w:lang w:val="da-DK"/>
              </w:rPr>
              <w:t>Det første klassiske køkkenarmatur fra AXOR sørger for maksimal bevægelsesfrihed med svingtud eller udtræksbruser</w:t>
            </w:r>
            <w:r>
              <w:rPr>
                <w:lang w:val="da-DK"/>
              </w:rPr>
              <w:t xml:space="preserve"> – eller som </w:t>
            </w:r>
            <w:proofErr w:type="spellStart"/>
            <w:r>
              <w:rPr>
                <w:lang w:val="da-DK"/>
              </w:rPr>
              <w:t>Semi</w:t>
            </w:r>
            <w:proofErr w:type="spellEnd"/>
            <w:r>
              <w:rPr>
                <w:lang w:val="da-DK"/>
              </w:rPr>
              <w:t xml:space="preserve">-Pro-variant med </w:t>
            </w:r>
            <w:r w:rsidR="004B688E">
              <w:rPr>
                <w:lang w:val="da-DK"/>
              </w:rPr>
              <w:t xml:space="preserve">to stråletyper og </w:t>
            </w:r>
            <w:r>
              <w:rPr>
                <w:lang w:val="da-DK"/>
              </w:rPr>
              <w:t>fleksibel tud, der</w:t>
            </w:r>
            <w:r w:rsidR="004B688E">
              <w:rPr>
                <w:lang w:val="da-DK"/>
              </w:rPr>
              <w:t xml:space="preserve"> kan svinges hele vejen rundt</w:t>
            </w:r>
            <w:r w:rsidRPr="0080232E">
              <w:rPr>
                <w:lang w:val="da-DK"/>
              </w:rPr>
              <w:t>.</w:t>
            </w:r>
          </w:p>
        </w:tc>
      </w:tr>
    </w:tbl>
    <w:p w:rsidR="009A7636" w:rsidRPr="009F2951" w:rsidRDefault="009A7636" w:rsidP="00FB6538">
      <w:pPr>
        <w:pStyle w:val="Text"/>
        <w:rPr>
          <w:lang w:val="da-DK"/>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5210"/>
      </w:tblGrid>
      <w:tr w:rsidR="002F0888" w:rsidRPr="009F2951" w:rsidTr="002F0888">
        <w:tc>
          <w:tcPr>
            <w:tcW w:w="2278" w:type="pct"/>
            <w:vAlign w:val="bottom"/>
          </w:tcPr>
          <w:p w:rsidR="002F0888" w:rsidRPr="009F2951" w:rsidRDefault="002F0888" w:rsidP="00650F25">
            <w:pPr>
              <w:pStyle w:val="Text"/>
              <w:spacing w:after="120" w:line="240" w:lineRule="auto"/>
              <w:jc w:val="left"/>
              <w:rPr>
                <w:lang w:val="da-DK"/>
              </w:rPr>
            </w:pPr>
            <w:r w:rsidRPr="009F2951">
              <w:rPr>
                <w:noProof/>
                <w:lang w:val="da-DK" w:eastAsia="da-DK"/>
              </w:rPr>
              <w:drawing>
                <wp:inline distT="0" distB="0" distL="0" distR="0" wp14:anchorId="2ADD5541" wp14:editId="081C777B">
                  <wp:extent cx="2631600" cy="1771269"/>
                  <wp:effectExtent l="0" t="0" r="0"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31600" cy="1771269"/>
                          </a:xfrm>
                          <a:prstGeom prst="rect">
                            <a:avLst/>
                          </a:prstGeom>
                        </pic:spPr>
                      </pic:pic>
                    </a:graphicData>
                  </a:graphic>
                </wp:inline>
              </w:drawing>
            </w:r>
          </w:p>
        </w:tc>
        <w:tc>
          <w:tcPr>
            <w:tcW w:w="2722" w:type="pct"/>
            <w:vAlign w:val="bottom"/>
          </w:tcPr>
          <w:p w:rsidR="002F0888" w:rsidRPr="009F2951" w:rsidRDefault="002F0888" w:rsidP="00650F25">
            <w:pPr>
              <w:pStyle w:val="Text"/>
              <w:spacing w:after="120" w:line="240" w:lineRule="auto"/>
              <w:jc w:val="left"/>
              <w:rPr>
                <w:lang w:val="da-DK"/>
              </w:rPr>
            </w:pPr>
            <w:r w:rsidRPr="009F2951">
              <w:rPr>
                <w:noProof/>
                <w:lang w:val="da-DK" w:eastAsia="da-DK"/>
              </w:rPr>
              <w:drawing>
                <wp:inline distT="0" distB="0" distL="0" distR="0" wp14:anchorId="47206D7E" wp14:editId="42156360">
                  <wp:extent cx="2631600" cy="1759328"/>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31600" cy="1759328"/>
                          </a:xfrm>
                          <a:prstGeom prst="rect">
                            <a:avLst/>
                          </a:prstGeom>
                        </pic:spPr>
                      </pic:pic>
                    </a:graphicData>
                  </a:graphic>
                </wp:inline>
              </w:drawing>
            </w:r>
          </w:p>
        </w:tc>
      </w:tr>
      <w:tr w:rsidR="002F0888" w:rsidRPr="009F2951" w:rsidTr="002F0888">
        <w:tc>
          <w:tcPr>
            <w:tcW w:w="2278" w:type="pct"/>
          </w:tcPr>
          <w:p w:rsidR="002F0888" w:rsidRPr="009F2951" w:rsidRDefault="002F0888" w:rsidP="00650F25">
            <w:pPr>
              <w:pStyle w:val="NameBilddatei"/>
              <w:rPr>
                <w:lang w:val="da-DK"/>
              </w:rPr>
            </w:pPr>
            <w:r w:rsidRPr="009F2951">
              <w:rPr>
                <w:lang w:val="da-DK"/>
              </w:rPr>
              <w:t>Schloss_Weissenhaus_Bathtub</w:t>
            </w:r>
          </w:p>
        </w:tc>
        <w:tc>
          <w:tcPr>
            <w:tcW w:w="2722" w:type="pct"/>
          </w:tcPr>
          <w:p w:rsidR="002F0888" w:rsidRPr="009F2951" w:rsidRDefault="002F0888" w:rsidP="00650F25">
            <w:pPr>
              <w:pStyle w:val="NameBilddatei"/>
              <w:rPr>
                <w:lang w:val="da-DK"/>
              </w:rPr>
            </w:pPr>
            <w:r w:rsidRPr="009F2951">
              <w:rPr>
                <w:lang w:val="da-DK"/>
              </w:rPr>
              <w:t>Schloss_Weissenhaus_Washbasin</w:t>
            </w:r>
          </w:p>
        </w:tc>
      </w:tr>
      <w:tr w:rsidR="002F0888" w:rsidRPr="009F2951" w:rsidTr="00650F25">
        <w:tc>
          <w:tcPr>
            <w:tcW w:w="5000" w:type="pct"/>
            <w:gridSpan w:val="2"/>
          </w:tcPr>
          <w:p w:rsidR="002F0888" w:rsidRPr="009F2951" w:rsidRDefault="002F0888" w:rsidP="002F0888">
            <w:pPr>
              <w:pStyle w:val="Copyright"/>
              <w:rPr>
                <w:rStyle w:val="fett"/>
                <w:lang w:val="da-DK"/>
              </w:rPr>
            </w:pPr>
            <w:r w:rsidRPr="009F2951">
              <w:rPr>
                <w:rStyle w:val="fett"/>
                <w:lang w:val="da-DK"/>
              </w:rPr>
              <w:t>Copyright</w:t>
            </w:r>
            <w:r w:rsidRPr="009F2951">
              <w:rPr>
                <w:lang w:val="da-DK"/>
              </w:rPr>
              <w:t>: Soenne Fotodesign</w:t>
            </w:r>
          </w:p>
        </w:tc>
      </w:tr>
      <w:tr w:rsidR="002F0888" w:rsidRPr="009F2951" w:rsidTr="002F0888">
        <w:tc>
          <w:tcPr>
            <w:tcW w:w="5000" w:type="pct"/>
            <w:gridSpan w:val="2"/>
          </w:tcPr>
          <w:p w:rsidR="002F0888" w:rsidRPr="009F2951" w:rsidRDefault="0080232E" w:rsidP="00102021">
            <w:pPr>
              <w:pStyle w:val="Bildunterschrift"/>
              <w:rPr>
                <w:lang w:val="da-DK"/>
              </w:rPr>
            </w:pPr>
            <w:r>
              <w:rPr>
                <w:lang w:val="da-DK"/>
              </w:rPr>
              <w:t>Cirka 100 kilometer nordøst for Hamborg ligger et af Europas smukkest</w:t>
            </w:r>
            <w:r w:rsidR="00102021">
              <w:rPr>
                <w:lang w:val="da-DK"/>
              </w:rPr>
              <w:t>e</w:t>
            </w:r>
            <w:r>
              <w:rPr>
                <w:lang w:val="da-DK"/>
              </w:rPr>
              <w:t xml:space="preserve"> badehoteller - </w:t>
            </w:r>
            <w:r w:rsidR="002F0888" w:rsidRPr="009F2951">
              <w:rPr>
                <w:lang w:val="da-DK"/>
              </w:rPr>
              <w:t xml:space="preserve">„Weissenhaus Grand Village Resort &amp; Spa“. </w:t>
            </w:r>
            <w:r w:rsidR="00102021">
              <w:rPr>
                <w:lang w:val="da-DK"/>
              </w:rPr>
              <w:t>Badeværelserne på det eksklusive hotel er udstyret med mærket AXOR og produkter fra kollektionen AXOR Montreux.</w:t>
            </w:r>
            <w:r w:rsidR="002F0888" w:rsidRPr="009F2951">
              <w:rPr>
                <w:lang w:val="da-DK"/>
              </w:rPr>
              <w:t xml:space="preserve"> </w:t>
            </w:r>
            <w:r w:rsidR="0061708A">
              <w:rPr>
                <w:lang w:val="da-DK"/>
              </w:rPr>
              <w:t>Med en legende elegance og mange traditionelle elementer integrerer armaturer og brusere sig organisk i de historiske omgivelser på og rundt om Schloss Weissenhaus. Med kærlighed til detaljen: badekar med gulvstående 2-grebs kararmatur fra AXOR Montreux. Til højre et 3-huls håndvaskarmatur, der passer harmonisk til baggrunden af marmor.</w:t>
            </w:r>
          </w:p>
        </w:tc>
      </w:tr>
    </w:tbl>
    <w:p w:rsidR="009A7636" w:rsidRPr="009F2951" w:rsidRDefault="009A7636" w:rsidP="00FB6538">
      <w:pPr>
        <w:pStyle w:val="Text"/>
        <w:rPr>
          <w:lang w:val="da-DK"/>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974"/>
      </w:tblGrid>
      <w:tr w:rsidR="002F0888" w:rsidRPr="009F2951" w:rsidTr="00650F25">
        <w:tc>
          <w:tcPr>
            <w:tcW w:w="2278" w:type="pct"/>
            <w:vAlign w:val="bottom"/>
          </w:tcPr>
          <w:p w:rsidR="002F0888" w:rsidRPr="009F2951" w:rsidRDefault="002F0888" w:rsidP="00650F25">
            <w:pPr>
              <w:pStyle w:val="Text"/>
              <w:spacing w:after="120" w:line="240" w:lineRule="auto"/>
              <w:jc w:val="left"/>
              <w:rPr>
                <w:lang w:val="da-DK"/>
              </w:rPr>
            </w:pPr>
            <w:r w:rsidRPr="009F2951">
              <w:rPr>
                <w:noProof/>
                <w:lang w:val="da-DK" w:eastAsia="da-DK"/>
              </w:rPr>
              <w:lastRenderedPageBreak/>
              <w:drawing>
                <wp:inline distT="0" distB="0" distL="0" distR="0" wp14:anchorId="16ED2BC0" wp14:editId="23B4215E">
                  <wp:extent cx="2779486" cy="2080142"/>
                  <wp:effectExtent l="0" t="0" r="190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1547"/>
                          <a:stretch/>
                        </pic:blipFill>
                        <pic:spPr bwMode="auto">
                          <a:xfrm>
                            <a:off x="0" y="0"/>
                            <a:ext cx="2784822" cy="2084136"/>
                          </a:xfrm>
                          <a:prstGeom prst="rect">
                            <a:avLst/>
                          </a:prstGeom>
                          <a:ln>
                            <a:noFill/>
                          </a:ln>
                          <a:extLst>
                            <a:ext uri="{53640926-AAD7-44D8-BBD7-CCE9431645EC}">
                              <a14:shadowObscured xmlns:a14="http://schemas.microsoft.com/office/drawing/2010/main"/>
                            </a:ext>
                          </a:extLst>
                        </pic:spPr>
                      </pic:pic>
                    </a:graphicData>
                  </a:graphic>
                </wp:inline>
              </w:drawing>
            </w:r>
          </w:p>
        </w:tc>
        <w:tc>
          <w:tcPr>
            <w:tcW w:w="2722" w:type="pct"/>
            <w:vAlign w:val="bottom"/>
          </w:tcPr>
          <w:p w:rsidR="002F0888" w:rsidRPr="009F2951" w:rsidRDefault="002F0888" w:rsidP="00650F25">
            <w:pPr>
              <w:pStyle w:val="Text"/>
              <w:spacing w:after="120" w:line="240" w:lineRule="auto"/>
              <w:jc w:val="left"/>
              <w:rPr>
                <w:lang w:val="da-DK"/>
              </w:rPr>
            </w:pPr>
            <w:r w:rsidRPr="009F2951">
              <w:rPr>
                <w:noProof/>
                <w:lang w:val="da-DK" w:eastAsia="da-DK"/>
              </w:rPr>
              <w:drawing>
                <wp:inline distT="0" distB="0" distL="0" distR="0" wp14:anchorId="5070EAF7" wp14:editId="16F2DB14">
                  <wp:extent cx="1705428" cy="2083369"/>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7010" b="1"/>
                          <a:stretch/>
                        </pic:blipFill>
                        <pic:spPr bwMode="auto">
                          <a:xfrm>
                            <a:off x="0" y="0"/>
                            <a:ext cx="1711853" cy="2091218"/>
                          </a:xfrm>
                          <a:prstGeom prst="rect">
                            <a:avLst/>
                          </a:prstGeom>
                          <a:ln>
                            <a:noFill/>
                          </a:ln>
                          <a:extLst>
                            <a:ext uri="{53640926-AAD7-44D8-BBD7-CCE9431645EC}">
                              <a14:shadowObscured xmlns:a14="http://schemas.microsoft.com/office/drawing/2010/main"/>
                            </a:ext>
                          </a:extLst>
                        </pic:spPr>
                      </pic:pic>
                    </a:graphicData>
                  </a:graphic>
                </wp:inline>
              </w:drawing>
            </w:r>
          </w:p>
        </w:tc>
      </w:tr>
      <w:tr w:rsidR="002F0888" w:rsidRPr="009F2951" w:rsidTr="00650F25">
        <w:tc>
          <w:tcPr>
            <w:tcW w:w="2278" w:type="pct"/>
          </w:tcPr>
          <w:p w:rsidR="002F0888" w:rsidRPr="009F2951" w:rsidRDefault="002F0888" w:rsidP="00650F25">
            <w:pPr>
              <w:pStyle w:val="NameBilddatei"/>
              <w:rPr>
                <w:lang w:val="da-DK"/>
              </w:rPr>
            </w:pPr>
            <w:r w:rsidRPr="009F2951">
              <w:rPr>
                <w:rFonts w:cs="Arial"/>
                <w:noProof/>
                <w:szCs w:val="16"/>
                <w:lang w:val="da-DK"/>
              </w:rPr>
              <w:t>Kau_Manor_Bathroom_2</w:t>
            </w:r>
          </w:p>
        </w:tc>
        <w:tc>
          <w:tcPr>
            <w:tcW w:w="2722" w:type="pct"/>
          </w:tcPr>
          <w:p w:rsidR="002F0888" w:rsidRPr="009F2951" w:rsidRDefault="002F0888" w:rsidP="00650F25">
            <w:pPr>
              <w:pStyle w:val="NameBilddatei"/>
              <w:rPr>
                <w:lang w:val="da-DK"/>
              </w:rPr>
            </w:pPr>
            <w:r w:rsidRPr="009F2951">
              <w:rPr>
                <w:rFonts w:cs="Arial"/>
                <w:noProof/>
                <w:szCs w:val="16"/>
                <w:lang w:val="da-DK"/>
              </w:rPr>
              <w:t>Kau_Manor_Bathroom_1</w:t>
            </w:r>
          </w:p>
        </w:tc>
      </w:tr>
      <w:tr w:rsidR="002F0888" w:rsidRPr="009F2951" w:rsidTr="00650F25">
        <w:tc>
          <w:tcPr>
            <w:tcW w:w="5000" w:type="pct"/>
            <w:gridSpan w:val="2"/>
          </w:tcPr>
          <w:p w:rsidR="002F0888" w:rsidRPr="009F2951" w:rsidRDefault="002F0888" w:rsidP="00650F25">
            <w:pPr>
              <w:pStyle w:val="Copyright"/>
              <w:rPr>
                <w:rStyle w:val="fett"/>
                <w:lang w:val="da-DK"/>
              </w:rPr>
            </w:pPr>
            <w:r w:rsidRPr="009F2951">
              <w:rPr>
                <w:rStyle w:val="fett"/>
                <w:lang w:val="da-DK"/>
              </w:rPr>
              <w:t>Copyright</w:t>
            </w:r>
            <w:r w:rsidRPr="009F2951">
              <w:rPr>
                <w:lang w:val="da-DK"/>
              </w:rPr>
              <w:t>: Heiki Leis</w:t>
            </w:r>
          </w:p>
        </w:tc>
      </w:tr>
      <w:tr w:rsidR="002F0888" w:rsidRPr="0003442D" w:rsidTr="00650F25">
        <w:tc>
          <w:tcPr>
            <w:tcW w:w="5000" w:type="pct"/>
            <w:gridSpan w:val="2"/>
          </w:tcPr>
          <w:p w:rsidR="002F0888" w:rsidRPr="009F2951" w:rsidRDefault="002F0888" w:rsidP="003D4900">
            <w:pPr>
              <w:pStyle w:val="Bildunterschrift"/>
              <w:rPr>
                <w:lang w:val="da-DK"/>
              </w:rPr>
            </w:pPr>
            <w:r w:rsidRPr="009F2951">
              <w:rPr>
                <w:lang w:val="da-DK"/>
              </w:rPr>
              <w:t>D</w:t>
            </w:r>
            <w:r w:rsidR="00BD4863">
              <w:rPr>
                <w:lang w:val="da-DK"/>
              </w:rPr>
              <w:t>en amerikanske filmskaber og kunstner Mary Jordan har skabt et eksklusivt boutiquehotel på Kau Manor i Estland. Hun har udvalgt antikke møbler, originaler og udsøgte kunstværker</w:t>
            </w:r>
            <w:r w:rsidR="003D4900">
              <w:rPr>
                <w:lang w:val="da-DK"/>
              </w:rPr>
              <w:t xml:space="preserve"> med omhu</w:t>
            </w:r>
            <w:r w:rsidR="00BD4863">
              <w:rPr>
                <w:lang w:val="da-DK"/>
              </w:rPr>
              <w:t>. Og klassiske badarmaturer, brusere og tilbehør fra kollektionen AXOR Montreux. Med tanke på historien og arkitekturen i ejendommen, der blev bygget i det 13. århundrede. Og på den rigtige blanding af klassisk og komfort. Kau Manor modtog i 2016 en World Boutique Hotel Award i London for at være ”Verdens mest inspirerede designhotel”.</w:t>
            </w:r>
          </w:p>
        </w:tc>
      </w:tr>
    </w:tbl>
    <w:p w:rsidR="002F0888" w:rsidRPr="00E8674B" w:rsidRDefault="002F0888" w:rsidP="00E8674B">
      <w:pPr>
        <w:pStyle w:val="Text"/>
        <w:spacing w:after="0"/>
        <w:rPr>
          <w:sz w:val="18"/>
          <w:lang w:val="da-DK"/>
        </w:rPr>
      </w:pPr>
    </w:p>
    <w:p w:rsidR="00D86E3E" w:rsidRPr="009F2951" w:rsidRDefault="00580594" w:rsidP="00580594">
      <w:pPr>
        <w:pStyle w:val="Copyright"/>
        <w:rPr>
          <w:lang w:val="da-DK"/>
        </w:rPr>
      </w:pPr>
      <w:r w:rsidRPr="00580594">
        <w:rPr>
          <w:lang w:val="da-DK"/>
        </w:rPr>
        <w:t>Copyright: Vi skal gøre opmærksom på, at vi har begrænset brugsret til disse billeder. Alle yderligere rettigheder tilhører den respektive fotograf. Derfor må billederne kun anvendes honorarfrit, hvis de entydigt og udtrykkeligt tjener præsentation eller markedsføring af ydelser, produkter eller projekter tilhørende virksomheden Hansgrohe SE og/eller et af virksomhedens mærker (hansgrohe, AXOR). Ønskes billederne brugt i anden sammenhæng, kræves den respektive rettighedsindehavers godkendelse og godtgørelse efter aftale med denne.</w:t>
      </w:r>
    </w:p>
    <w:sectPr w:rsidR="00D86E3E" w:rsidRPr="009F2951" w:rsidSect="00371BCE">
      <w:headerReference w:type="default" r:id="rId32"/>
      <w:footerReference w:type="default" r:id="rId33"/>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D69" w:rsidRDefault="00DD4D69" w:rsidP="00C64A6E">
      <w:r>
        <w:separator/>
      </w:r>
    </w:p>
  </w:endnote>
  <w:endnote w:type="continuationSeparator" w:id="0">
    <w:p w:rsidR="00DD4D69" w:rsidRDefault="00DD4D69"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94" w:rsidRDefault="00580594" w:rsidP="00580594">
    <w:pPr>
      <w:jc w:val="center"/>
      <w:rPr>
        <w:rFonts w:cs="Arial"/>
        <w:color w:val="595959"/>
        <w:sz w:val="14"/>
        <w:szCs w:val="14"/>
      </w:rPr>
    </w:pPr>
  </w:p>
  <w:p w:rsidR="00580594" w:rsidRDefault="00580594" w:rsidP="00580594">
    <w:pPr>
      <w:jc w:val="center"/>
      <w:rPr>
        <w:rFonts w:cs="Arial"/>
        <w:color w:val="595959"/>
        <w:sz w:val="14"/>
        <w:szCs w:val="14"/>
      </w:rPr>
    </w:pPr>
  </w:p>
  <w:p w:rsidR="00580594" w:rsidRDefault="00580594" w:rsidP="00580594">
    <w:pPr>
      <w:jc w:val="center"/>
      <w:rPr>
        <w:rFonts w:cs="Arial"/>
        <w:color w:val="595959"/>
        <w:sz w:val="14"/>
        <w:szCs w:val="14"/>
      </w:rPr>
    </w:pPr>
  </w:p>
  <w:p w:rsidR="009E7F63" w:rsidRPr="00580594" w:rsidRDefault="00580594" w:rsidP="00580594">
    <w:pPr>
      <w:jc w:val="center"/>
      <w:rPr>
        <w:szCs w:val="14"/>
      </w:rPr>
    </w:pPr>
    <w:r w:rsidRPr="00D6382E">
      <w:rPr>
        <w:rFonts w:cs="Arial"/>
        <w:color w:val="595959"/>
        <w:sz w:val="14"/>
        <w:szCs w:val="14"/>
      </w:rPr>
      <w:t>Hansgrohe A/S • Jegstrupve</w:t>
    </w:r>
    <w:r>
      <w:rPr>
        <w:rFonts w:cs="Arial"/>
        <w:color w:val="595959"/>
        <w:sz w:val="14"/>
        <w:szCs w:val="14"/>
      </w:rPr>
      <w:t xml:space="preserve">j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D69" w:rsidRDefault="00DD4D69" w:rsidP="00C64A6E">
      <w:r>
        <w:separator/>
      </w:r>
    </w:p>
  </w:footnote>
  <w:footnote w:type="continuationSeparator" w:id="0">
    <w:p w:rsidR="00DD4D69" w:rsidRDefault="00DD4D69"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71BCE">
    <w:pPr>
      <w:pStyle w:val="Sidehoved"/>
    </w:pPr>
    <w:r>
      <w:rPr>
        <w:noProof/>
        <w:lang w:val="da-DK" w:eastAsia="da-DK"/>
      </w:rPr>
      <w:drawing>
        <wp:anchor distT="0" distB="0" distL="114300" distR="114300" simplePos="0" relativeHeight="251659264" behindDoc="1" locked="0" layoutInCell="1" allowOverlap="1">
          <wp:simplePos x="0" y="0"/>
          <wp:positionH relativeFrom="column">
            <wp:posOffset>4047490</wp:posOffset>
          </wp:positionH>
          <wp:positionV relativeFrom="paragraph">
            <wp:posOffset>-457200</wp:posOffset>
          </wp:positionV>
          <wp:extent cx="2700528" cy="1152144"/>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Logo_WORD.tif"/>
                  <pic:cNvPicPr/>
                </pic:nvPicPr>
                <pic:blipFill>
                  <a:blip r:embed="rId1">
                    <a:extLst>
                      <a:ext uri="{28A0092B-C50C-407E-A947-70E740481C1C}">
                        <a14:useLocalDpi xmlns:a14="http://schemas.microsoft.com/office/drawing/2010/main" val="0"/>
                      </a:ext>
                    </a:extLst>
                  </a:blip>
                  <a:stretch>
                    <a:fillRect/>
                  </a:stretch>
                </pic:blipFill>
                <pic:spPr>
                  <a:xfrm>
                    <a:off x="0" y="0"/>
                    <a:ext cx="2700528" cy="11521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138D4"/>
    <w:rsid w:val="0003442D"/>
    <w:rsid w:val="0003579B"/>
    <w:rsid w:val="00042F76"/>
    <w:rsid w:val="00052A7B"/>
    <w:rsid w:val="00072AE7"/>
    <w:rsid w:val="00095C4C"/>
    <w:rsid w:val="00096D0C"/>
    <w:rsid w:val="000C6AFC"/>
    <w:rsid w:val="000E5BC1"/>
    <w:rsid w:val="000F2E5B"/>
    <w:rsid w:val="00102021"/>
    <w:rsid w:val="00110361"/>
    <w:rsid w:val="001531FB"/>
    <w:rsid w:val="00156E50"/>
    <w:rsid w:val="00162DC3"/>
    <w:rsid w:val="001729CB"/>
    <w:rsid w:val="001A4D3A"/>
    <w:rsid w:val="001A70F7"/>
    <w:rsid w:val="001B0EC2"/>
    <w:rsid w:val="001B43C4"/>
    <w:rsid w:val="00217A91"/>
    <w:rsid w:val="0023195E"/>
    <w:rsid w:val="00231D79"/>
    <w:rsid w:val="00237FB6"/>
    <w:rsid w:val="002401E6"/>
    <w:rsid w:val="002B381B"/>
    <w:rsid w:val="002B5443"/>
    <w:rsid w:val="002B7930"/>
    <w:rsid w:val="002F0888"/>
    <w:rsid w:val="003237CD"/>
    <w:rsid w:val="0034573B"/>
    <w:rsid w:val="00371BCE"/>
    <w:rsid w:val="00381ADD"/>
    <w:rsid w:val="003938FD"/>
    <w:rsid w:val="003C0605"/>
    <w:rsid w:val="003C633E"/>
    <w:rsid w:val="003D4900"/>
    <w:rsid w:val="003E1C88"/>
    <w:rsid w:val="003F5043"/>
    <w:rsid w:val="00406350"/>
    <w:rsid w:val="004207DA"/>
    <w:rsid w:val="004A143F"/>
    <w:rsid w:val="004B0CF9"/>
    <w:rsid w:val="004B3C86"/>
    <w:rsid w:val="004B688E"/>
    <w:rsid w:val="005010DA"/>
    <w:rsid w:val="00506AE8"/>
    <w:rsid w:val="00561DFF"/>
    <w:rsid w:val="00565A44"/>
    <w:rsid w:val="00580594"/>
    <w:rsid w:val="005C721D"/>
    <w:rsid w:val="005D7CC7"/>
    <w:rsid w:val="005F07C1"/>
    <w:rsid w:val="0060064B"/>
    <w:rsid w:val="0061708A"/>
    <w:rsid w:val="006404AA"/>
    <w:rsid w:val="00650FA8"/>
    <w:rsid w:val="006574D7"/>
    <w:rsid w:val="0067395F"/>
    <w:rsid w:val="0068004A"/>
    <w:rsid w:val="00684DDF"/>
    <w:rsid w:val="006C0A32"/>
    <w:rsid w:val="006C5677"/>
    <w:rsid w:val="006E3EAB"/>
    <w:rsid w:val="007025FD"/>
    <w:rsid w:val="00714906"/>
    <w:rsid w:val="00725AD3"/>
    <w:rsid w:val="0072714C"/>
    <w:rsid w:val="00763A09"/>
    <w:rsid w:val="00781072"/>
    <w:rsid w:val="007843F7"/>
    <w:rsid w:val="00795B15"/>
    <w:rsid w:val="007B0185"/>
    <w:rsid w:val="007D4A8C"/>
    <w:rsid w:val="007F40AE"/>
    <w:rsid w:val="0080232E"/>
    <w:rsid w:val="00802CC7"/>
    <w:rsid w:val="0081022E"/>
    <w:rsid w:val="00810E35"/>
    <w:rsid w:val="00811CD8"/>
    <w:rsid w:val="00841F00"/>
    <w:rsid w:val="00864729"/>
    <w:rsid w:val="0087443B"/>
    <w:rsid w:val="008749BD"/>
    <w:rsid w:val="00883428"/>
    <w:rsid w:val="008906C2"/>
    <w:rsid w:val="008D0305"/>
    <w:rsid w:val="008E33C3"/>
    <w:rsid w:val="008E7E4F"/>
    <w:rsid w:val="00933987"/>
    <w:rsid w:val="00937463"/>
    <w:rsid w:val="00944A29"/>
    <w:rsid w:val="00952987"/>
    <w:rsid w:val="00961D10"/>
    <w:rsid w:val="009709D3"/>
    <w:rsid w:val="009A7636"/>
    <w:rsid w:val="009D01CD"/>
    <w:rsid w:val="009E5564"/>
    <w:rsid w:val="009E7F63"/>
    <w:rsid w:val="009F2951"/>
    <w:rsid w:val="009F2A7A"/>
    <w:rsid w:val="00A16C5B"/>
    <w:rsid w:val="00A33207"/>
    <w:rsid w:val="00A36BCB"/>
    <w:rsid w:val="00A53794"/>
    <w:rsid w:val="00A55E20"/>
    <w:rsid w:val="00A60996"/>
    <w:rsid w:val="00A73CDD"/>
    <w:rsid w:val="00A7511D"/>
    <w:rsid w:val="00A83C4E"/>
    <w:rsid w:val="00AA1BD3"/>
    <w:rsid w:val="00AB1287"/>
    <w:rsid w:val="00AB57BD"/>
    <w:rsid w:val="00AD0372"/>
    <w:rsid w:val="00AD7134"/>
    <w:rsid w:val="00AE5353"/>
    <w:rsid w:val="00AF4E6E"/>
    <w:rsid w:val="00B03533"/>
    <w:rsid w:val="00B125D8"/>
    <w:rsid w:val="00BA7E86"/>
    <w:rsid w:val="00BC1201"/>
    <w:rsid w:val="00BD02A2"/>
    <w:rsid w:val="00BD4863"/>
    <w:rsid w:val="00BD5A54"/>
    <w:rsid w:val="00C10728"/>
    <w:rsid w:val="00C3513D"/>
    <w:rsid w:val="00C64A6E"/>
    <w:rsid w:val="00CB1823"/>
    <w:rsid w:val="00D236A8"/>
    <w:rsid w:val="00D24E93"/>
    <w:rsid w:val="00D63907"/>
    <w:rsid w:val="00D86E3E"/>
    <w:rsid w:val="00D94736"/>
    <w:rsid w:val="00D97654"/>
    <w:rsid w:val="00DB31C7"/>
    <w:rsid w:val="00DB7919"/>
    <w:rsid w:val="00DC2D86"/>
    <w:rsid w:val="00DD0B64"/>
    <w:rsid w:val="00DD4D69"/>
    <w:rsid w:val="00E02C80"/>
    <w:rsid w:val="00E416B3"/>
    <w:rsid w:val="00E4505A"/>
    <w:rsid w:val="00E479DF"/>
    <w:rsid w:val="00E65C05"/>
    <w:rsid w:val="00E8674B"/>
    <w:rsid w:val="00E92C2F"/>
    <w:rsid w:val="00EA0D7C"/>
    <w:rsid w:val="00ED6B2C"/>
    <w:rsid w:val="00EF2CF9"/>
    <w:rsid w:val="00F046A2"/>
    <w:rsid w:val="00F31DB0"/>
    <w:rsid w:val="00F348F1"/>
    <w:rsid w:val="00F50699"/>
    <w:rsid w:val="00F62257"/>
    <w:rsid w:val="00F70E08"/>
    <w:rsid w:val="00F82C07"/>
    <w:rsid w:val="00F95AD0"/>
    <w:rsid w:val="00FB6538"/>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9D01CD"/>
    <w:pPr>
      <w:spacing w:after="480" w:line="360" w:lineRule="auto"/>
      <w:jc w:val="both"/>
    </w:pPr>
  </w:style>
  <w:style w:type="paragraph" w:customStyle="1" w:styleId="berschrift">
    <w:name w:val="Überschrift"/>
    <w:basedOn w:val="Normal"/>
    <w:next w:val="Text"/>
    <w:uiPriority w:val="2"/>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3"/>
    <w:qFormat/>
    <w:rsid w:val="00AB57BD"/>
    <w:rPr>
      <w:b/>
    </w:rPr>
  </w:style>
  <w:style w:type="paragraph" w:customStyle="1" w:styleId="Bilderlink">
    <w:name w:val="Bilderlink"/>
    <w:basedOn w:val="Normal"/>
    <w:uiPriority w:val="14"/>
    <w:qFormat/>
    <w:rsid w:val="00AB57BD"/>
    <w:pPr>
      <w:spacing w:after="120" w:line="360" w:lineRule="auto"/>
    </w:pPr>
    <w:rPr>
      <w:sz w:val="20"/>
    </w:rPr>
  </w:style>
  <w:style w:type="character" w:styleId="BesgtHyperlink">
    <w:name w:val="FollowedHyperlink"/>
    <w:basedOn w:val="Standardskrifttypeiafsnit"/>
    <w:uiPriority w:val="99"/>
    <w:semiHidden/>
    <w:unhideWhenUsed/>
    <w:rsid w:val="003E1C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9D01CD"/>
    <w:pPr>
      <w:spacing w:after="480" w:line="360" w:lineRule="auto"/>
      <w:jc w:val="both"/>
    </w:pPr>
  </w:style>
  <w:style w:type="paragraph" w:customStyle="1" w:styleId="berschrift">
    <w:name w:val="Überschrift"/>
    <w:basedOn w:val="Normal"/>
    <w:next w:val="Text"/>
    <w:uiPriority w:val="2"/>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3"/>
    <w:qFormat/>
    <w:rsid w:val="00AB57BD"/>
    <w:rPr>
      <w:b/>
    </w:rPr>
  </w:style>
  <w:style w:type="paragraph" w:customStyle="1" w:styleId="Bilderlink">
    <w:name w:val="Bilderlink"/>
    <w:basedOn w:val="Normal"/>
    <w:uiPriority w:val="14"/>
    <w:qFormat/>
    <w:rsid w:val="00AB57BD"/>
    <w:pPr>
      <w:spacing w:after="120" w:line="360" w:lineRule="auto"/>
    </w:pPr>
    <w:rPr>
      <w:sz w:val="20"/>
    </w:rPr>
  </w:style>
  <w:style w:type="character" w:styleId="BesgtHyperlink">
    <w:name w:val="FollowedHyperlink"/>
    <w:basedOn w:val="Standardskrifttypeiafsnit"/>
    <w:uiPriority w:val="99"/>
    <w:semiHidden/>
    <w:unhideWhenUsed/>
    <w:rsid w:val="003E1C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7888">
      <w:bodyDiv w:val="1"/>
      <w:marLeft w:val="0"/>
      <w:marRight w:val="0"/>
      <w:marTop w:val="0"/>
      <w:marBottom w:val="0"/>
      <w:divBdr>
        <w:top w:val="none" w:sz="0" w:space="0" w:color="auto"/>
        <w:left w:val="none" w:sz="0" w:space="0" w:color="auto"/>
        <w:bottom w:val="none" w:sz="0" w:space="0" w:color="auto"/>
        <w:right w:val="none" w:sz="0" w:space="0" w:color="auto"/>
      </w:divBdr>
    </w:div>
    <w:div w:id="114446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stagram.com/_u/axor_nordic" TargetMode="External"/><Relationship Id="rId18" Type="http://schemas.openxmlformats.org/officeDocument/2006/relationships/hyperlink" Target="http://www.mynewsdesk.com/dk/hansgrohe"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witter.com/Hansgrohe_PR" TargetMode="External"/><Relationship Id="rId17" Type="http://schemas.openxmlformats.org/officeDocument/2006/relationships/hyperlink" Target="http://www.axor-design.com" TargetMode="External"/><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hansgrohe.dk/axor"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axor.design"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hansgrohe.dk/design" TargetMode="Externa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EC528A7D.dotm</Template>
  <TotalTime>17</TotalTime>
  <Pages>6</Pages>
  <Words>940</Words>
  <Characters>6755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Blinzer</dc:creator>
  <cp:lastModifiedBy>Jensen Merete Lykke</cp:lastModifiedBy>
  <cp:revision>26</cp:revision>
  <dcterms:created xsi:type="dcterms:W3CDTF">2017-02-20T12:31:00Z</dcterms:created>
  <dcterms:modified xsi:type="dcterms:W3CDTF">2018-01-25T12:33:00Z</dcterms:modified>
</cp:coreProperties>
</file>