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8A35" w14:textId="1A5CE7D8"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8633A5">
        <w:rPr>
          <w:rFonts w:ascii="Sparkasse Rg" w:eastAsia="Sparkasse Rg" w:hAnsi="Sparkasse Rg" w:cs="Sparkasse Rg"/>
          <w:sz w:val="22"/>
          <w:szCs w:val="22"/>
        </w:rPr>
        <w:t>10.12</w:t>
      </w:r>
      <w:r>
        <w:rPr>
          <w:rFonts w:ascii="Sparkasse Rg" w:eastAsia="Sparkasse Rg" w:hAnsi="Sparkasse Rg" w:cs="Sparkasse Rg"/>
          <w:sz w:val="22"/>
          <w:szCs w:val="22"/>
        </w:rPr>
        <w:t>.2020</w:t>
      </w:r>
    </w:p>
    <w:p w14:paraId="0234B9D5" w14:textId="173CA3A1" w:rsidR="00837347" w:rsidRPr="00003914" w:rsidRDefault="000B701A" w:rsidP="00003914">
      <w:pPr>
        <w:pStyle w:val="berschrift1"/>
        <w:ind w:right="992"/>
        <w:rPr>
          <w:rFonts w:ascii="Sparkasse Rg" w:eastAsia="Sparkasse Rg" w:hAnsi="Sparkasse Rg" w:cs="Sparkasse Rg"/>
          <w:sz w:val="22"/>
          <w:szCs w:val="24"/>
        </w:rPr>
      </w:pPr>
      <w:r>
        <w:rPr>
          <w:rFonts w:ascii="Sparkasse Rg" w:eastAsia="Sparkasse Rg" w:hAnsi="Sparkasse Rg" w:cs="Sparkasse Rg"/>
          <w:sz w:val="22"/>
          <w:szCs w:val="24"/>
        </w:rPr>
        <w:t xml:space="preserve">Selbstverpflichtung: </w:t>
      </w:r>
      <w:r w:rsidR="008633A5">
        <w:rPr>
          <w:rFonts w:ascii="Sparkasse Rg" w:eastAsia="Sparkasse Rg" w:hAnsi="Sparkasse Rg" w:cs="Sparkasse Rg"/>
          <w:sz w:val="22"/>
          <w:szCs w:val="24"/>
        </w:rPr>
        <w:t xml:space="preserve">Wir </w:t>
      </w:r>
      <w:r>
        <w:rPr>
          <w:rFonts w:ascii="Sparkasse Rg" w:eastAsia="Sparkasse Rg" w:hAnsi="Sparkasse Rg" w:cs="Sparkasse Rg"/>
          <w:sz w:val="22"/>
          <w:szCs w:val="24"/>
        </w:rPr>
        <w:t>werden</w:t>
      </w:r>
      <w:r w:rsidR="008633A5">
        <w:rPr>
          <w:rFonts w:ascii="Sparkasse Rg" w:eastAsia="Sparkasse Rg" w:hAnsi="Sparkasse Rg" w:cs="Sparkasse Rg"/>
          <w:sz w:val="22"/>
          <w:szCs w:val="24"/>
        </w:rPr>
        <w:t xml:space="preserve"> bis 2035 </w:t>
      </w:r>
      <w:r>
        <w:rPr>
          <w:rFonts w:ascii="Sparkasse Rg" w:eastAsia="Sparkasse Rg" w:hAnsi="Sparkasse Rg" w:cs="Sparkasse Rg"/>
          <w:sz w:val="22"/>
          <w:szCs w:val="24"/>
        </w:rPr>
        <w:t>CO</w:t>
      </w:r>
      <w:r w:rsidR="002C6764">
        <w:rPr>
          <w:rFonts w:ascii="Sparkasse Rg" w:eastAsia="Sparkasse Rg" w:hAnsi="Sparkasse Rg" w:cs="Sparkasse Rg"/>
          <w:sz w:val="22"/>
          <w:szCs w:val="24"/>
        </w:rPr>
        <w:t>2</w:t>
      </w:r>
      <w:r>
        <w:rPr>
          <w:rFonts w:ascii="Sparkasse Rg" w:eastAsia="Sparkasse Rg" w:hAnsi="Sparkasse Rg" w:cs="Sparkasse Rg"/>
          <w:sz w:val="22"/>
          <w:szCs w:val="24"/>
        </w:rPr>
        <w:t>-neutral sein</w:t>
      </w:r>
    </w:p>
    <w:p w14:paraId="33488BC7" w14:textId="77777777" w:rsidR="00837347" w:rsidRPr="00037A60" w:rsidRDefault="00837347" w:rsidP="00837347"/>
    <w:p w14:paraId="3B27C7D6" w14:textId="4C783057" w:rsidR="000B701A" w:rsidRPr="000B701A" w:rsidRDefault="00837347" w:rsidP="00BE0922">
      <w:pPr>
        <w:pStyle w:val="berschrift1"/>
        <w:spacing w:line="360" w:lineRule="auto"/>
        <w:ind w:right="992"/>
        <w:rPr>
          <w:rFonts w:ascii="Sparkasse Rg" w:hAnsi="Sparkasse Rg"/>
          <w:b w:val="0"/>
          <w:snapToGrid w:val="0"/>
          <w:sz w:val="22"/>
          <w:szCs w:val="22"/>
        </w:rPr>
      </w:pPr>
      <w:r w:rsidRPr="00483D17">
        <w:rPr>
          <w:rFonts w:ascii="Sparkasse Rg" w:hAnsi="Sparkasse Rg"/>
          <w:sz w:val="22"/>
          <w:szCs w:val="22"/>
        </w:rPr>
        <w:t>München (sskm).</w:t>
      </w:r>
      <w:r w:rsidRPr="00D267E3">
        <w:rPr>
          <w:rFonts w:ascii="Sparkasse Rg" w:hAnsi="Sparkasse Rg"/>
          <w:snapToGrid w:val="0"/>
          <w:sz w:val="22"/>
          <w:szCs w:val="22"/>
        </w:rPr>
        <w:t xml:space="preserve"> </w:t>
      </w:r>
      <w:r w:rsidR="000B701A" w:rsidRPr="000B701A">
        <w:rPr>
          <w:rFonts w:ascii="Sparkasse Rg" w:hAnsi="Sparkasse Rg"/>
          <w:b w:val="0"/>
          <w:snapToGrid w:val="0"/>
          <w:sz w:val="22"/>
          <w:szCs w:val="22"/>
        </w:rPr>
        <w:t xml:space="preserve">Mit einer „Selbstverpflichtung für Klimaschutz und nachhaltiges Wirtschaften“ unterstützt die </w:t>
      </w:r>
      <w:r w:rsidR="000B701A">
        <w:rPr>
          <w:rFonts w:ascii="Sparkasse Rg" w:hAnsi="Sparkasse Rg"/>
          <w:b w:val="0"/>
          <w:snapToGrid w:val="0"/>
          <w:sz w:val="22"/>
          <w:szCs w:val="22"/>
        </w:rPr>
        <w:t>Stadtsparkass</w:t>
      </w:r>
      <w:r w:rsidR="00323BC6">
        <w:rPr>
          <w:rFonts w:ascii="Sparkasse Rg" w:hAnsi="Sparkasse Rg"/>
          <w:b w:val="0"/>
          <w:snapToGrid w:val="0"/>
          <w:sz w:val="22"/>
          <w:szCs w:val="22"/>
        </w:rPr>
        <w:t xml:space="preserve">e München </w:t>
      </w:r>
      <w:r w:rsidR="000B701A" w:rsidRPr="000B701A">
        <w:rPr>
          <w:rFonts w:ascii="Sparkasse Rg" w:hAnsi="Sparkasse Rg"/>
          <w:b w:val="0"/>
          <w:snapToGrid w:val="0"/>
          <w:sz w:val="22"/>
          <w:szCs w:val="22"/>
        </w:rPr>
        <w:t>die Ziele des Pariser Klimaschutzabkommens</w:t>
      </w:r>
      <w:r w:rsidR="00323BC6">
        <w:rPr>
          <w:rFonts w:ascii="Sparkasse Rg" w:hAnsi="Sparkasse Rg"/>
          <w:b w:val="0"/>
          <w:snapToGrid w:val="0"/>
          <w:sz w:val="22"/>
          <w:szCs w:val="22"/>
        </w:rPr>
        <w:t xml:space="preserve">. </w:t>
      </w:r>
      <w:r w:rsidR="00E977E9">
        <w:rPr>
          <w:rFonts w:ascii="Sparkasse Rg" w:hAnsi="Sparkasse Rg"/>
          <w:b w:val="0"/>
          <w:snapToGrid w:val="0"/>
          <w:sz w:val="22"/>
          <w:szCs w:val="22"/>
        </w:rPr>
        <w:t>Bayerns größte Sparkasse</w:t>
      </w:r>
      <w:r w:rsidR="000B701A" w:rsidRPr="000B701A">
        <w:rPr>
          <w:rFonts w:ascii="Sparkasse Rg" w:hAnsi="Sparkasse Rg"/>
          <w:b w:val="0"/>
          <w:snapToGrid w:val="0"/>
          <w:sz w:val="22"/>
          <w:szCs w:val="22"/>
        </w:rPr>
        <w:t xml:space="preserve"> intensiviert ihre Aktivitäten für mehr Nachhaltigkeit und hält dies in einer Selbstverpflichtung</w:t>
      </w:r>
      <w:r w:rsidR="00E977E9">
        <w:rPr>
          <w:rFonts w:ascii="Sparkasse Rg" w:hAnsi="Sparkasse Rg"/>
          <w:b w:val="0"/>
          <w:snapToGrid w:val="0"/>
          <w:sz w:val="22"/>
          <w:szCs w:val="22"/>
        </w:rPr>
        <w:t xml:space="preserve"> fest</w:t>
      </w:r>
      <w:r w:rsidR="000B701A" w:rsidRPr="000B701A">
        <w:rPr>
          <w:rFonts w:ascii="Sparkasse Rg" w:hAnsi="Sparkasse Rg"/>
          <w:b w:val="0"/>
          <w:snapToGrid w:val="0"/>
          <w:sz w:val="22"/>
          <w:szCs w:val="22"/>
        </w:rPr>
        <w:t>, die sie unterzeichnet hat. Darin verpflichtet sich die Sparkasse, ihren Geschäftsbetrieb CO</w:t>
      </w:r>
      <w:r w:rsidR="00207489">
        <w:rPr>
          <w:rFonts w:ascii="Sparkasse Rg" w:hAnsi="Sparkasse Rg"/>
          <w:b w:val="0"/>
          <w:snapToGrid w:val="0"/>
          <w:sz w:val="22"/>
          <w:szCs w:val="22"/>
        </w:rPr>
        <w:t>2</w:t>
      </w:r>
      <w:r w:rsidR="000B701A" w:rsidRPr="000B701A">
        <w:rPr>
          <w:rFonts w:ascii="Sparkasse Rg" w:hAnsi="Sparkasse Rg"/>
          <w:b w:val="0"/>
          <w:snapToGrid w:val="0"/>
          <w:sz w:val="22"/>
          <w:szCs w:val="22"/>
        </w:rPr>
        <w:t>-neutraler zu gestalten, Finanzierungen und Eigenanlagen auf Klimaziele auszurichten und gewerbliche wie private Kunden bei der Transformation zu einer klimafreundlichen Wirtschaft zu unterstützen.</w:t>
      </w:r>
    </w:p>
    <w:p w14:paraId="002A420D" w14:textId="7493677E" w:rsidR="000B701A" w:rsidRPr="000B701A" w:rsidRDefault="00323BC6" w:rsidP="00BE0922">
      <w:pPr>
        <w:pStyle w:val="berschrift1"/>
        <w:spacing w:line="360" w:lineRule="auto"/>
        <w:ind w:right="992"/>
        <w:rPr>
          <w:rFonts w:ascii="Sparkasse Rg" w:hAnsi="Sparkasse Rg"/>
          <w:b w:val="0"/>
          <w:snapToGrid w:val="0"/>
          <w:sz w:val="22"/>
          <w:szCs w:val="22"/>
        </w:rPr>
      </w:pPr>
      <w:r w:rsidRPr="002C6764">
        <w:rPr>
          <w:rFonts w:ascii="Sparkasse Rg" w:hAnsi="Sparkasse Rg"/>
          <w:b w:val="0"/>
          <w:snapToGrid w:val="0"/>
          <w:sz w:val="22"/>
          <w:szCs w:val="22"/>
        </w:rPr>
        <w:t xml:space="preserve">Vorstandsvorsitzender Ralf Fleischer erklärt, </w:t>
      </w:r>
      <w:r w:rsidR="002C6764" w:rsidRPr="002C6764">
        <w:rPr>
          <w:rFonts w:ascii="Sparkasse Rg" w:hAnsi="Sparkasse Rg"/>
          <w:b w:val="0"/>
          <w:snapToGrid w:val="0"/>
          <w:sz w:val="22"/>
          <w:szCs w:val="22"/>
        </w:rPr>
        <w:t>wie</w:t>
      </w:r>
      <w:r w:rsidRPr="002C6764">
        <w:rPr>
          <w:rFonts w:ascii="Sparkasse Rg" w:hAnsi="Sparkasse Rg"/>
          <w:b w:val="0"/>
          <w:snapToGrid w:val="0"/>
          <w:sz w:val="22"/>
          <w:szCs w:val="22"/>
        </w:rPr>
        <w:t xml:space="preserve"> die Stadtsparkasse München diese Selbstverpflichtung </w:t>
      </w:r>
      <w:r w:rsidR="002C6764" w:rsidRPr="002C6764">
        <w:rPr>
          <w:rFonts w:ascii="Sparkasse Rg" w:hAnsi="Sparkasse Rg"/>
          <w:b w:val="0"/>
          <w:snapToGrid w:val="0"/>
          <w:sz w:val="22"/>
          <w:szCs w:val="22"/>
        </w:rPr>
        <w:t>erfüllen will</w:t>
      </w:r>
      <w:r w:rsidRPr="002C6764">
        <w:rPr>
          <w:rFonts w:ascii="Sparkasse Rg" w:hAnsi="Sparkasse Rg"/>
          <w:b w:val="0"/>
          <w:snapToGrid w:val="0"/>
          <w:sz w:val="22"/>
          <w:szCs w:val="22"/>
        </w:rPr>
        <w:t xml:space="preserve">: </w:t>
      </w:r>
      <w:r w:rsidR="002C6764" w:rsidRPr="002C6764">
        <w:rPr>
          <w:rFonts w:ascii="Sparkasse Rg" w:hAnsi="Sparkasse Rg"/>
          <w:b w:val="0"/>
          <w:snapToGrid w:val="0"/>
          <w:sz w:val="22"/>
          <w:szCs w:val="22"/>
        </w:rPr>
        <w:t>„Wir werden jetzt jedes Jahr drei bis fünf Prozent CO2 einsparen, um bis 2035 klimaneutral zu sein“, rechnet Fleischer vor. „Diese Aufgabe halten wir für durchaus machbar, schließlich haben wir in der Vergangenheit schon bewiesen, dass wir unsere Emissionen konsequent senken können.“ Im Jahr 2006 hat die Stadtsparkasse noch 8.400 Tonnen CO2 ausgestoßen, im Jahr 2019 waren es 1.600 Tonnen. „In den vergangenen Jahren haben wir also bereits über 80 Prozent unserer Emissionen eingespart“, sagt Fleischer.</w:t>
      </w:r>
      <w:r w:rsidR="000B701A" w:rsidRPr="002C6764">
        <w:rPr>
          <w:rFonts w:ascii="Sparkasse Rg" w:hAnsi="Sparkasse Rg"/>
          <w:b w:val="0"/>
          <w:snapToGrid w:val="0"/>
          <w:sz w:val="22"/>
          <w:szCs w:val="22"/>
        </w:rPr>
        <w:t xml:space="preserve"> </w:t>
      </w:r>
      <w:r w:rsidR="00061E33">
        <w:rPr>
          <w:rFonts w:ascii="Sparkasse Rg" w:hAnsi="Sparkasse Rg"/>
          <w:b w:val="0"/>
          <w:snapToGrid w:val="0"/>
          <w:sz w:val="22"/>
          <w:szCs w:val="22"/>
        </w:rPr>
        <w:t>„</w:t>
      </w:r>
      <w:r w:rsidR="000B701A" w:rsidRPr="002C6764">
        <w:rPr>
          <w:rFonts w:ascii="Sparkasse Rg" w:hAnsi="Sparkasse Rg"/>
          <w:b w:val="0"/>
          <w:snapToGrid w:val="0"/>
          <w:sz w:val="22"/>
          <w:szCs w:val="22"/>
        </w:rPr>
        <w:t xml:space="preserve">Unsere Kunden sollen wissen, dass sie </w:t>
      </w:r>
      <w:r w:rsidRPr="002C6764">
        <w:rPr>
          <w:rFonts w:ascii="Sparkasse Rg" w:hAnsi="Sparkasse Rg"/>
          <w:b w:val="0"/>
          <w:snapToGrid w:val="0"/>
          <w:sz w:val="22"/>
          <w:szCs w:val="22"/>
        </w:rPr>
        <w:t>bei uns</w:t>
      </w:r>
      <w:r w:rsidR="000B701A" w:rsidRPr="002C6764">
        <w:rPr>
          <w:rFonts w:ascii="Sparkasse Rg" w:hAnsi="Sparkasse Rg"/>
          <w:b w:val="0"/>
          <w:snapToGrid w:val="0"/>
          <w:sz w:val="22"/>
          <w:szCs w:val="22"/>
        </w:rPr>
        <w:t xml:space="preserve"> Angebote zur nachhaltigen Finanzierung </w:t>
      </w:r>
      <w:r w:rsidR="00E977E9" w:rsidRPr="002C6764">
        <w:rPr>
          <w:rFonts w:ascii="Sparkasse Rg" w:hAnsi="Sparkasse Rg"/>
          <w:b w:val="0"/>
          <w:snapToGrid w:val="0"/>
          <w:sz w:val="22"/>
          <w:szCs w:val="22"/>
        </w:rPr>
        <w:t>erhalten</w:t>
      </w:r>
      <w:r w:rsidR="000B701A" w:rsidRPr="002C6764">
        <w:rPr>
          <w:rFonts w:ascii="Sparkasse Rg" w:hAnsi="Sparkasse Rg"/>
          <w:b w:val="0"/>
          <w:snapToGrid w:val="0"/>
          <w:sz w:val="22"/>
          <w:szCs w:val="22"/>
        </w:rPr>
        <w:t xml:space="preserve"> und dass auch die Sparkasse selbst immer nachhaltiger wird</w:t>
      </w:r>
      <w:r w:rsidRPr="002C6764">
        <w:rPr>
          <w:rFonts w:ascii="Sparkasse Rg" w:hAnsi="Sparkasse Rg"/>
          <w:b w:val="0"/>
          <w:snapToGrid w:val="0"/>
          <w:sz w:val="22"/>
          <w:szCs w:val="22"/>
        </w:rPr>
        <w:t>.</w:t>
      </w:r>
      <w:r w:rsidR="000B701A" w:rsidRPr="002C6764">
        <w:rPr>
          <w:rFonts w:ascii="Sparkasse Rg" w:hAnsi="Sparkasse Rg"/>
          <w:b w:val="0"/>
          <w:snapToGrid w:val="0"/>
          <w:sz w:val="22"/>
          <w:szCs w:val="22"/>
        </w:rPr>
        <w:t>“</w:t>
      </w:r>
      <w:r w:rsidR="00E977E9" w:rsidRPr="002C6764">
        <w:rPr>
          <w:rFonts w:ascii="Sparkasse Rg" w:hAnsi="Sparkasse Rg"/>
          <w:b w:val="0"/>
          <w:snapToGrid w:val="0"/>
          <w:sz w:val="22"/>
          <w:szCs w:val="22"/>
        </w:rPr>
        <w:t xml:space="preserve"> Auch ihren Papier- und Wasserverbrauch hat sie in den letzten Jahren nachhaltig verringert.</w:t>
      </w:r>
      <w:r w:rsidR="00B92A45" w:rsidRPr="002C6764">
        <w:rPr>
          <w:rFonts w:ascii="Sparkasse Rg" w:hAnsi="Sparkasse Rg"/>
          <w:b w:val="0"/>
          <w:snapToGrid w:val="0"/>
          <w:sz w:val="22"/>
          <w:szCs w:val="22"/>
        </w:rPr>
        <w:t xml:space="preserve"> CO</w:t>
      </w:r>
      <w:r w:rsidR="002C6764">
        <w:rPr>
          <w:rFonts w:ascii="Sparkasse Rg" w:hAnsi="Sparkasse Rg"/>
          <w:b w:val="0"/>
          <w:snapToGrid w:val="0"/>
          <w:sz w:val="22"/>
          <w:szCs w:val="22"/>
        </w:rPr>
        <w:t>2</w:t>
      </w:r>
      <w:r w:rsidR="00B92A45" w:rsidRPr="002C6764">
        <w:rPr>
          <w:rFonts w:ascii="Sparkasse Rg" w:hAnsi="Sparkasse Rg"/>
          <w:b w:val="0"/>
          <w:snapToGrid w:val="0"/>
          <w:sz w:val="22"/>
          <w:szCs w:val="22"/>
        </w:rPr>
        <w:t>-Emission, die nicht vermieden werden können, sollen über Zertifikate neutralisiert werden, sodass die Stadtsparkasse ab 2035 keinen CO</w:t>
      </w:r>
      <w:r w:rsidR="002C6764">
        <w:rPr>
          <w:rFonts w:ascii="Sparkasse Rg" w:hAnsi="Sparkasse Rg"/>
          <w:b w:val="0"/>
          <w:snapToGrid w:val="0"/>
          <w:sz w:val="22"/>
          <w:szCs w:val="22"/>
        </w:rPr>
        <w:t>2</w:t>
      </w:r>
      <w:r w:rsidR="00B92A45" w:rsidRPr="002C6764">
        <w:rPr>
          <w:rFonts w:ascii="Sparkasse Rg" w:hAnsi="Sparkasse Rg"/>
          <w:b w:val="0"/>
          <w:snapToGrid w:val="0"/>
          <w:sz w:val="22"/>
          <w:szCs w:val="22"/>
        </w:rPr>
        <w:t>-Fußabdruck mehr hinterlässt.</w:t>
      </w:r>
    </w:p>
    <w:p w14:paraId="70349003" w14:textId="6BBF03FC" w:rsidR="000B701A" w:rsidRPr="000B701A" w:rsidRDefault="000B701A" w:rsidP="00BE0922">
      <w:pPr>
        <w:pStyle w:val="berschrift1"/>
        <w:keepNext w:val="0"/>
        <w:widowControl w:val="0"/>
        <w:spacing w:line="360" w:lineRule="auto"/>
        <w:ind w:right="992"/>
        <w:rPr>
          <w:rFonts w:ascii="Sparkasse Rg" w:hAnsi="Sparkasse Rg"/>
          <w:b w:val="0"/>
          <w:snapToGrid w:val="0"/>
          <w:sz w:val="22"/>
          <w:szCs w:val="22"/>
        </w:rPr>
      </w:pPr>
      <w:r w:rsidRPr="002C6764">
        <w:rPr>
          <w:rFonts w:ascii="Sparkasse Rg" w:hAnsi="Sparkasse Rg"/>
          <w:b w:val="0"/>
          <w:snapToGrid w:val="0"/>
          <w:sz w:val="22"/>
          <w:szCs w:val="22"/>
        </w:rPr>
        <w:t xml:space="preserve">Ausgangspunkt der Selbstverpflichtung ist das Pariser Klimaschutzabkommen. Darin setzen sich Staaten weltweit das Ziel, die Erderwärmung im Vergleich zum vorindustriellen Zeitalter auf "deutlich unter" zwei Grad Celsius zu begrenzen – möglichst sogar auf 1,5 Grad Celsius. „Wenn wir als Gesellschaft weiter selbstbestimmt leben wollen, dann </w:t>
      </w:r>
      <w:r w:rsidR="00E977E9" w:rsidRPr="002C6764">
        <w:rPr>
          <w:rFonts w:ascii="Sparkasse Rg" w:hAnsi="Sparkasse Rg"/>
          <w:b w:val="0"/>
          <w:snapToGrid w:val="0"/>
          <w:sz w:val="22"/>
          <w:szCs w:val="22"/>
        </w:rPr>
        <w:t>ist es auch unsere Aufgabe,</w:t>
      </w:r>
      <w:r w:rsidRPr="002C6764">
        <w:rPr>
          <w:rFonts w:ascii="Sparkasse Rg" w:hAnsi="Sparkasse Rg"/>
          <w:b w:val="0"/>
          <w:snapToGrid w:val="0"/>
          <w:sz w:val="22"/>
          <w:szCs w:val="22"/>
        </w:rPr>
        <w:t xml:space="preserve"> die ökologischen </w:t>
      </w:r>
      <w:r w:rsidR="00BE0922" w:rsidRPr="002C6764">
        <w:rPr>
          <w:rFonts w:ascii="Sparkasse Rg" w:hAnsi="Sparkasse Rg"/>
          <w:b w:val="0"/>
          <w:snapToGrid w:val="0"/>
          <w:sz w:val="22"/>
          <w:szCs w:val="22"/>
        </w:rPr>
        <w:t>G</w:t>
      </w:r>
      <w:r w:rsidRPr="002C6764">
        <w:rPr>
          <w:rFonts w:ascii="Sparkasse Rg" w:hAnsi="Sparkasse Rg"/>
          <w:b w:val="0"/>
          <w:snapToGrid w:val="0"/>
          <w:sz w:val="22"/>
          <w:szCs w:val="22"/>
        </w:rPr>
        <w:t xml:space="preserve">rundlagen unseres Zusammenlebens </w:t>
      </w:r>
      <w:r w:rsidR="00E977E9" w:rsidRPr="002C6764">
        <w:rPr>
          <w:rFonts w:ascii="Sparkasse Rg" w:hAnsi="Sparkasse Rg"/>
          <w:b w:val="0"/>
          <w:snapToGrid w:val="0"/>
          <w:sz w:val="22"/>
          <w:szCs w:val="22"/>
        </w:rPr>
        <w:t xml:space="preserve">zu </w:t>
      </w:r>
      <w:r w:rsidRPr="002C6764">
        <w:rPr>
          <w:rFonts w:ascii="Sparkasse Rg" w:hAnsi="Sparkasse Rg"/>
          <w:b w:val="0"/>
          <w:snapToGrid w:val="0"/>
          <w:sz w:val="22"/>
          <w:szCs w:val="22"/>
        </w:rPr>
        <w:t>schützen. Und zwar jetzt – nicht erst morgen“</w:t>
      </w:r>
      <w:r w:rsidR="00323BC6" w:rsidRPr="002C6764">
        <w:rPr>
          <w:rFonts w:ascii="Sparkasse Rg" w:hAnsi="Sparkasse Rg"/>
          <w:b w:val="0"/>
          <w:snapToGrid w:val="0"/>
          <w:sz w:val="22"/>
          <w:szCs w:val="22"/>
        </w:rPr>
        <w:t>,</w:t>
      </w:r>
      <w:r w:rsidRPr="002C6764">
        <w:rPr>
          <w:rFonts w:ascii="Sparkasse Rg" w:hAnsi="Sparkasse Rg"/>
          <w:b w:val="0"/>
          <w:snapToGrid w:val="0"/>
          <w:sz w:val="22"/>
          <w:szCs w:val="22"/>
        </w:rPr>
        <w:t xml:space="preserve"> so </w:t>
      </w:r>
      <w:r w:rsidR="00323BC6" w:rsidRPr="002C6764">
        <w:rPr>
          <w:rFonts w:ascii="Sparkasse Rg" w:hAnsi="Sparkasse Rg"/>
          <w:b w:val="0"/>
          <w:snapToGrid w:val="0"/>
          <w:sz w:val="22"/>
          <w:szCs w:val="22"/>
        </w:rPr>
        <w:t>Fleischer weiter</w:t>
      </w:r>
      <w:r w:rsidRPr="002C6764">
        <w:rPr>
          <w:rFonts w:ascii="Sparkasse Rg" w:hAnsi="Sparkasse Rg"/>
          <w:b w:val="0"/>
          <w:snapToGrid w:val="0"/>
          <w:sz w:val="22"/>
          <w:szCs w:val="22"/>
        </w:rPr>
        <w:t>.</w:t>
      </w:r>
    </w:p>
    <w:p w14:paraId="2B85B223" w14:textId="587A53C8" w:rsidR="000B701A" w:rsidRDefault="000B701A" w:rsidP="00BE0922">
      <w:pPr>
        <w:pStyle w:val="berschrift1"/>
        <w:spacing w:line="360" w:lineRule="auto"/>
        <w:ind w:right="992"/>
        <w:rPr>
          <w:rFonts w:ascii="Sparkasse Rg" w:hAnsi="Sparkasse Rg"/>
          <w:b w:val="0"/>
          <w:snapToGrid w:val="0"/>
          <w:sz w:val="22"/>
          <w:szCs w:val="22"/>
        </w:rPr>
      </w:pPr>
      <w:r w:rsidRPr="000B701A">
        <w:rPr>
          <w:rFonts w:ascii="Sparkasse Rg" w:hAnsi="Sparkasse Rg"/>
          <w:b w:val="0"/>
          <w:snapToGrid w:val="0"/>
          <w:sz w:val="22"/>
          <w:szCs w:val="22"/>
        </w:rPr>
        <w:t xml:space="preserve">Laut den Pariser Klimazielen ist die Fähigkeit, mit Veränderungen des Klimawandels besser umgehen zu können, genauso wichtig wie die Verringerung </w:t>
      </w:r>
      <w:r w:rsidRPr="00207489">
        <w:rPr>
          <w:rFonts w:ascii="Sparkasse Rg" w:hAnsi="Sparkasse Rg"/>
          <w:b w:val="0"/>
          <w:snapToGrid w:val="0"/>
          <w:sz w:val="22"/>
          <w:szCs w:val="22"/>
        </w:rPr>
        <w:lastRenderedPageBreak/>
        <w:t xml:space="preserve">von Treibhausgasemissionen. Unternehmen, die bei diesem Wandel noch am Anfang stehen, </w:t>
      </w:r>
      <w:r w:rsidR="002C6764" w:rsidRPr="00207489">
        <w:rPr>
          <w:rFonts w:ascii="Sparkasse Rg" w:hAnsi="Sparkasse Rg"/>
          <w:b w:val="0"/>
          <w:snapToGrid w:val="0"/>
          <w:sz w:val="22"/>
          <w:szCs w:val="22"/>
        </w:rPr>
        <w:t>will die Stadtsparkasse München</w:t>
      </w:r>
      <w:r w:rsidRPr="00207489">
        <w:rPr>
          <w:rFonts w:ascii="Sparkasse Rg" w:hAnsi="Sparkasse Rg"/>
          <w:b w:val="0"/>
          <w:snapToGrid w:val="0"/>
          <w:sz w:val="22"/>
          <w:szCs w:val="22"/>
        </w:rPr>
        <w:t xml:space="preserve"> bei ihren Anpassungsinvestitionen gezielt unterstützen. „Auch unsere privaten Kunden können konkret etwas </w:t>
      </w:r>
      <w:r w:rsidR="00B92A45" w:rsidRPr="00207489">
        <w:rPr>
          <w:rFonts w:ascii="Sparkasse Rg" w:hAnsi="Sparkasse Rg"/>
          <w:b w:val="0"/>
          <w:snapToGrid w:val="0"/>
          <w:sz w:val="22"/>
          <w:szCs w:val="22"/>
        </w:rPr>
        <w:t>unternehmen</w:t>
      </w:r>
      <w:r w:rsidRPr="00207489">
        <w:rPr>
          <w:rFonts w:ascii="Sparkasse Rg" w:hAnsi="Sparkasse Rg"/>
          <w:b w:val="0"/>
          <w:snapToGrid w:val="0"/>
          <w:sz w:val="22"/>
          <w:szCs w:val="22"/>
        </w:rPr>
        <w:t>, indem sie nachhaltige Wertpapiere aus unserem Portfolio in ihrer Anlageentscheidung berücksichtigen und so eine nachhaltige Entwicklung der Wirtschaft stärken“</w:t>
      </w:r>
      <w:r w:rsidR="002C6764" w:rsidRPr="00207489">
        <w:rPr>
          <w:rFonts w:ascii="Sparkasse Rg" w:hAnsi="Sparkasse Rg"/>
          <w:b w:val="0"/>
          <w:snapToGrid w:val="0"/>
          <w:sz w:val="22"/>
          <w:szCs w:val="22"/>
        </w:rPr>
        <w:t xml:space="preserve">, weist Fleischer alle Anleger auf die </w:t>
      </w:r>
      <w:r w:rsidR="00061E33">
        <w:rPr>
          <w:rFonts w:ascii="Sparkasse Rg" w:hAnsi="Sparkasse Rg"/>
          <w:b w:val="0"/>
          <w:snapToGrid w:val="0"/>
          <w:sz w:val="22"/>
          <w:szCs w:val="22"/>
        </w:rPr>
        <w:t xml:space="preserve">umfangreichen </w:t>
      </w:r>
      <w:bookmarkStart w:id="0" w:name="_GoBack"/>
      <w:bookmarkEnd w:id="0"/>
      <w:r w:rsidR="002C6764" w:rsidRPr="00207489">
        <w:rPr>
          <w:rFonts w:ascii="Sparkasse Rg" w:hAnsi="Sparkasse Rg"/>
          <w:b w:val="0"/>
          <w:snapToGrid w:val="0"/>
          <w:sz w:val="22"/>
          <w:szCs w:val="22"/>
        </w:rPr>
        <w:t>Möglichkeiten hin.</w:t>
      </w:r>
    </w:p>
    <w:p w14:paraId="56669342" w14:textId="4C92CB31" w:rsidR="00E977E9" w:rsidRPr="00E977E9" w:rsidRDefault="00E977E9" w:rsidP="00BE0922">
      <w:pPr>
        <w:pStyle w:val="berschrift1"/>
        <w:spacing w:line="360" w:lineRule="auto"/>
        <w:ind w:right="992"/>
        <w:rPr>
          <w:rFonts w:ascii="Sparkasse Rg" w:hAnsi="Sparkasse Rg"/>
          <w:b w:val="0"/>
          <w:snapToGrid w:val="0"/>
          <w:sz w:val="22"/>
          <w:szCs w:val="22"/>
        </w:rPr>
      </w:pPr>
      <w:r w:rsidRPr="00E977E9">
        <w:rPr>
          <w:rFonts w:ascii="Sparkasse Rg" w:hAnsi="Sparkasse Rg"/>
          <w:b w:val="0"/>
          <w:snapToGrid w:val="0"/>
          <w:sz w:val="22"/>
          <w:szCs w:val="22"/>
        </w:rPr>
        <w:t xml:space="preserve">Die Stadtsparkasse München bietet seit Oktober 2020 erstmals Ihren Kunden einen eigenen Fonds SSKM Nachhaltigkeit </w:t>
      </w:r>
      <w:proofErr w:type="spellStart"/>
      <w:r w:rsidRPr="00E977E9">
        <w:rPr>
          <w:rFonts w:ascii="Sparkasse Rg" w:hAnsi="Sparkasse Rg"/>
          <w:b w:val="0"/>
          <w:snapToGrid w:val="0"/>
          <w:sz w:val="22"/>
          <w:szCs w:val="22"/>
        </w:rPr>
        <w:t>Invest</w:t>
      </w:r>
      <w:proofErr w:type="spellEnd"/>
      <w:r w:rsidRPr="00E977E9">
        <w:rPr>
          <w:rFonts w:ascii="Sparkasse Rg" w:hAnsi="Sparkasse Rg"/>
          <w:b w:val="0"/>
          <w:snapToGrid w:val="0"/>
          <w:sz w:val="22"/>
          <w:szCs w:val="22"/>
        </w:rPr>
        <w:t xml:space="preserve"> an. </w:t>
      </w:r>
      <w:r w:rsidR="00BE0922">
        <w:rPr>
          <w:rStyle w:val="Fett"/>
          <w:rFonts w:ascii="Sparkasse Rg" w:hAnsi="Sparkasse Rg"/>
          <w:color w:val="000000" w:themeColor="text1"/>
          <w:sz w:val="22"/>
          <w:szCs w:val="22"/>
        </w:rPr>
        <w:t xml:space="preserve">Mit dem SSKM Nachhaltigkeit </w:t>
      </w:r>
      <w:proofErr w:type="spellStart"/>
      <w:r w:rsidR="00BE0922">
        <w:rPr>
          <w:rStyle w:val="Fett"/>
          <w:rFonts w:ascii="Sparkasse Rg" w:hAnsi="Sparkasse Rg"/>
          <w:color w:val="000000" w:themeColor="text1"/>
          <w:sz w:val="22"/>
          <w:szCs w:val="22"/>
        </w:rPr>
        <w:t>Invest</w:t>
      </w:r>
      <w:proofErr w:type="spellEnd"/>
      <w:r w:rsidR="00BE0922">
        <w:rPr>
          <w:rStyle w:val="Fett"/>
          <w:rFonts w:ascii="Sparkasse Rg" w:hAnsi="Sparkasse Rg"/>
          <w:color w:val="000000" w:themeColor="text1"/>
          <w:sz w:val="22"/>
          <w:szCs w:val="22"/>
        </w:rPr>
        <w:t xml:space="preserve"> kombinieren Kunden die Flexibilität eines global investierenden nachhaltigen Mischfonds mit einem modernen Risikomanagement für eine zukunftsträchtige und verantwortungsbewusste Geldanlage. Für die Auswahl der Titel, die in den Mischfonds aufgenommen werden, wird die finanzielle Analyse von Unternehmen und Staaten um eine zusätzliche Komponente ergänzt, wodurch Chancen und Risiken besser bewertet werden können und nachhaltiges Handeln gefördert werden kann.</w:t>
      </w:r>
    </w:p>
    <w:p w14:paraId="158A11A3" w14:textId="77777777"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14:paraId="039CF6DA" w14:textId="139DCF36"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B92A45">
      <w:headerReference w:type="default" r:id="rId8"/>
      <w:footerReference w:type="default" r:id="rId9"/>
      <w:footerReference w:type="first" r:id="rId10"/>
      <w:pgSz w:w="11906" w:h="16838"/>
      <w:pgMar w:top="1843" w:right="1416" w:bottom="1560"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7"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8"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5040E023"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383006">
      <w:rPr>
        <w:color w:val="000000" w:themeColor="text1"/>
        <w:sz w:val="14"/>
        <w:szCs w:val="14"/>
      </w:rPr>
      <w:t>10</w:t>
    </w:r>
    <w:r w:rsidR="00384A69">
      <w:rPr>
        <w:color w:val="000000" w:themeColor="text1"/>
        <w:sz w:val="14"/>
        <w:szCs w:val="14"/>
      </w:rPr>
      <w:t>.</w:t>
    </w:r>
    <w:r w:rsidR="00383006">
      <w:rPr>
        <w:color w:val="000000" w:themeColor="text1"/>
        <w:sz w:val="14"/>
        <w:szCs w:val="14"/>
      </w:rPr>
      <w:t>1</w:t>
    </w:r>
    <w:r w:rsidR="008633A5">
      <w:rPr>
        <w:color w:val="000000" w:themeColor="text1"/>
        <w:sz w:val="14"/>
        <w:szCs w:val="14"/>
      </w:rPr>
      <w:t>2</w:t>
    </w:r>
    <w:r w:rsidR="002D6BB4">
      <w:rPr>
        <w:color w:val="000000" w:themeColor="text1"/>
        <w:sz w:val="14"/>
        <w:szCs w:val="14"/>
      </w:rPr>
      <w:t>.2020</w:t>
    </w:r>
  </w:p>
  <w:p w14:paraId="640E123F" w14:textId="71B15346"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061E33">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061E33">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5AC"/>
    <w:rsid w:val="000076D9"/>
    <w:rsid w:val="0001704A"/>
    <w:rsid w:val="0002088C"/>
    <w:rsid w:val="00026B0D"/>
    <w:rsid w:val="00031EC9"/>
    <w:rsid w:val="000424C3"/>
    <w:rsid w:val="00043B09"/>
    <w:rsid w:val="000544F6"/>
    <w:rsid w:val="000607C6"/>
    <w:rsid w:val="00061E33"/>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01A"/>
    <w:rsid w:val="000B7390"/>
    <w:rsid w:val="000C1DB2"/>
    <w:rsid w:val="000D24F3"/>
    <w:rsid w:val="000D49AE"/>
    <w:rsid w:val="000D5B03"/>
    <w:rsid w:val="000E2998"/>
    <w:rsid w:val="000F5333"/>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489"/>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C6764"/>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3BC6"/>
    <w:rsid w:val="00325156"/>
    <w:rsid w:val="003276E4"/>
    <w:rsid w:val="00330287"/>
    <w:rsid w:val="003350F4"/>
    <w:rsid w:val="00335BF3"/>
    <w:rsid w:val="003407B3"/>
    <w:rsid w:val="0034338E"/>
    <w:rsid w:val="00346ACF"/>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19E7"/>
    <w:rsid w:val="006E3045"/>
    <w:rsid w:val="006F411C"/>
    <w:rsid w:val="006F6241"/>
    <w:rsid w:val="006F71E4"/>
    <w:rsid w:val="007001C3"/>
    <w:rsid w:val="00701DB9"/>
    <w:rsid w:val="00704477"/>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37347"/>
    <w:rsid w:val="00842D10"/>
    <w:rsid w:val="00855C06"/>
    <w:rsid w:val="008633A5"/>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2A45"/>
    <w:rsid w:val="00B939EC"/>
    <w:rsid w:val="00B9628F"/>
    <w:rsid w:val="00BA007E"/>
    <w:rsid w:val="00BA6F2C"/>
    <w:rsid w:val="00BB04A2"/>
    <w:rsid w:val="00BB2B08"/>
    <w:rsid w:val="00BB3868"/>
    <w:rsid w:val="00BB39D6"/>
    <w:rsid w:val="00BB5E8C"/>
    <w:rsid w:val="00BB7794"/>
    <w:rsid w:val="00BC4599"/>
    <w:rsid w:val="00BD2C8C"/>
    <w:rsid w:val="00BE0922"/>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DF7C86"/>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977E9"/>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2844-3D4D-432F-B3AA-1FA2CD6A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7</cp:revision>
  <cp:lastPrinted>2020-07-15T14:26:00Z</cp:lastPrinted>
  <dcterms:created xsi:type="dcterms:W3CDTF">2020-12-03T13:43:00Z</dcterms:created>
  <dcterms:modified xsi:type="dcterms:W3CDTF">2020-12-10T07:42:00Z</dcterms:modified>
</cp:coreProperties>
</file>