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AD5D" w14:textId="2F136C37" w:rsidR="000863EC" w:rsidRPr="00A21E2F" w:rsidRDefault="000863EC" w:rsidP="000863EC">
      <w:pPr>
        <w:rPr>
          <w:sz w:val="32"/>
          <w:szCs w:val="32"/>
          <w:lang w:val="en-US"/>
        </w:rPr>
      </w:pPr>
      <w:r w:rsidRPr="00A21E2F">
        <w:rPr>
          <w:sz w:val="32"/>
          <w:lang w:val="en-US" w:bidi="fi-FI"/>
        </w:rPr>
        <w:t xml:space="preserve">Input </w:t>
      </w:r>
      <w:proofErr w:type="spellStart"/>
      <w:r w:rsidR="000E3433" w:rsidRPr="00A21E2F">
        <w:rPr>
          <w:sz w:val="32"/>
          <w:lang w:val="en-US" w:bidi="fi-FI"/>
        </w:rPr>
        <w:t>interiör</w:t>
      </w:r>
      <w:proofErr w:type="spellEnd"/>
      <w:r w:rsidRPr="00A21E2F">
        <w:rPr>
          <w:sz w:val="32"/>
          <w:lang w:val="en-US" w:bidi="fi-FI"/>
        </w:rPr>
        <w:t xml:space="preserve"> </w:t>
      </w:r>
      <w:proofErr w:type="spellStart"/>
      <w:r w:rsidRPr="00A21E2F">
        <w:rPr>
          <w:sz w:val="32"/>
          <w:lang w:val="en-US" w:bidi="fi-FI"/>
        </w:rPr>
        <w:t>ostaa</w:t>
      </w:r>
      <w:proofErr w:type="spellEnd"/>
      <w:r w:rsidRPr="00A21E2F">
        <w:rPr>
          <w:sz w:val="32"/>
          <w:lang w:val="en-US" w:bidi="fi-FI"/>
        </w:rPr>
        <w:t xml:space="preserve"> </w:t>
      </w:r>
      <w:r w:rsidR="00AB0913">
        <w:rPr>
          <w:sz w:val="32"/>
          <w:lang w:val="en-US" w:bidi="fi-FI"/>
        </w:rPr>
        <w:t xml:space="preserve">EFG </w:t>
      </w:r>
      <w:bookmarkStart w:id="0" w:name="_GoBack"/>
      <w:bookmarkEnd w:id="0"/>
      <w:r w:rsidRPr="00A21E2F">
        <w:rPr>
          <w:sz w:val="32"/>
          <w:lang w:val="en-US" w:bidi="fi-FI"/>
        </w:rPr>
        <w:t xml:space="preserve">European Furniture </w:t>
      </w:r>
      <w:proofErr w:type="spellStart"/>
      <w:r w:rsidRPr="00A21E2F">
        <w:rPr>
          <w:sz w:val="32"/>
          <w:lang w:val="en-US" w:bidi="fi-FI"/>
        </w:rPr>
        <w:t>Groupin</w:t>
      </w:r>
      <w:proofErr w:type="spellEnd"/>
      <w:r w:rsidRPr="00A21E2F">
        <w:rPr>
          <w:sz w:val="32"/>
          <w:lang w:val="en-US" w:bidi="fi-FI"/>
        </w:rPr>
        <w:t xml:space="preserve"> </w:t>
      </w:r>
    </w:p>
    <w:p w14:paraId="7E59D1E7" w14:textId="77777777" w:rsidR="000863EC" w:rsidRPr="00A21E2F" w:rsidRDefault="000863EC" w:rsidP="000863EC">
      <w:pPr>
        <w:rPr>
          <w:lang w:val="en-US"/>
        </w:rPr>
      </w:pPr>
    </w:p>
    <w:p w14:paraId="2315A207" w14:textId="0DC11967" w:rsidR="00940A58" w:rsidRPr="001C10CD" w:rsidRDefault="00940A58" w:rsidP="00940A58">
      <w:pPr>
        <w:rPr>
          <w:b/>
        </w:rPr>
      </w:pPr>
      <w:r w:rsidRPr="001C10CD">
        <w:rPr>
          <w:b/>
          <w:lang w:bidi="fi-FI"/>
        </w:rPr>
        <w:t xml:space="preserve">Pohjoismaiden johtava itsenäinen sisustusalan konserni, Input </w:t>
      </w:r>
      <w:proofErr w:type="spellStart"/>
      <w:r w:rsidR="000E3433">
        <w:rPr>
          <w:b/>
          <w:lang w:bidi="fi-FI"/>
        </w:rPr>
        <w:t>interiör</w:t>
      </w:r>
      <w:proofErr w:type="spellEnd"/>
      <w:r w:rsidRPr="001C10CD">
        <w:rPr>
          <w:b/>
          <w:lang w:bidi="fi-FI"/>
        </w:rPr>
        <w:t xml:space="preserve">, on allekirjoittanut </w:t>
      </w:r>
      <w:r w:rsidR="000E3433" w:rsidRPr="000E3433">
        <w:rPr>
          <w:b/>
          <w:lang w:bidi="fi-FI"/>
        </w:rPr>
        <w:t xml:space="preserve">Herkules </w:t>
      </w:r>
      <w:proofErr w:type="spellStart"/>
      <w:r w:rsidR="000E3433" w:rsidRPr="000E3433">
        <w:rPr>
          <w:b/>
          <w:lang w:bidi="fi-FI"/>
        </w:rPr>
        <w:t>Private</w:t>
      </w:r>
      <w:proofErr w:type="spellEnd"/>
      <w:r w:rsidR="000E3433" w:rsidRPr="000E3433">
        <w:rPr>
          <w:b/>
          <w:lang w:bidi="fi-FI"/>
        </w:rPr>
        <w:t xml:space="preserve"> </w:t>
      </w:r>
      <w:proofErr w:type="spellStart"/>
      <w:r w:rsidR="000E3433" w:rsidRPr="000E3433">
        <w:rPr>
          <w:b/>
          <w:lang w:bidi="fi-FI"/>
        </w:rPr>
        <w:t>Equity</w:t>
      </w:r>
      <w:proofErr w:type="spellEnd"/>
      <w:r w:rsidR="000E3433" w:rsidRPr="000E3433">
        <w:rPr>
          <w:b/>
          <w:lang w:bidi="fi-FI"/>
        </w:rPr>
        <w:t xml:space="preserve"> </w:t>
      </w:r>
      <w:proofErr w:type="spellStart"/>
      <w:r w:rsidR="000E3433" w:rsidRPr="000E3433">
        <w:rPr>
          <w:b/>
          <w:lang w:bidi="fi-FI"/>
        </w:rPr>
        <w:t>Fund</w:t>
      </w:r>
      <w:proofErr w:type="spellEnd"/>
      <w:r w:rsidR="000E3433" w:rsidRPr="000E3433">
        <w:rPr>
          <w:b/>
          <w:lang w:bidi="fi-FI"/>
        </w:rPr>
        <w:t xml:space="preserve"> II </w:t>
      </w:r>
      <w:r w:rsidRPr="001C10CD">
        <w:rPr>
          <w:b/>
          <w:lang w:bidi="fi-FI"/>
        </w:rPr>
        <w:t xml:space="preserve">kanssa sopimuksen sisustusalan yrityksen, EFG European Furniture Groupin, hankinnasta. EFG:n hankinnan myötä Input </w:t>
      </w:r>
      <w:proofErr w:type="spellStart"/>
      <w:r w:rsidR="000E3433">
        <w:rPr>
          <w:b/>
          <w:lang w:bidi="fi-FI"/>
        </w:rPr>
        <w:t>Interiör</w:t>
      </w:r>
      <w:proofErr w:type="spellEnd"/>
      <w:r w:rsidR="00DB3239">
        <w:rPr>
          <w:b/>
          <w:lang w:bidi="fi-FI"/>
        </w:rPr>
        <w:t xml:space="preserve"> tulee</w:t>
      </w:r>
      <w:r w:rsidRPr="001C10CD">
        <w:rPr>
          <w:b/>
          <w:lang w:bidi="fi-FI"/>
        </w:rPr>
        <w:t xml:space="preserve"> toimi</w:t>
      </w:r>
      <w:r w:rsidR="00DB3239">
        <w:rPr>
          <w:b/>
          <w:lang w:bidi="fi-FI"/>
        </w:rPr>
        <w:t>maan</w:t>
      </w:r>
      <w:r w:rsidRPr="001C10CD">
        <w:rPr>
          <w:b/>
          <w:lang w:bidi="fi-FI"/>
        </w:rPr>
        <w:t xml:space="preserve"> myös Norja</w:t>
      </w:r>
      <w:r w:rsidR="00DB3239">
        <w:rPr>
          <w:b/>
          <w:lang w:bidi="fi-FI"/>
        </w:rPr>
        <w:t>ssa</w:t>
      </w:r>
      <w:r w:rsidRPr="001C10CD">
        <w:rPr>
          <w:b/>
          <w:lang w:bidi="fi-FI"/>
        </w:rPr>
        <w:t xml:space="preserve"> ja Tanska</w:t>
      </w:r>
      <w:r w:rsidR="00DB3239">
        <w:rPr>
          <w:b/>
          <w:lang w:bidi="fi-FI"/>
        </w:rPr>
        <w:t>ssa</w:t>
      </w:r>
      <w:r w:rsidRPr="001C10CD">
        <w:rPr>
          <w:b/>
          <w:lang w:bidi="fi-FI"/>
        </w:rPr>
        <w:t xml:space="preserve">.  </w:t>
      </w:r>
    </w:p>
    <w:p w14:paraId="0FF5A676" w14:textId="0AE88876" w:rsidR="00940A58" w:rsidRPr="001C10CD" w:rsidRDefault="00940A58" w:rsidP="00940A58">
      <w:pPr>
        <w:rPr>
          <w:b/>
        </w:rPr>
      </w:pPr>
      <w:r w:rsidRPr="001C10CD">
        <w:rPr>
          <w:b/>
          <w:lang w:bidi="fi-FI"/>
        </w:rPr>
        <w:t xml:space="preserve">"Strategisesti tärkeä kauppa, joka kasvattaa läsnäoloamme Pohjoismaissa", sanoo Input </w:t>
      </w:r>
      <w:proofErr w:type="spellStart"/>
      <w:r w:rsidR="000E3433">
        <w:rPr>
          <w:b/>
          <w:lang w:bidi="fi-FI"/>
        </w:rPr>
        <w:t>interiör</w:t>
      </w:r>
      <w:r w:rsidRPr="001C10CD">
        <w:rPr>
          <w:b/>
          <w:lang w:bidi="fi-FI"/>
        </w:rPr>
        <w:t>in</w:t>
      </w:r>
      <w:proofErr w:type="spellEnd"/>
      <w:r w:rsidRPr="001C10CD">
        <w:rPr>
          <w:b/>
          <w:lang w:bidi="fi-FI"/>
        </w:rPr>
        <w:t xml:space="preserve"> toimitusjohtaja ja perustaja, Sune Lundqvist. </w:t>
      </w:r>
    </w:p>
    <w:p w14:paraId="5C83CC52" w14:textId="77777777" w:rsidR="000863EC" w:rsidRDefault="000863EC" w:rsidP="000863EC"/>
    <w:p w14:paraId="4742579B" w14:textId="43F83D24" w:rsidR="006049F8" w:rsidRDefault="00940A58" w:rsidP="000863EC">
      <w:r>
        <w:rPr>
          <w:lang w:bidi="fi-FI"/>
        </w:rPr>
        <w:t xml:space="preserve">Input </w:t>
      </w:r>
      <w:proofErr w:type="spellStart"/>
      <w:r w:rsidR="000E3433">
        <w:rPr>
          <w:lang w:bidi="fi-FI"/>
        </w:rPr>
        <w:t>interiör</w:t>
      </w:r>
      <w:proofErr w:type="spellEnd"/>
      <w:r>
        <w:rPr>
          <w:lang w:bidi="fi-FI"/>
        </w:rPr>
        <w:t xml:space="preserve"> on itsenäinen toimija, joka vuodesta 1987 lähtien on toimittanut kalusteita julkisiin tiloihin kuten </w:t>
      </w:r>
      <w:r w:rsidR="00A21E2F">
        <w:rPr>
          <w:lang w:bidi="fi-FI"/>
        </w:rPr>
        <w:t>toimistoihin</w:t>
      </w:r>
      <w:r>
        <w:rPr>
          <w:lang w:bidi="fi-FI"/>
        </w:rPr>
        <w:t>, hotelleihin ja ravintoloihin</w:t>
      </w:r>
      <w:r w:rsidR="00A21E2F">
        <w:rPr>
          <w:lang w:bidi="fi-FI"/>
        </w:rPr>
        <w:t>, kouluihin ja koulutusmaailmaan</w:t>
      </w:r>
      <w:r>
        <w:rPr>
          <w:lang w:bidi="fi-FI"/>
        </w:rPr>
        <w:t xml:space="preserve"> sekä </w:t>
      </w:r>
      <w:r w:rsidR="00A21E2F">
        <w:rPr>
          <w:lang w:bidi="fi-FI"/>
        </w:rPr>
        <w:t xml:space="preserve">sairaaloihin ja muihin </w:t>
      </w:r>
      <w:r>
        <w:rPr>
          <w:lang w:bidi="fi-FI"/>
        </w:rPr>
        <w:t>terveydenhuollon tiloihin. Edellisenä vuonna yhtiö</w:t>
      </w:r>
      <w:r w:rsidR="00DB3239">
        <w:rPr>
          <w:lang w:bidi="fi-FI"/>
        </w:rPr>
        <w:t>n</w:t>
      </w:r>
      <w:r>
        <w:rPr>
          <w:lang w:bidi="fi-FI"/>
        </w:rPr>
        <w:t xml:space="preserve"> liikevaihto oli lähes 200 miljoonaa euroa ja se teki ensimmäisen ulkomaisen liiketoimintonsa Suomessa ostamalla Stålboxin.</w:t>
      </w:r>
      <w:r>
        <w:rPr>
          <w:lang w:bidi="fi-FI"/>
        </w:rPr>
        <w:br/>
        <w:t xml:space="preserve"> </w:t>
      </w:r>
    </w:p>
    <w:p w14:paraId="5727ABC6" w14:textId="5059B8FF" w:rsidR="00BF2703" w:rsidRDefault="00BF2703" w:rsidP="000863EC">
      <w:r>
        <w:rPr>
          <w:lang w:bidi="fi-FI"/>
        </w:rPr>
        <w:t xml:space="preserve">– Olemme saaneet fantastisen vastaanoton Suomen markkinoilla niin asiakkailta kuin arkkitehdeiltä ja toimittajiltakin. Suomen toimintomme kehittyvät odotettua paremmin, ja olemme vuodessa kaksinkertaistaneet henkilöstön määrän sekä kasvattaneet myyntiämme merkittävästi, sanoo Input </w:t>
      </w:r>
      <w:proofErr w:type="spellStart"/>
      <w:r w:rsidR="000E3433">
        <w:rPr>
          <w:lang w:bidi="fi-FI"/>
        </w:rPr>
        <w:t>interiör</w:t>
      </w:r>
      <w:r>
        <w:rPr>
          <w:lang w:bidi="fi-FI"/>
        </w:rPr>
        <w:t>in</w:t>
      </w:r>
      <w:proofErr w:type="spellEnd"/>
      <w:r>
        <w:rPr>
          <w:lang w:bidi="fi-FI"/>
        </w:rPr>
        <w:t xml:space="preserve"> operatiivinen johtaja Mille Milehem.   </w:t>
      </w:r>
    </w:p>
    <w:p w14:paraId="1577F4AE" w14:textId="77777777" w:rsidR="003902D7" w:rsidRDefault="003902D7" w:rsidP="000863EC"/>
    <w:p w14:paraId="367CDFFC" w14:textId="2C3B8328" w:rsidR="000863EC" w:rsidRDefault="000863EC" w:rsidP="000863EC">
      <w:r>
        <w:rPr>
          <w:lang w:bidi="fi-FI"/>
        </w:rPr>
        <w:t xml:space="preserve">Nyt konserni laajenee edelleen pohjoismaisilla markkinoilla. EFGn hankinnan myötä Input </w:t>
      </w:r>
      <w:proofErr w:type="spellStart"/>
      <w:r w:rsidR="000E3433">
        <w:rPr>
          <w:lang w:bidi="fi-FI"/>
        </w:rPr>
        <w:t>interiör</w:t>
      </w:r>
      <w:proofErr w:type="spellEnd"/>
      <w:r>
        <w:rPr>
          <w:lang w:bidi="fi-FI"/>
        </w:rPr>
        <w:t xml:space="preserve"> -toiminnot laajentuvat Norjaan ja Tanskaan, samalla vahvistaen toimintaa Ruotsissa ja Suomessa. </w:t>
      </w:r>
    </w:p>
    <w:p w14:paraId="6FA9966B" w14:textId="49187505" w:rsidR="000863EC" w:rsidRDefault="000863EC" w:rsidP="000863EC">
      <w:r>
        <w:rPr>
          <w:lang w:bidi="fi-FI"/>
        </w:rPr>
        <w:t xml:space="preserve">– Input </w:t>
      </w:r>
      <w:proofErr w:type="spellStart"/>
      <w:r w:rsidR="000E3433">
        <w:rPr>
          <w:lang w:bidi="fi-FI"/>
        </w:rPr>
        <w:t>interiör</w:t>
      </w:r>
      <w:r>
        <w:rPr>
          <w:lang w:bidi="fi-FI"/>
        </w:rPr>
        <w:t>ille</w:t>
      </w:r>
      <w:proofErr w:type="spellEnd"/>
      <w:r>
        <w:rPr>
          <w:lang w:bidi="fi-FI"/>
        </w:rPr>
        <w:t xml:space="preserve"> </w:t>
      </w:r>
      <w:proofErr w:type="spellStart"/>
      <w:r>
        <w:rPr>
          <w:lang w:bidi="fi-FI"/>
        </w:rPr>
        <w:t>EFGn</w:t>
      </w:r>
      <w:proofErr w:type="spellEnd"/>
      <w:r>
        <w:rPr>
          <w:lang w:bidi="fi-FI"/>
        </w:rPr>
        <w:t xml:space="preserve"> hankinta on liiketoiminto, joka vastaa nykyistä kysyntää ja strategia</w:t>
      </w:r>
      <w:r w:rsidR="00DB3239">
        <w:rPr>
          <w:lang w:bidi="fi-FI"/>
        </w:rPr>
        <w:t>a</w:t>
      </w:r>
      <w:r>
        <w:rPr>
          <w:lang w:bidi="fi-FI"/>
        </w:rPr>
        <w:t>mme tarjota markkinoille ja asiakkaillemme vahvaa paikallista läsnäoloa ja palvelua, jatka</w:t>
      </w:r>
      <w:r w:rsidR="00DB3239">
        <w:rPr>
          <w:lang w:bidi="fi-FI"/>
        </w:rPr>
        <w:t>a</w:t>
      </w:r>
      <w:r>
        <w:rPr>
          <w:lang w:bidi="fi-FI"/>
        </w:rPr>
        <w:t xml:space="preserve"> Mille Milehem. </w:t>
      </w:r>
    </w:p>
    <w:p w14:paraId="57FC78D6" w14:textId="77777777" w:rsidR="000863EC" w:rsidRDefault="000863EC" w:rsidP="000863EC"/>
    <w:p w14:paraId="0BB48E39" w14:textId="4A4E2944" w:rsidR="000863EC" w:rsidRDefault="00166465" w:rsidP="000863EC">
      <w:r>
        <w:rPr>
          <w:lang w:bidi="fi-FI"/>
        </w:rPr>
        <w:t>EFG perustettiin Ruotsissa vuonna 1885 ja on sittemmin kehittynyt yhdeksi alan johtavista toimijoista, jo</w:t>
      </w:r>
      <w:r w:rsidR="00DB3239">
        <w:rPr>
          <w:lang w:bidi="fi-FI"/>
        </w:rPr>
        <w:t>n</w:t>
      </w:r>
      <w:r>
        <w:rPr>
          <w:lang w:bidi="fi-FI"/>
        </w:rPr>
        <w:t xml:space="preserve">ka liikevaihto oli vuonna 2017 noin 100 miljoonaa euroa. Yhtiöllä on kaksi ensisijaista liiketoiminta-aluetta: sisustustoiminta, joka kattaa 23 näyttelytilaa Ruotsissa, Suomessa, Norjassa ja Tanskassa sekä EFG- ja SAVO-tuotemerkkien tuotanto.  </w:t>
      </w:r>
    </w:p>
    <w:p w14:paraId="28C0EA70" w14:textId="0DFBAC72" w:rsidR="000863EC" w:rsidRDefault="000863EC" w:rsidP="000863EC">
      <w:r>
        <w:rPr>
          <w:lang w:bidi="fi-FI"/>
        </w:rPr>
        <w:t xml:space="preserve">– Viime vuosina EFG on keskittynyt kehittämään toimintaa itsenäisesti. Olemme panostaneet sisustusliiketoimintaan keskittymällä monimuotoisiin ja useampiin liiketoiminta-alueisiin, ja tuotantotoimintaan, joille on ominaista nopeampi ja suunnittelupainotteisempi tuotekehitys, jossa on selkeä ympäristönäkökulma, sanoo EFGn toimitusjohtaja Marcus Westdahl. </w:t>
      </w:r>
    </w:p>
    <w:p w14:paraId="634A40CB" w14:textId="77777777" w:rsidR="00B61983" w:rsidRDefault="00B61983" w:rsidP="000863EC"/>
    <w:p w14:paraId="4C847D6B" w14:textId="3F666FA6" w:rsidR="00F615C7" w:rsidRDefault="00F615C7" w:rsidP="00F615C7">
      <w:r>
        <w:rPr>
          <w:lang w:bidi="fi-FI"/>
        </w:rPr>
        <w:t xml:space="preserve">Kaupan yhteydessä EFGn kehitys ottaa selkeän askeleen. </w:t>
      </w:r>
    </w:p>
    <w:p w14:paraId="1CA44783" w14:textId="1F4A68B8" w:rsidR="00637401" w:rsidRDefault="00637401" w:rsidP="00637401">
      <w:r>
        <w:rPr>
          <w:lang w:bidi="fi-FI"/>
        </w:rPr>
        <w:t xml:space="preserve">– Kaupan myötä EFGn sisustustoiminnasta tulee osa Input </w:t>
      </w:r>
      <w:proofErr w:type="spellStart"/>
      <w:r w:rsidR="000E3433">
        <w:rPr>
          <w:lang w:bidi="fi-FI"/>
        </w:rPr>
        <w:t>interiör</w:t>
      </w:r>
      <w:proofErr w:type="spellEnd"/>
      <w:r w:rsidR="00A21E2F">
        <w:rPr>
          <w:lang w:bidi="fi-FI"/>
        </w:rPr>
        <w:t xml:space="preserve"> konsernia</w:t>
      </w:r>
      <w:r>
        <w:rPr>
          <w:lang w:bidi="fi-FI"/>
        </w:rPr>
        <w:t xml:space="preserve"> ja siten täysverinen sisustustuotteiden toimittaja, joka saa käyttöönsä uusia palveluita ja markkinoiden laajimman valikoiman. Samaan aikaan tuotannolla on paremmat edellytykset kehittyä täysin itsenäiseksi toimijaksi, jatkaa Marcus Westdahl. </w:t>
      </w:r>
    </w:p>
    <w:p w14:paraId="31FC24BE" w14:textId="77777777" w:rsidR="000863EC" w:rsidRDefault="000863EC" w:rsidP="000863EC"/>
    <w:p w14:paraId="311A4EA9" w14:textId="34FC6C3B" w:rsidR="000863EC" w:rsidRDefault="000863EC" w:rsidP="000863EC">
      <w:r>
        <w:rPr>
          <w:lang w:bidi="fi-FI"/>
        </w:rPr>
        <w:t xml:space="preserve">Input </w:t>
      </w:r>
      <w:proofErr w:type="spellStart"/>
      <w:r w:rsidR="000E3433">
        <w:rPr>
          <w:lang w:bidi="fi-FI"/>
        </w:rPr>
        <w:t>interiör</w:t>
      </w:r>
      <w:proofErr w:type="spellEnd"/>
      <w:r>
        <w:rPr>
          <w:lang w:bidi="fi-FI"/>
        </w:rPr>
        <w:t xml:space="preserve"> näkee kaupassa paljon etuja ja synergiaetuja.</w:t>
      </w:r>
    </w:p>
    <w:p w14:paraId="1EB470CF" w14:textId="2B1D43C9" w:rsidR="00166465" w:rsidRDefault="00166465" w:rsidP="00166465">
      <w:r>
        <w:rPr>
          <w:lang w:bidi="fi-FI"/>
        </w:rPr>
        <w:t xml:space="preserve">– Yrityskaupan myötä voimme kehittää konseptiamme useilla markkinoilla. </w:t>
      </w:r>
      <w:r w:rsidR="00A21E2F">
        <w:rPr>
          <w:lang w:bidi="fi-FI"/>
        </w:rPr>
        <w:t xml:space="preserve">Saamme </w:t>
      </w:r>
      <w:r w:rsidR="008C7F42">
        <w:rPr>
          <w:lang w:bidi="fi-FI"/>
        </w:rPr>
        <w:t>vietyä uuden</w:t>
      </w:r>
      <w:r w:rsidR="00A21E2F">
        <w:rPr>
          <w:lang w:bidi="fi-FI"/>
        </w:rPr>
        <w:t xml:space="preserve"> </w:t>
      </w:r>
      <w:r w:rsidR="00DB3239">
        <w:rPr>
          <w:lang w:bidi="fi-FI"/>
        </w:rPr>
        <w:t>liike</w:t>
      </w:r>
      <w:r w:rsidR="00A21E2F">
        <w:rPr>
          <w:lang w:bidi="fi-FI"/>
        </w:rPr>
        <w:t>toimintamallin Norjan ja Tanskan markkinoille</w:t>
      </w:r>
      <w:r w:rsidR="00DB3239">
        <w:rPr>
          <w:lang w:bidi="fi-FI"/>
        </w:rPr>
        <w:t xml:space="preserve"> sekä vahvistamme osaavalla henkilökunnalla Ruotsin ja Suomen olemassa olevaa toimintaamme. </w:t>
      </w:r>
      <w:r>
        <w:rPr>
          <w:lang w:bidi="fi-FI"/>
        </w:rPr>
        <w:t xml:space="preserve">Lisäksi </w:t>
      </w:r>
      <w:r>
        <w:rPr>
          <w:lang w:bidi="fi-FI"/>
        </w:rPr>
        <w:lastRenderedPageBreak/>
        <w:t xml:space="preserve">meillä on pääsy kahteen vahvaan tuotemerkkiin, EFG ja SAVO, joita tullaan kehittämään entistäkin paremmin itsenäisesti, toteaa Mille Milehem. </w:t>
      </w:r>
    </w:p>
    <w:p w14:paraId="4E8BDEB5" w14:textId="56CE7B33" w:rsidR="000863EC" w:rsidRDefault="003E321F" w:rsidP="000863EC">
      <w:r>
        <w:rPr>
          <w:lang w:bidi="fi-FI"/>
        </w:rPr>
        <w:t xml:space="preserve"> </w:t>
      </w:r>
    </w:p>
    <w:p w14:paraId="2A315C5A" w14:textId="77777777" w:rsidR="001A5B73" w:rsidRDefault="001A5B73"/>
    <w:p w14:paraId="2C9D3204" w14:textId="76B82A05" w:rsidR="000863EC" w:rsidRDefault="000863EC" w:rsidP="000863EC">
      <w:r>
        <w:rPr>
          <w:lang w:bidi="fi-FI"/>
        </w:rPr>
        <w:t xml:space="preserve">Kauppa edellyttää Ruotsin kilpailuviranomaisen hyväksyntää, ja kaupan odotetaan valmistuvan vuoden 2018 toisella neljänneksellä. </w:t>
      </w:r>
    </w:p>
    <w:p w14:paraId="2594823F" w14:textId="77777777" w:rsidR="00ED72CB" w:rsidRDefault="00ED72CB"/>
    <w:p w14:paraId="36A173C6" w14:textId="74C55716" w:rsidR="00166465" w:rsidRPr="00270C1F" w:rsidRDefault="00166465">
      <w:pPr>
        <w:rPr>
          <w:b/>
        </w:rPr>
      </w:pPr>
      <w:r w:rsidRPr="00270C1F">
        <w:rPr>
          <w:b/>
          <w:lang w:bidi="fi-FI"/>
        </w:rPr>
        <w:t>Lisätietoja saat ottamalla yhteyttä:</w:t>
      </w:r>
    </w:p>
    <w:p w14:paraId="6AE33F81" w14:textId="7E48EB7A" w:rsidR="00166465" w:rsidRDefault="00166465">
      <w:r>
        <w:rPr>
          <w:lang w:bidi="fi-FI"/>
        </w:rPr>
        <w:t xml:space="preserve">Mille </w:t>
      </w:r>
      <w:proofErr w:type="spellStart"/>
      <w:r>
        <w:rPr>
          <w:lang w:bidi="fi-FI"/>
        </w:rPr>
        <w:t>Milehem</w:t>
      </w:r>
      <w:proofErr w:type="spellEnd"/>
      <w:r>
        <w:rPr>
          <w:lang w:bidi="fi-FI"/>
        </w:rPr>
        <w:t xml:space="preserve">, COO Input </w:t>
      </w:r>
      <w:proofErr w:type="spellStart"/>
      <w:r w:rsidR="000E3433">
        <w:rPr>
          <w:lang w:bidi="fi-FI"/>
        </w:rPr>
        <w:t>interiör</w:t>
      </w:r>
      <w:proofErr w:type="spellEnd"/>
      <w:r>
        <w:rPr>
          <w:lang w:bidi="fi-FI"/>
        </w:rPr>
        <w:t xml:space="preserve"> – </w:t>
      </w:r>
      <w:r w:rsidR="00123F4B">
        <w:rPr>
          <w:lang w:bidi="fi-FI"/>
        </w:rPr>
        <w:t>+46 (0)</w:t>
      </w:r>
      <w:r>
        <w:rPr>
          <w:lang w:bidi="fi-FI"/>
        </w:rPr>
        <w:t xml:space="preserve">70-920 90 30 tai </w:t>
      </w:r>
      <w:hyperlink r:id="rId8" w:history="1">
        <w:r w:rsidR="00CB3E02" w:rsidRPr="00487E3F">
          <w:rPr>
            <w:rStyle w:val="Hyperlinkki"/>
            <w:lang w:bidi="fi-FI"/>
          </w:rPr>
          <w:t>mille.milehem@inputinterior.se</w:t>
        </w:r>
      </w:hyperlink>
    </w:p>
    <w:p w14:paraId="094FC292" w14:textId="2E1FD512" w:rsidR="00CB3E02" w:rsidRPr="00A21E2F" w:rsidRDefault="00CB3E02">
      <w:pPr>
        <w:rPr>
          <w:lang w:val="en-US"/>
        </w:rPr>
      </w:pPr>
      <w:r w:rsidRPr="00A21E2F">
        <w:rPr>
          <w:lang w:val="en-US" w:bidi="fi-FI"/>
        </w:rPr>
        <w:t>Marcus Westdahl</w:t>
      </w:r>
      <w:r w:rsidR="00123F4B">
        <w:rPr>
          <w:lang w:val="en-US" w:bidi="fi-FI"/>
        </w:rPr>
        <w:t>, CEO EFG – +46 (0)</w:t>
      </w:r>
      <w:r w:rsidRPr="00A21E2F">
        <w:rPr>
          <w:lang w:val="en-US" w:bidi="fi-FI"/>
        </w:rPr>
        <w:t xml:space="preserve">73-098 14 00 tai </w:t>
      </w:r>
      <w:hyperlink r:id="rId9" w:history="1">
        <w:r w:rsidRPr="00A21E2F">
          <w:rPr>
            <w:rStyle w:val="Hyperlinkki"/>
            <w:lang w:val="en-US" w:bidi="fi-FI"/>
          </w:rPr>
          <w:t>marcus.westdahl@efg.se</w:t>
        </w:r>
      </w:hyperlink>
    </w:p>
    <w:p w14:paraId="65A8C125" w14:textId="38B6C09F" w:rsidR="00166465" w:rsidRDefault="001D79C5">
      <w:r>
        <w:rPr>
          <w:lang w:bidi="fi-FI"/>
        </w:rPr>
        <w:t xml:space="preserve">Sune Lundqvist, CEO </w:t>
      </w:r>
      <w:r w:rsidR="000E3433">
        <w:rPr>
          <w:lang w:bidi="fi-FI"/>
        </w:rPr>
        <w:t xml:space="preserve">ja perustaja </w:t>
      </w:r>
      <w:r>
        <w:rPr>
          <w:lang w:bidi="fi-FI"/>
        </w:rPr>
        <w:t xml:space="preserve">Input </w:t>
      </w:r>
      <w:proofErr w:type="spellStart"/>
      <w:r w:rsidR="000E3433">
        <w:rPr>
          <w:lang w:bidi="fi-FI"/>
        </w:rPr>
        <w:t>interiör</w:t>
      </w:r>
      <w:proofErr w:type="spellEnd"/>
      <w:r>
        <w:rPr>
          <w:lang w:bidi="fi-FI"/>
        </w:rPr>
        <w:t xml:space="preserve"> –</w:t>
      </w:r>
      <w:r w:rsidR="00123F4B">
        <w:rPr>
          <w:lang w:bidi="fi-FI"/>
        </w:rPr>
        <w:t>+46</w:t>
      </w:r>
      <w:r>
        <w:rPr>
          <w:lang w:bidi="fi-FI"/>
        </w:rPr>
        <w:t xml:space="preserve"> </w:t>
      </w:r>
      <w:r w:rsidR="00123F4B">
        <w:rPr>
          <w:lang w:bidi="fi-FI"/>
        </w:rPr>
        <w:t>(</w:t>
      </w:r>
      <w:r>
        <w:rPr>
          <w:lang w:bidi="fi-FI"/>
        </w:rPr>
        <w:t>0</w:t>
      </w:r>
      <w:r w:rsidR="00123F4B">
        <w:rPr>
          <w:lang w:bidi="fi-FI"/>
        </w:rPr>
        <w:t>)</w:t>
      </w:r>
      <w:r>
        <w:rPr>
          <w:lang w:bidi="fi-FI"/>
        </w:rPr>
        <w:t>70-592 28 38</w:t>
      </w:r>
    </w:p>
    <w:p w14:paraId="12204D38" w14:textId="77777777" w:rsidR="001D79C5" w:rsidRDefault="001D79C5"/>
    <w:p w14:paraId="48F24A7C" w14:textId="77777777" w:rsidR="001D79C5" w:rsidRDefault="001D79C5"/>
    <w:sectPr w:rsidR="001D79C5" w:rsidSect="00ED72CB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D9A9" w14:textId="77777777" w:rsidR="00771CD2" w:rsidRDefault="00771CD2" w:rsidP="005A6E7A">
      <w:r>
        <w:separator/>
      </w:r>
    </w:p>
  </w:endnote>
  <w:endnote w:type="continuationSeparator" w:id="0">
    <w:p w14:paraId="187E6A60" w14:textId="77777777" w:rsidR="00771CD2" w:rsidRDefault="00771CD2" w:rsidP="005A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964F" w14:textId="77777777" w:rsidR="00771CD2" w:rsidRDefault="00771CD2" w:rsidP="005A6E7A">
      <w:r>
        <w:separator/>
      </w:r>
    </w:p>
  </w:footnote>
  <w:footnote w:type="continuationSeparator" w:id="0">
    <w:p w14:paraId="5CF25F5B" w14:textId="77777777" w:rsidR="00771CD2" w:rsidRDefault="00771CD2" w:rsidP="005A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BFDE" w14:textId="4B0DAF6B" w:rsidR="000E3433" w:rsidRDefault="000E3433">
    <w:pPr>
      <w:pStyle w:val="Yltunniste"/>
    </w:pPr>
    <w:r>
      <w:rPr>
        <w:lang w:bidi="fi-FI"/>
      </w:rPr>
      <w:t>Lehdistötiedote - Suomi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BD"/>
    <w:multiLevelType w:val="hybridMultilevel"/>
    <w:tmpl w:val="D22A17F6"/>
    <w:lvl w:ilvl="0" w:tplc="A65EEE4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739F"/>
    <w:multiLevelType w:val="hybridMultilevel"/>
    <w:tmpl w:val="BD9C96A6"/>
    <w:lvl w:ilvl="0" w:tplc="C5888534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5FF7"/>
    <w:multiLevelType w:val="hybridMultilevel"/>
    <w:tmpl w:val="1A741450"/>
    <w:lvl w:ilvl="0" w:tplc="912E207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2BBD"/>
    <w:multiLevelType w:val="hybridMultilevel"/>
    <w:tmpl w:val="6172BDB4"/>
    <w:lvl w:ilvl="0" w:tplc="FF643D4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7FB9"/>
    <w:multiLevelType w:val="hybridMultilevel"/>
    <w:tmpl w:val="815C1F20"/>
    <w:lvl w:ilvl="0" w:tplc="04F8DFF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C"/>
    <w:rsid w:val="00003C53"/>
    <w:rsid w:val="000131FC"/>
    <w:rsid w:val="000863EC"/>
    <w:rsid w:val="000B3E90"/>
    <w:rsid w:val="000C3FE2"/>
    <w:rsid w:val="000E3433"/>
    <w:rsid w:val="00123F4B"/>
    <w:rsid w:val="00126174"/>
    <w:rsid w:val="00130CDF"/>
    <w:rsid w:val="001462D5"/>
    <w:rsid w:val="00156C9F"/>
    <w:rsid w:val="00166465"/>
    <w:rsid w:val="001A5B73"/>
    <w:rsid w:val="001D79C5"/>
    <w:rsid w:val="0024113B"/>
    <w:rsid w:val="00270C1F"/>
    <w:rsid w:val="002B762B"/>
    <w:rsid w:val="00345A5D"/>
    <w:rsid w:val="003902D7"/>
    <w:rsid w:val="003E321F"/>
    <w:rsid w:val="00401B24"/>
    <w:rsid w:val="00461FCA"/>
    <w:rsid w:val="005A6E7A"/>
    <w:rsid w:val="006049F8"/>
    <w:rsid w:val="00637401"/>
    <w:rsid w:val="006471D7"/>
    <w:rsid w:val="006603F4"/>
    <w:rsid w:val="006663BF"/>
    <w:rsid w:val="0068351D"/>
    <w:rsid w:val="00685CD5"/>
    <w:rsid w:val="00710A60"/>
    <w:rsid w:val="007628C2"/>
    <w:rsid w:val="00771CD2"/>
    <w:rsid w:val="00794F6B"/>
    <w:rsid w:val="00820062"/>
    <w:rsid w:val="00821B23"/>
    <w:rsid w:val="00835772"/>
    <w:rsid w:val="00845296"/>
    <w:rsid w:val="008C7F42"/>
    <w:rsid w:val="008D5B37"/>
    <w:rsid w:val="00940A58"/>
    <w:rsid w:val="0099498B"/>
    <w:rsid w:val="009D1A19"/>
    <w:rsid w:val="00A21E2F"/>
    <w:rsid w:val="00AA0DCB"/>
    <w:rsid w:val="00AB0913"/>
    <w:rsid w:val="00B1785D"/>
    <w:rsid w:val="00B25B5D"/>
    <w:rsid w:val="00B61983"/>
    <w:rsid w:val="00B90827"/>
    <w:rsid w:val="00BF2703"/>
    <w:rsid w:val="00C46FF8"/>
    <w:rsid w:val="00CB3E02"/>
    <w:rsid w:val="00DB3239"/>
    <w:rsid w:val="00DF6854"/>
    <w:rsid w:val="00ED72CB"/>
    <w:rsid w:val="00EE67C0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E1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63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321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A6E7A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E7A"/>
  </w:style>
  <w:style w:type="paragraph" w:styleId="Alatunniste">
    <w:name w:val="footer"/>
    <w:basedOn w:val="Normaali"/>
    <w:link w:val="AlatunnisteChar"/>
    <w:uiPriority w:val="99"/>
    <w:unhideWhenUsed/>
    <w:rsid w:val="005A6E7A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6E7A"/>
  </w:style>
  <w:style w:type="paragraph" w:styleId="Seliteteksti">
    <w:name w:val="Balloon Text"/>
    <w:basedOn w:val="Normaali"/>
    <w:link w:val="SelitetekstiChar"/>
    <w:uiPriority w:val="99"/>
    <w:semiHidden/>
    <w:unhideWhenUsed/>
    <w:rsid w:val="0082006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062"/>
    <w:rPr>
      <w:rFonts w:ascii="Lucida Grande" w:hAnsi="Lucida Grande" w:cs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8351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5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51D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51D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51D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B3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863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321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A6E7A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6E7A"/>
  </w:style>
  <w:style w:type="paragraph" w:styleId="Alatunniste">
    <w:name w:val="footer"/>
    <w:basedOn w:val="Normaali"/>
    <w:link w:val="AlatunnisteChar"/>
    <w:uiPriority w:val="99"/>
    <w:unhideWhenUsed/>
    <w:rsid w:val="005A6E7A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6E7A"/>
  </w:style>
  <w:style w:type="paragraph" w:styleId="Seliteteksti">
    <w:name w:val="Balloon Text"/>
    <w:basedOn w:val="Normaali"/>
    <w:link w:val="SelitetekstiChar"/>
    <w:uiPriority w:val="99"/>
    <w:semiHidden/>
    <w:unhideWhenUsed/>
    <w:rsid w:val="0082006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062"/>
    <w:rPr>
      <w:rFonts w:ascii="Lucida Grande" w:hAnsi="Lucida Grande" w:cs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8351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5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51D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51D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51D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B3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.milehem@inputinterio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us.westdahl@ef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Input interiör</Company>
  <LinksUpToDate>false</LinksUpToDate>
  <CharactersWithSpaces>3654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Nordin</dc:creator>
  <cp:keywords/>
  <dc:description/>
  <cp:lastModifiedBy>Sari Pakkanen</cp:lastModifiedBy>
  <cp:revision>3</cp:revision>
  <dcterms:created xsi:type="dcterms:W3CDTF">2018-03-21T07:10:00Z</dcterms:created>
  <dcterms:modified xsi:type="dcterms:W3CDTF">2018-03-23T05:55:00Z</dcterms:modified>
  <cp:category/>
</cp:coreProperties>
</file>