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56FA" w14:textId="16710157" w:rsidR="000740B4" w:rsidRPr="00A7112D" w:rsidRDefault="00166D08" w:rsidP="000740B4">
      <w:pPr>
        <w:spacing w:line="312" w:lineRule="auto"/>
        <w:rPr>
          <w:rFonts w:asciiTheme="minorHAnsi" w:hAnsiTheme="minorHAnsi"/>
          <w:b/>
          <w:sz w:val="28"/>
          <w:lang w:val="sv-SE"/>
        </w:rPr>
      </w:pPr>
      <w:r>
        <w:rPr>
          <w:rFonts w:asciiTheme="minorHAnsi" w:hAnsiTheme="minorHAnsi"/>
          <w:b/>
          <w:sz w:val="28"/>
          <w:lang w:val="sv-SE"/>
        </w:rPr>
        <w:t>Pressmeddelande</w:t>
      </w:r>
    </w:p>
    <w:p w14:paraId="3B497C14" w14:textId="0808F87B" w:rsidR="00130E7F" w:rsidRPr="00A7112D" w:rsidRDefault="00E047B2" w:rsidP="000740B4">
      <w:pPr>
        <w:spacing w:line="312" w:lineRule="auto"/>
        <w:rPr>
          <w:rFonts w:asciiTheme="minorHAnsi" w:hAnsiTheme="minorHAnsi" w:cstheme="minorHAnsi"/>
          <w:b/>
          <w:sz w:val="28"/>
          <w:lang w:val="sv-SE"/>
        </w:rPr>
      </w:pPr>
      <w:r>
        <w:rPr>
          <w:rFonts w:asciiTheme="minorHAnsi" w:hAnsiTheme="minorHAnsi" w:cstheme="minorHAnsi"/>
          <w:color w:val="000000" w:themeColor="text1"/>
          <w:lang w:val="sv-SE"/>
        </w:rPr>
        <w:t>2</w:t>
      </w:r>
      <w:bookmarkStart w:id="0" w:name="_GoBack"/>
      <w:bookmarkEnd w:id="0"/>
      <w:r w:rsidR="00A00480">
        <w:rPr>
          <w:rFonts w:asciiTheme="minorHAnsi" w:hAnsiTheme="minorHAnsi" w:cstheme="minorHAnsi"/>
          <w:color w:val="000000" w:themeColor="text1"/>
          <w:lang w:val="sv-SE"/>
        </w:rPr>
        <w:t xml:space="preserve"> mars</w:t>
      </w:r>
      <w:r w:rsidR="00977AC8" w:rsidRPr="00A7112D">
        <w:rPr>
          <w:rFonts w:asciiTheme="minorHAnsi" w:hAnsiTheme="minorHAnsi" w:cstheme="minorHAnsi"/>
          <w:color w:val="000000" w:themeColor="text1"/>
          <w:sz w:val="22"/>
          <w:szCs w:val="20"/>
          <w:lang w:val="sv-SE"/>
        </w:rPr>
        <w:t xml:space="preserve"> </w:t>
      </w:r>
      <w:r w:rsidR="00D03F76" w:rsidRPr="00A7112D">
        <w:rPr>
          <w:rFonts w:asciiTheme="minorHAnsi" w:hAnsiTheme="minorHAnsi" w:cstheme="minorHAnsi"/>
          <w:sz w:val="22"/>
          <w:szCs w:val="20"/>
          <w:lang w:val="sv-SE"/>
        </w:rPr>
        <w:t>201</w:t>
      </w:r>
      <w:r w:rsidR="00C739B4" w:rsidRPr="00A7112D">
        <w:rPr>
          <w:rFonts w:asciiTheme="minorHAnsi" w:hAnsiTheme="minorHAnsi" w:cstheme="minorHAnsi"/>
          <w:sz w:val="22"/>
          <w:szCs w:val="20"/>
          <w:lang w:val="sv-SE"/>
        </w:rPr>
        <w:t>8</w:t>
      </w:r>
    </w:p>
    <w:p w14:paraId="0D29DB25" w14:textId="77777777" w:rsidR="0037706A" w:rsidRPr="00A7112D" w:rsidRDefault="0037706A" w:rsidP="00311477">
      <w:pPr>
        <w:pStyle w:val="p1"/>
        <w:spacing w:line="312" w:lineRule="auto"/>
        <w:rPr>
          <w:rFonts w:asciiTheme="minorHAnsi" w:eastAsia="Times New Roman" w:hAnsiTheme="minorHAnsi"/>
          <w:color w:val="auto"/>
          <w:sz w:val="22"/>
          <w:szCs w:val="22"/>
          <w:lang w:val="sv-SE"/>
        </w:rPr>
      </w:pPr>
    </w:p>
    <w:p w14:paraId="3A777D71" w14:textId="24DA3555" w:rsidR="00A7112D" w:rsidRPr="00A7112D" w:rsidRDefault="000C6A8A" w:rsidP="000C6A8A">
      <w:pPr>
        <w:spacing w:line="312" w:lineRule="auto"/>
        <w:rPr>
          <w:rFonts w:asciiTheme="minorHAnsi" w:hAnsiTheme="minorHAnsi"/>
          <w:b/>
          <w:lang w:val="sv-SE"/>
        </w:rPr>
      </w:pPr>
      <w:r w:rsidRPr="00A7112D">
        <w:rPr>
          <w:rFonts w:asciiTheme="minorHAnsi" w:hAnsiTheme="minorHAnsi"/>
          <w:b/>
          <w:sz w:val="36"/>
          <w:szCs w:val="28"/>
          <w:lang w:val="sv-SE"/>
        </w:rPr>
        <w:t>Krypto-</w:t>
      </w:r>
      <w:r w:rsidR="007F11A5">
        <w:rPr>
          <w:rFonts w:asciiTheme="minorHAnsi" w:hAnsiTheme="minorHAnsi"/>
          <w:b/>
          <w:sz w:val="36"/>
          <w:szCs w:val="28"/>
          <w:lang w:val="sv-SE"/>
        </w:rPr>
        <w:t>grävare</w:t>
      </w:r>
      <w:r w:rsidRPr="00A7112D">
        <w:rPr>
          <w:rFonts w:asciiTheme="minorHAnsi" w:hAnsiTheme="minorHAnsi"/>
          <w:b/>
          <w:sz w:val="36"/>
          <w:szCs w:val="28"/>
          <w:lang w:val="sv-SE"/>
        </w:rPr>
        <w:t xml:space="preserve"> </w:t>
      </w:r>
      <w:r w:rsidR="00A313B9">
        <w:rPr>
          <w:rFonts w:asciiTheme="minorHAnsi" w:hAnsiTheme="minorHAnsi"/>
          <w:b/>
          <w:sz w:val="36"/>
          <w:szCs w:val="28"/>
          <w:lang w:val="sv-SE"/>
        </w:rPr>
        <w:t>efterfrågar effektiva</w:t>
      </w:r>
      <w:r w:rsidR="007F11A5">
        <w:rPr>
          <w:rFonts w:asciiTheme="minorHAnsi" w:hAnsiTheme="minorHAnsi"/>
          <w:b/>
          <w:sz w:val="36"/>
          <w:szCs w:val="28"/>
          <w:lang w:val="sv-SE"/>
        </w:rPr>
        <w:t>re</w:t>
      </w:r>
      <w:r w:rsidR="00A313B9">
        <w:rPr>
          <w:rFonts w:asciiTheme="minorHAnsi" w:hAnsiTheme="minorHAnsi"/>
          <w:b/>
          <w:sz w:val="36"/>
          <w:szCs w:val="28"/>
          <w:lang w:val="sv-SE"/>
        </w:rPr>
        <w:t xml:space="preserve"> nätaggregat</w:t>
      </w:r>
      <w:r w:rsidRPr="00A7112D">
        <w:rPr>
          <w:rFonts w:asciiTheme="minorHAnsi" w:hAnsiTheme="minorHAnsi"/>
          <w:b/>
          <w:sz w:val="36"/>
          <w:szCs w:val="28"/>
          <w:lang w:val="sv-SE"/>
        </w:rPr>
        <w:br/>
      </w:r>
      <w:r w:rsidR="00A7112D" w:rsidRPr="00A7112D">
        <w:rPr>
          <w:rFonts w:asciiTheme="minorHAnsi" w:hAnsiTheme="minorHAnsi"/>
          <w:b/>
          <w:lang w:val="sv-SE"/>
        </w:rPr>
        <w:t xml:space="preserve">Det krävs mycket ström för att hålla på med </w:t>
      </w:r>
      <w:r w:rsidR="00A7112D">
        <w:rPr>
          <w:rFonts w:asciiTheme="minorHAnsi" w:hAnsiTheme="minorHAnsi"/>
          <w:b/>
          <w:lang w:val="sv-SE"/>
        </w:rPr>
        <w:t xml:space="preserve">”guldgrävning” eller mining. Komplett märker därför stor efterfrågan på större och mer effektiva </w:t>
      </w:r>
      <w:r w:rsidR="00A313B9">
        <w:rPr>
          <w:rFonts w:asciiTheme="minorHAnsi" w:hAnsiTheme="minorHAnsi"/>
          <w:b/>
          <w:lang w:val="sv-SE"/>
        </w:rPr>
        <w:t>nätaggregat</w:t>
      </w:r>
      <w:r w:rsidR="00A7112D">
        <w:rPr>
          <w:rFonts w:asciiTheme="minorHAnsi" w:hAnsiTheme="minorHAnsi"/>
          <w:b/>
          <w:lang w:val="sv-SE"/>
        </w:rPr>
        <w:t>. Hittills i år är det 35% fler sålda enheter jämfört med samma period 2017.</w:t>
      </w:r>
    </w:p>
    <w:p w14:paraId="456E5A9D" w14:textId="77777777" w:rsidR="00A7777C" w:rsidRPr="00A7112D" w:rsidRDefault="00A7777C" w:rsidP="000C6A8A">
      <w:pPr>
        <w:spacing w:line="312" w:lineRule="auto"/>
        <w:rPr>
          <w:rFonts w:asciiTheme="minorHAnsi" w:hAnsiTheme="minorHAnsi"/>
          <w:lang w:val="sv-SE"/>
        </w:rPr>
      </w:pPr>
    </w:p>
    <w:p w14:paraId="35972229" w14:textId="163365F8" w:rsidR="00C739B4" w:rsidRPr="00A7112D" w:rsidRDefault="009965E5" w:rsidP="000C6A8A">
      <w:pPr>
        <w:spacing w:line="312" w:lineRule="auto"/>
        <w:rPr>
          <w:rFonts w:asciiTheme="minorHAnsi" w:hAnsiTheme="minorHAnsi"/>
          <w:sz w:val="22"/>
          <w:lang w:val="sv-SE"/>
        </w:rPr>
      </w:pPr>
      <w:r w:rsidRPr="00A7112D">
        <w:rPr>
          <w:rFonts w:asciiTheme="minorHAnsi" w:hAnsiTheme="minorHAnsi"/>
          <w:sz w:val="22"/>
          <w:lang w:val="sv-SE"/>
        </w:rPr>
        <w:t>-</w:t>
      </w:r>
      <w:r w:rsidR="00A7777C" w:rsidRPr="00A7112D">
        <w:rPr>
          <w:rFonts w:asciiTheme="minorHAnsi" w:hAnsiTheme="minorHAnsi"/>
          <w:sz w:val="22"/>
          <w:lang w:val="sv-SE"/>
        </w:rPr>
        <w:t xml:space="preserve"> </w:t>
      </w:r>
      <w:r w:rsidR="00A7112D">
        <w:rPr>
          <w:rFonts w:asciiTheme="minorHAnsi" w:hAnsiTheme="minorHAnsi"/>
          <w:sz w:val="22"/>
          <w:lang w:val="sv-SE"/>
        </w:rPr>
        <w:t xml:space="preserve">Många guldgrävare behöver mer datorkraft samtidigt som de önskar att reducera strömförbrukningen. Genom att installera nya </w:t>
      </w:r>
      <w:r w:rsidR="00A313B9">
        <w:rPr>
          <w:rFonts w:asciiTheme="minorHAnsi" w:hAnsiTheme="minorHAnsi"/>
          <w:sz w:val="22"/>
          <w:lang w:val="sv-SE"/>
        </w:rPr>
        <w:t>nätaggregat</w:t>
      </w:r>
      <w:r w:rsidR="00A7112D">
        <w:rPr>
          <w:rFonts w:asciiTheme="minorHAnsi" w:hAnsiTheme="minorHAnsi"/>
          <w:sz w:val="22"/>
          <w:lang w:val="sv-SE"/>
        </w:rPr>
        <w:t xml:space="preserve"> blir strömtillförseln mer effektiv och förbrukningen går ner. Vi märker en enorm efterfrågan och det är speciellt de kraftigaste modellerna som är populära, säger Pål Fredrik Berg</w:t>
      </w:r>
      <w:r w:rsidR="007305C4">
        <w:rPr>
          <w:rFonts w:asciiTheme="minorHAnsi" w:hAnsiTheme="minorHAnsi"/>
          <w:sz w:val="22"/>
          <w:lang w:val="sv-SE"/>
        </w:rPr>
        <w:t xml:space="preserve">, </w:t>
      </w:r>
      <w:r w:rsidR="007305C4">
        <w:rPr>
          <w:rFonts w:asciiTheme="minorHAnsi" w:hAnsiTheme="minorHAnsi"/>
          <w:szCs w:val="28"/>
          <w:lang w:val="sv-SE"/>
        </w:rPr>
        <w:t>kategorichef på Komplett.</w:t>
      </w:r>
    </w:p>
    <w:p w14:paraId="020652AB" w14:textId="77777777" w:rsidR="00A96396" w:rsidRPr="00A7112D" w:rsidRDefault="00A96396" w:rsidP="00A7777C">
      <w:pPr>
        <w:rPr>
          <w:color w:val="FF0000"/>
          <w:lang w:val="sv-SE"/>
        </w:rPr>
      </w:pPr>
    </w:p>
    <w:p w14:paraId="184F8358" w14:textId="2088AB3A" w:rsidR="00F02D3B" w:rsidRDefault="00A313B9" w:rsidP="00A96396">
      <w:pPr>
        <w:spacing w:line="312" w:lineRule="auto"/>
        <w:rPr>
          <w:rFonts w:asciiTheme="minorHAnsi" w:hAnsiTheme="minorHAnsi"/>
          <w:sz w:val="22"/>
          <w:szCs w:val="28"/>
          <w:lang w:val="sv-SE"/>
        </w:rPr>
      </w:pPr>
      <w:r>
        <w:rPr>
          <w:rFonts w:asciiTheme="minorHAnsi" w:hAnsiTheme="minorHAnsi"/>
          <w:sz w:val="22"/>
          <w:szCs w:val="28"/>
          <w:lang w:val="sv-SE"/>
        </w:rPr>
        <w:t>Nätaggregat</w:t>
      </w:r>
      <w:r w:rsidR="007305C4">
        <w:rPr>
          <w:rFonts w:asciiTheme="minorHAnsi" w:hAnsiTheme="minorHAnsi"/>
          <w:sz w:val="22"/>
          <w:szCs w:val="28"/>
          <w:lang w:val="sv-SE"/>
        </w:rPr>
        <w:t xml:space="preserve"> är en viktig del i alla datorer då den levererar ström till hela systemet.</w:t>
      </w:r>
    </w:p>
    <w:p w14:paraId="3E17A7D7" w14:textId="31A80E06" w:rsidR="007305C4" w:rsidRDefault="00A313B9" w:rsidP="00A96396">
      <w:pPr>
        <w:spacing w:line="312" w:lineRule="auto"/>
        <w:rPr>
          <w:rFonts w:asciiTheme="minorHAnsi" w:hAnsiTheme="minorHAnsi"/>
          <w:sz w:val="22"/>
          <w:szCs w:val="28"/>
          <w:lang w:val="sv-SE"/>
        </w:rPr>
      </w:pPr>
      <w:r>
        <w:rPr>
          <w:rFonts w:asciiTheme="minorHAnsi" w:hAnsiTheme="minorHAnsi"/>
          <w:sz w:val="22"/>
          <w:szCs w:val="28"/>
          <w:lang w:val="sv-SE"/>
        </w:rPr>
        <w:t>Nätaggregaten</w:t>
      </w:r>
      <w:r w:rsidR="007305C4">
        <w:rPr>
          <w:rFonts w:asciiTheme="minorHAnsi" w:hAnsiTheme="minorHAnsi"/>
          <w:sz w:val="22"/>
          <w:szCs w:val="28"/>
          <w:lang w:val="sv-SE"/>
        </w:rPr>
        <w:t xml:space="preserve"> delas upp efter hur mycket ström de levererar, vanligtvis mellan 400 till 1200 watt. Vidare klassificeras de efter brons, silver, guld eller platinum, som säger något om hur </w:t>
      </w:r>
      <w:r>
        <w:rPr>
          <w:rFonts w:asciiTheme="minorHAnsi" w:hAnsiTheme="minorHAnsi"/>
          <w:sz w:val="22"/>
          <w:szCs w:val="28"/>
          <w:lang w:val="sv-SE"/>
        </w:rPr>
        <w:t>effektivt nätaggregatet är. Ju ädlare metall, desto mer effektiv är den</w:t>
      </w:r>
      <w:r w:rsidR="00166D08">
        <w:rPr>
          <w:rFonts w:asciiTheme="minorHAnsi" w:hAnsiTheme="minorHAnsi"/>
          <w:sz w:val="22"/>
          <w:szCs w:val="28"/>
          <w:lang w:val="sv-SE"/>
        </w:rPr>
        <w:t>, och den avger m</w:t>
      </w:r>
      <w:r>
        <w:rPr>
          <w:rFonts w:asciiTheme="minorHAnsi" w:hAnsiTheme="minorHAnsi"/>
          <w:sz w:val="22"/>
          <w:szCs w:val="28"/>
          <w:lang w:val="sv-SE"/>
        </w:rPr>
        <w:t>indre spillvärme och drar mindre s</w:t>
      </w:r>
      <w:r w:rsidR="00166D08">
        <w:rPr>
          <w:rFonts w:asciiTheme="minorHAnsi" w:hAnsiTheme="minorHAnsi"/>
          <w:sz w:val="22"/>
          <w:szCs w:val="28"/>
          <w:lang w:val="sv-SE"/>
        </w:rPr>
        <w:t>tröm. De stora producenterna så</w:t>
      </w:r>
      <w:r>
        <w:rPr>
          <w:rFonts w:asciiTheme="minorHAnsi" w:hAnsiTheme="minorHAnsi"/>
          <w:sz w:val="22"/>
          <w:szCs w:val="28"/>
          <w:lang w:val="sv-SE"/>
        </w:rPr>
        <w:t xml:space="preserve">som Corsair och Evga rapporterar om enorm växt i efterfrågan och har leveransproblem på </w:t>
      </w:r>
      <w:r w:rsidR="00166D08">
        <w:rPr>
          <w:rFonts w:asciiTheme="minorHAnsi" w:hAnsiTheme="minorHAnsi"/>
          <w:sz w:val="22"/>
          <w:szCs w:val="28"/>
          <w:lang w:val="sv-SE"/>
        </w:rPr>
        <w:t>nätaggregat</w:t>
      </w:r>
      <w:r>
        <w:rPr>
          <w:rFonts w:asciiTheme="minorHAnsi" w:hAnsiTheme="minorHAnsi"/>
          <w:sz w:val="22"/>
          <w:szCs w:val="28"/>
          <w:lang w:val="sv-SE"/>
        </w:rPr>
        <w:t xml:space="preserve"> från 750w och uppåt.</w:t>
      </w:r>
    </w:p>
    <w:p w14:paraId="7BED7655" w14:textId="77777777" w:rsidR="007305C4" w:rsidRPr="00A7112D" w:rsidRDefault="007305C4" w:rsidP="00A96396">
      <w:pPr>
        <w:spacing w:line="312" w:lineRule="auto"/>
        <w:rPr>
          <w:rFonts w:asciiTheme="minorHAnsi" w:hAnsiTheme="minorHAnsi"/>
          <w:sz w:val="22"/>
          <w:lang w:val="sv-SE"/>
        </w:rPr>
      </w:pPr>
    </w:p>
    <w:p w14:paraId="3D6E8DDA" w14:textId="765A6316" w:rsidR="00A96396" w:rsidRPr="00A7112D" w:rsidRDefault="00E61E6E" w:rsidP="00A96396">
      <w:pPr>
        <w:spacing w:line="312" w:lineRule="auto"/>
        <w:rPr>
          <w:rFonts w:asciiTheme="minorHAnsi" w:hAnsiTheme="minorHAnsi"/>
          <w:sz w:val="22"/>
          <w:szCs w:val="28"/>
          <w:lang w:val="sv-SE"/>
        </w:rPr>
      </w:pPr>
      <w:r w:rsidRPr="00A7112D">
        <w:rPr>
          <w:rFonts w:asciiTheme="minorHAnsi" w:hAnsiTheme="minorHAnsi"/>
          <w:sz w:val="22"/>
          <w:szCs w:val="28"/>
          <w:lang w:val="sv-SE"/>
        </w:rPr>
        <w:t xml:space="preserve">- </w:t>
      </w:r>
      <w:r w:rsidR="00A96396" w:rsidRPr="00A7112D">
        <w:rPr>
          <w:rFonts w:asciiTheme="minorHAnsi" w:hAnsiTheme="minorHAnsi"/>
          <w:sz w:val="22"/>
          <w:szCs w:val="28"/>
          <w:lang w:val="sv-SE"/>
        </w:rPr>
        <w:t xml:space="preserve">Komplett </w:t>
      </w:r>
      <w:r w:rsidR="00A313B9">
        <w:rPr>
          <w:rFonts w:asciiTheme="minorHAnsi" w:hAnsiTheme="minorHAnsi"/>
          <w:sz w:val="22"/>
          <w:szCs w:val="28"/>
          <w:lang w:val="sv-SE"/>
        </w:rPr>
        <w:t xml:space="preserve">har aldrig upplevt en liknande efterfrågan. Även om aktuella </w:t>
      </w:r>
      <w:r w:rsidR="00166D08">
        <w:rPr>
          <w:rFonts w:asciiTheme="minorHAnsi" w:hAnsiTheme="minorHAnsi"/>
          <w:sz w:val="22"/>
          <w:szCs w:val="28"/>
          <w:lang w:val="sv-SE"/>
        </w:rPr>
        <w:t>nätaggregat</w:t>
      </w:r>
      <w:r w:rsidR="00A313B9">
        <w:rPr>
          <w:rFonts w:asciiTheme="minorHAnsi" w:hAnsiTheme="minorHAnsi"/>
          <w:sz w:val="22"/>
          <w:szCs w:val="28"/>
          <w:lang w:val="sv-SE"/>
        </w:rPr>
        <w:t xml:space="preserve"> är utsålda, rekommenderas det att lägga en beställning. Då </w:t>
      </w:r>
      <w:r w:rsidR="00A313B9" w:rsidRPr="00A313B9">
        <w:rPr>
          <w:rFonts w:asciiTheme="minorHAnsi" w:hAnsiTheme="minorHAnsi"/>
          <w:sz w:val="22"/>
          <w:szCs w:val="28"/>
          <w:lang w:val="sv-SE"/>
        </w:rPr>
        <w:t>hamnar du långt fram i kön så fort nya lever</w:t>
      </w:r>
      <w:r w:rsidR="00A313B9">
        <w:rPr>
          <w:rFonts w:asciiTheme="minorHAnsi" w:hAnsiTheme="minorHAnsi"/>
          <w:sz w:val="22"/>
          <w:szCs w:val="28"/>
          <w:lang w:val="sv-SE"/>
        </w:rPr>
        <w:t>anser kommer in till vårt lager, säger Berg.</w:t>
      </w:r>
    </w:p>
    <w:p w14:paraId="5544B797" w14:textId="77777777" w:rsidR="00A7777C" w:rsidRPr="00A7112D" w:rsidRDefault="00A7777C" w:rsidP="00A96396">
      <w:pPr>
        <w:spacing w:line="312" w:lineRule="auto"/>
        <w:rPr>
          <w:rFonts w:asciiTheme="minorHAnsi" w:hAnsiTheme="minorHAnsi"/>
          <w:sz w:val="22"/>
          <w:szCs w:val="28"/>
          <w:lang w:val="sv-SE"/>
        </w:rPr>
      </w:pPr>
    </w:p>
    <w:p w14:paraId="7329D457" w14:textId="7D2C7B69" w:rsidR="00F02D3B" w:rsidRPr="00A7112D" w:rsidRDefault="00A313B9" w:rsidP="00A96396">
      <w:pPr>
        <w:spacing w:line="312" w:lineRule="auto"/>
        <w:rPr>
          <w:rFonts w:asciiTheme="minorHAnsi" w:hAnsiTheme="minorHAnsi"/>
          <w:sz w:val="22"/>
          <w:lang w:val="sv-SE"/>
        </w:rPr>
      </w:pPr>
      <w:r>
        <w:rPr>
          <w:rFonts w:asciiTheme="minorHAnsi" w:hAnsiTheme="minorHAnsi"/>
          <w:sz w:val="22"/>
          <w:lang w:val="sv-SE"/>
        </w:rPr>
        <w:t>Vidare har Berg flera bra tips för att spara ström till mining.</w:t>
      </w:r>
    </w:p>
    <w:p w14:paraId="18D5EC91" w14:textId="77777777" w:rsidR="005C48E5" w:rsidRPr="00A7112D" w:rsidRDefault="005C48E5" w:rsidP="00A96396">
      <w:pPr>
        <w:spacing w:line="312" w:lineRule="auto"/>
        <w:rPr>
          <w:rFonts w:asciiTheme="minorHAnsi" w:hAnsiTheme="minorHAnsi"/>
          <w:sz w:val="22"/>
          <w:lang w:val="sv-SE"/>
        </w:rPr>
      </w:pPr>
    </w:p>
    <w:p w14:paraId="26C40857" w14:textId="2005AD6F" w:rsidR="000C6A8A" w:rsidRPr="00A7112D" w:rsidRDefault="00F02D3B" w:rsidP="00F02D3B">
      <w:pPr>
        <w:spacing w:line="312" w:lineRule="auto"/>
        <w:rPr>
          <w:rFonts w:asciiTheme="minorHAnsi" w:hAnsiTheme="minorHAnsi"/>
          <w:sz w:val="22"/>
          <w:szCs w:val="28"/>
          <w:lang w:val="sv-SE"/>
        </w:rPr>
      </w:pPr>
      <w:r w:rsidRPr="00A7112D">
        <w:rPr>
          <w:rFonts w:asciiTheme="minorHAnsi" w:hAnsiTheme="minorHAnsi"/>
          <w:sz w:val="22"/>
          <w:szCs w:val="28"/>
          <w:lang w:val="sv-SE"/>
        </w:rPr>
        <w:t>- D</w:t>
      </w:r>
      <w:r w:rsidR="00A7777C" w:rsidRPr="00A7112D">
        <w:rPr>
          <w:rFonts w:asciiTheme="minorHAnsi" w:hAnsiTheme="minorHAnsi"/>
          <w:sz w:val="22"/>
          <w:szCs w:val="28"/>
          <w:lang w:val="sv-SE"/>
        </w:rPr>
        <w:t xml:space="preserve">et </w:t>
      </w:r>
      <w:r w:rsidR="00A313B9">
        <w:rPr>
          <w:rFonts w:asciiTheme="minorHAnsi" w:hAnsiTheme="minorHAnsi"/>
          <w:sz w:val="22"/>
          <w:szCs w:val="28"/>
          <w:lang w:val="sv-SE"/>
        </w:rPr>
        <w:t xml:space="preserve">är energisparande att koppla på så många grafikkort som möjligt på samma </w:t>
      </w:r>
      <w:r w:rsidR="00166D08">
        <w:rPr>
          <w:rFonts w:asciiTheme="minorHAnsi" w:hAnsiTheme="minorHAnsi"/>
          <w:sz w:val="22"/>
          <w:szCs w:val="28"/>
          <w:lang w:val="sv-SE"/>
        </w:rPr>
        <w:t>nätaggregat</w:t>
      </w:r>
      <w:r w:rsidR="00A313B9">
        <w:rPr>
          <w:rFonts w:asciiTheme="minorHAnsi" w:hAnsiTheme="minorHAnsi"/>
          <w:sz w:val="22"/>
          <w:szCs w:val="28"/>
          <w:lang w:val="sv-SE"/>
        </w:rPr>
        <w:t>.</w:t>
      </w:r>
      <w:r w:rsidR="00166D08">
        <w:rPr>
          <w:rFonts w:asciiTheme="minorHAnsi" w:hAnsiTheme="minorHAnsi"/>
          <w:sz w:val="22"/>
          <w:szCs w:val="28"/>
          <w:lang w:val="sv-SE"/>
        </w:rPr>
        <w:t xml:space="preserve"> Det är också smart att klocka ner hastigheten och undervolta processorn på grafikkortet, så att det inte drar lika mycket ström. Till mining är det först och främst minnet på grafikkortet som gör själva grävningen och prestandan påverkas därför nämnvärt lite.</w:t>
      </w:r>
    </w:p>
    <w:p w14:paraId="4980B976" w14:textId="77777777" w:rsidR="000C6A8A" w:rsidRPr="00A7112D" w:rsidRDefault="000C6A8A" w:rsidP="00C12BB6">
      <w:pPr>
        <w:spacing w:line="312" w:lineRule="auto"/>
        <w:rPr>
          <w:lang w:val="sv-SE"/>
        </w:rPr>
      </w:pPr>
    </w:p>
    <w:p w14:paraId="540D1429" w14:textId="2C35D363" w:rsidR="00472A70" w:rsidRPr="00A7112D" w:rsidRDefault="00166D08" w:rsidP="00472A70">
      <w:pPr>
        <w:spacing w:line="312" w:lineRule="auto"/>
        <w:rPr>
          <w:rFonts w:asciiTheme="minorHAnsi" w:hAnsiTheme="minorHAnsi"/>
          <w:b/>
          <w:sz w:val="22"/>
          <w:szCs w:val="28"/>
          <w:lang w:val="sv-SE"/>
        </w:rPr>
      </w:pPr>
      <w:r w:rsidRPr="00166D08">
        <w:rPr>
          <w:rFonts w:asciiTheme="minorHAnsi" w:hAnsiTheme="minorHAnsi"/>
          <w:b/>
          <w:sz w:val="22"/>
          <w:szCs w:val="28"/>
          <w:lang w:val="sv-SE"/>
        </w:rPr>
        <w:t>Detta behöver du för att gräva efter kryptovaluta</w:t>
      </w:r>
      <w:r>
        <w:rPr>
          <w:rFonts w:asciiTheme="minorHAnsi" w:hAnsiTheme="minorHAnsi"/>
          <w:b/>
          <w:sz w:val="22"/>
          <w:szCs w:val="28"/>
          <w:lang w:val="sv-SE"/>
        </w:rPr>
        <w:br/>
      </w:r>
    </w:p>
    <w:p w14:paraId="7C66D724" w14:textId="77777777" w:rsidR="00166D08" w:rsidRPr="00166D08" w:rsidRDefault="00166D08" w:rsidP="00166D08">
      <w:pPr>
        <w:pStyle w:val="ListParagraph"/>
        <w:numPr>
          <w:ilvl w:val="0"/>
          <w:numId w:val="41"/>
        </w:numPr>
        <w:spacing w:line="312" w:lineRule="auto"/>
        <w:rPr>
          <w:rFonts w:asciiTheme="minorHAnsi" w:hAnsiTheme="minorHAnsi"/>
          <w:szCs w:val="28"/>
          <w:lang w:val="sv-SE"/>
        </w:rPr>
      </w:pPr>
      <w:r w:rsidRPr="00166D08">
        <w:rPr>
          <w:rFonts w:asciiTheme="minorHAnsi" w:hAnsiTheme="minorHAnsi"/>
          <w:szCs w:val="28"/>
          <w:lang w:val="sv-SE"/>
        </w:rPr>
        <w:t>En gamingdator med Radeon-grafikkort (minst 4 GB minne) fungerar fint. Priset är ca. 8 000 kr och uppåt. Vår rekommendation är en dator med Radeon RX 570 som ger bra Hashrate för pengarna.</w:t>
      </w:r>
    </w:p>
    <w:p w14:paraId="105872B9" w14:textId="77777777" w:rsidR="00166D08" w:rsidRPr="00166D08" w:rsidRDefault="00166D08" w:rsidP="00166D08">
      <w:pPr>
        <w:pStyle w:val="ListParagraph"/>
        <w:numPr>
          <w:ilvl w:val="0"/>
          <w:numId w:val="41"/>
        </w:numPr>
        <w:spacing w:line="312" w:lineRule="auto"/>
        <w:rPr>
          <w:rFonts w:asciiTheme="minorHAnsi" w:hAnsiTheme="minorHAnsi"/>
          <w:szCs w:val="28"/>
          <w:lang w:val="sv-SE"/>
        </w:rPr>
      </w:pPr>
      <w:r w:rsidRPr="00166D08">
        <w:rPr>
          <w:rFonts w:asciiTheme="minorHAnsi" w:hAnsiTheme="minorHAnsi"/>
          <w:szCs w:val="28"/>
          <w:lang w:val="sv-SE"/>
        </w:rPr>
        <w:t>Behovet för strömförsörjning är stort, helst upp till 1200 watt om du vill kunna koppla på fler grafikkort till din mining-PC</w:t>
      </w:r>
    </w:p>
    <w:p w14:paraId="2F3CAC10" w14:textId="77777777" w:rsidR="00166D08" w:rsidRPr="00783DFE" w:rsidRDefault="00166D08" w:rsidP="00166D08">
      <w:pPr>
        <w:pStyle w:val="ListParagraph"/>
        <w:numPr>
          <w:ilvl w:val="0"/>
          <w:numId w:val="41"/>
        </w:numPr>
        <w:spacing w:line="312" w:lineRule="auto"/>
        <w:rPr>
          <w:rFonts w:asciiTheme="minorHAnsi" w:hAnsiTheme="minorHAnsi"/>
          <w:b/>
          <w:szCs w:val="28"/>
          <w:lang w:val="sv-SE"/>
        </w:rPr>
      </w:pPr>
      <w:r>
        <w:rPr>
          <w:rFonts w:asciiTheme="minorHAnsi" w:hAnsiTheme="minorHAnsi"/>
          <w:szCs w:val="28"/>
          <w:lang w:val="sv-SE"/>
        </w:rPr>
        <w:lastRenderedPageBreak/>
        <w:t xml:space="preserve">Installera en wallet (ett datorprogram) så att det du gräver sparas. Det finns flera program som är enkla att installera såsom </w:t>
      </w:r>
      <w:r w:rsidRPr="00A41311">
        <w:rPr>
          <w:rFonts w:asciiTheme="minorHAnsi" w:hAnsiTheme="minorHAnsi"/>
          <w:szCs w:val="28"/>
          <w:lang w:val="sv-SE"/>
        </w:rPr>
        <w:t>Claymore Dual Ethereum Miner eller Nicehash</w:t>
      </w:r>
      <w:r>
        <w:rPr>
          <w:rFonts w:asciiTheme="minorHAnsi" w:hAnsiTheme="minorHAnsi"/>
          <w:szCs w:val="28"/>
          <w:lang w:val="sv-SE"/>
        </w:rPr>
        <w:t>.</w:t>
      </w:r>
    </w:p>
    <w:p w14:paraId="45A19D9B" w14:textId="77777777" w:rsidR="00166D08" w:rsidRPr="00783DFE" w:rsidRDefault="00166D08" w:rsidP="00166D08">
      <w:pPr>
        <w:pStyle w:val="ListParagraph"/>
        <w:numPr>
          <w:ilvl w:val="0"/>
          <w:numId w:val="41"/>
        </w:numPr>
        <w:spacing w:line="312" w:lineRule="auto"/>
        <w:rPr>
          <w:b/>
          <w:bCs/>
          <w:color w:val="000000"/>
          <w:lang w:val="sv-SE"/>
        </w:rPr>
      </w:pPr>
      <w:r>
        <w:rPr>
          <w:color w:val="000000"/>
          <w:lang w:val="sv-SE"/>
        </w:rPr>
        <w:t>För att spara den valutan du utvinner behöver du en plånbok. Detta är nödvändigt för att programvaran ska veta var pengarna ska skickas. Det du gräver kan sparas på MyEtherWallet.com</w:t>
      </w:r>
    </w:p>
    <w:p w14:paraId="64281B33" w14:textId="77777777" w:rsidR="00166D08" w:rsidRPr="00783DFE" w:rsidRDefault="00166D08" w:rsidP="00166D08">
      <w:pPr>
        <w:spacing w:line="312" w:lineRule="auto"/>
        <w:rPr>
          <w:rFonts w:cstheme="minorHAnsi"/>
          <w:b/>
          <w:iCs/>
          <w:lang w:val="sv-SE"/>
        </w:rPr>
      </w:pPr>
      <w:r w:rsidRPr="00783DFE">
        <w:rPr>
          <w:rFonts w:cstheme="minorHAnsi"/>
          <w:b/>
          <w:iCs/>
          <w:lang w:val="sv-SE"/>
        </w:rPr>
        <w:t> </w:t>
      </w:r>
    </w:p>
    <w:p w14:paraId="71A84FD6" w14:textId="77777777" w:rsidR="00166D08" w:rsidRPr="00783DFE" w:rsidRDefault="00166D08" w:rsidP="00166D08">
      <w:pPr>
        <w:pStyle w:val="ListParagraph"/>
        <w:numPr>
          <w:ilvl w:val="0"/>
          <w:numId w:val="37"/>
        </w:numPr>
        <w:spacing w:line="312" w:lineRule="auto"/>
        <w:rPr>
          <w:color w:val="000000" w:themeColor="text1"/>
          <w:lang w:val="sv-SE"/>
        </w:rPr>
      </w:pPr>
      <w:r>
        <w:rPr>
          <w:color w:val="000000" w:themeColor="text1"/>
          <w:lang w:val="sv-SE"/>
        </w:rPr>
        <w:t>Det finns många varianter av kryptovaluta, och några kräver speciell hårdvara. När du gräver efter kryptovaluta, godkänner du att validera och säkra nätverket. Som ett resultat av det arbete som din dator gör får du betalt lite i den valuta du jobbar för, avslutar Pål Fredrik Berg.</w:t>
      </w:r>
    </w:p>
    <w:p w14:paraId="4D20811F" w14:textId="77777777" w:rsidR="00D301ED" w:rsidRPr="00A7112D" w:rsidRDefault="00D301ED" w:rsidP="00311477">
      <w:pPr>
        <w:spacing w:line="312" w:lineRule="auto"/>
        <w:rPr>
          <w:rFonts w:asciiTheme="minorHAnsi" w:hAnsiTheme="minorHAnsi" w:cstheme="minorHAnsi"/>
          <w:b/>
          <w:iCs/>
          <w:sz w:val="22"/>
          <w:lang w:val="sv-SE"/>
        </w:rPr>
      </w:pPr>
    </w:p>
    <w:p w14:paraId="2605CD67" w14:textId="77777777" w:rsidR="00166D08" w:rsidRPr="00166D08" w:rsidRDefault="00166D08" w:rsidP="00166D08">
      <w:pPr>
        <w:spacing w:after="160" w:line="312" w:lineRule="auto"/>
        <w:rPr>
          <w:rFonts w:ascii="Calibri" w:eastAsia="Calibri" w:hAnsi="Calibri" w:cs="Calibri"/>
          <w:b/>
          <w:iCs/>
          <w:sz w:val="22"/>
          <w:szCs w:val="22"/>
          <w:lang w:val="sv-SE" w:eastAsia="en-US"/>
        </w:rPr>
      </w:pPr>
      <w:r w:rsidRPr="00166D08">
        <w:rPr>
          <w:rFonts w:ascii="Calibri" w:eastAsia="Calibri" w:hAnsi="Calibri" w:cs="Calibri"/>
          <w:b/>
          <w:iCs/>
          <w:sz w:val="22"/>
          <w:szCs w:val="22"/>
          <w:lang w:val="sv-SE" w:eastAsia="en-US"/>
        </w:rPr>
        <w:t>Nyttiga länkar och tips:</w:t>
      </w:r>
    </w:p>
    <w:p w14:paraId="47A5A75C" w14:textId="77777777" w:rsidR="00166D08" w:rsidRPr="00166D08" w:rsidRDefault="00166D08" w:rsidP="00166D08">
      <w:pPr>
        <w:spacing w:after="160" w:line="312" w:lineRule="auto"/>
        <w:rPr>
          <w:rFonts w:ascii="Calibri" w:eastAsia="Calibri" w:hAnsi="Calibri" w:cs="Calibri"/>
          <w:b/>
          <w:iCs/>
          <w:sz w:val="22"/>
          <w:szCs w:val="22"/>
          <w:lang w:val="sv-SE" w:eastAsia="en-US"/>
        </w:rPr>
      </w:pPr>
    </w:p>
    <w:p w14:paraId="39123E14" w14:textId="77777777" w:rsidR="00166D08" w:rsidRPr="00166D08" w:rsidRDefault="00166D08" w:rsidP="00166D08">
      <w:pPr>
        <w:numPr>
          <w:ilvl w:val="0"/>
          <w:numId w:val="45"/>
        </w:numPr>
        <w:spacing w:after="160" w:line="259" w:lineRule="auto"/>
        <w:rPr>
          <w:rFonts w:ascii="Calibri" w:hAnsi="Calibri" w:cs="Calibri"/>
          <w:iCs/>
          <w:sz w:val="22"/>
          <w:szCs w:val="22"/>
          <w:lang w:val="sv-SE"/>
        </w:rPr>
      </w:pPr>
      <w:r w:rsidRPr="00166D08">
        <w:rPr>
          <w:rFonts w:ascii="Calibri" w:hAnsi="Calibri" w:cs="Calibri"/>
          <w:iCs/>
          <w:sz w:val="22"/>
          <w:szCs w:val="22"/>
          <w:lang w:val="sv-SE"/>
        </w:rPr>
        <w:t xml:space="preserve">Nybörjarguide: </w:t>
      </w:r>
      <w:hyperlink r:id="rId8" w:history="1">
        <w:r w:rsidRPr="00166D08">
          <w:rPr>
            <w:rFonts w:ascii="Calibri" w:hAnsi="Calibri" w:cs="Calibri"/>
            <w:color w:val="0000FF"/>
            <w:sz w:val="22"/>
            <w:szCs w:val="22"/>
            <w:u w:val="single"/>
            <w:lang w:val="sv-SE"/>
          </w:rPr>
          <w:t>https://www.youtube.com/watch?v=K3AVeIJPQUc&amp;t=132s</w:t>
        </w:r>
      </w:hyperlink>
    </w:p>
    <w:p w14:paraId="0BE44DF3" w14:textId="77777777" w:rsidR="00166D08" w:rsidRPr="00166D08" w:rsidRDefault="00E047B2" w:rsidP="00166D08">
      <w:pPr>
        <w:numPr>
          <w:ilvl w:val="0"/>
          <w:numId w:val="43"/>
        </w:numPr>
        <w:spacing w:after="160" w:line="312" w:lineRule="auto"/>
        <w:rPr>
          <w:rFonts w:ascii="Calibri" w:hAnsi="Calibri" w:cs="Calibri"/>
          <w:iCs/>
          <w:sz w:val="22"/>
          <w:szCs w:val="22"/>
          <w:lang w:val="sv-SE"/>
        </w:rPr>
      </w:pPr>
      <w:hyperlink r:id="rId9" w:history="1">
        <w:r w:rsidR="00166D08" w:rsidRPr="00166D08">
          <w:rPr>
            <w:rFonts w:ascii="Calibri" w:hAnsi="Calibri" w:cs="Calibri"/>
            <w:color w:val="0000FF"/>
            <w:sz w:val="22"/>
            <w:szCs w:val="22"/>
            <w:u w:val="single"/>
            <w:lang w:val="sv-SE"/>
          </w:rPr>
          <w:t>http://www.dagensjuridik.se/2017/12/vardeokningen-pa-kryptovalutor-kan-fa-stora-konsekvenser-skatterattsligt</w:t>
        </w:r>
      </w:hyperlink>
      <w:r w:rsidR="00166D08" w:rsidRPr="00166D08">
        <w:rPr>
          <w:rFonts w:ascii="Calibri" w:hAnsi="Calibri" w:cs="Calibri"/>
          <w:sz w:val="22"/>
          <w:szCs w:val="22"/>
          <w:lang w:val="sv-SE"/>
        </w:rPr>
        <w:t xml:space="preserve"> </w:t>
      </w:r>
      <w:r w:rsidR="00166D08" w:rsidRPr="00166D08">
        <w:rPr>
          <w:rFonts w:ascii="Calibri" w:hAnsi="Calibri" w:cs="Calibri"/>
          <w:sz w:val="22"/>
          <w:szCs w:val="22"/>
          <w:lang w:val="sv-SE"/>
        </w:rPr>
        <w:br/>
      </w:r>
      <w:r w:rsidR="00166D08" w:rsidRPr="00166D08">
        <w:rPr>
          <w:rFonts w:ascii="Calibri" w:eastAsia="Calibri" w:hAnsi="Calibri" w:cs="Calibri"/>
          <w:sz w:val="22"/>
          <w:szCs w:val="22"/>
          <w:lang w:val="sv-SE" w:eastAsia="en-US"/>
        </w:rPr>
        <w:t xml:space="preserve">Värdet på de olika kryptovalutorna: </w:t>
      </w:r>
      <w:hyperlink r:id="rId10" w:history="1">
        <w:r w:rsidR="00166D08" w:rsidRPr="00166D08">
          <w:rPr>
            <w:rFonts w:ascii="Calibri" w:hAnsi="Calibri" w:cs="Calibri"/>
            <w:color w:val="0000FF"/>
            <w:sz w:val="22"/>
            <w:szCs w:val="22"/>
            <w:u w:val="single"/>
            <w:lang w:val="sv-SE"/>
          </w:rPr>
          <w:t>https://coinmarketcap.com/</w:t>
        </w:r>
      </w:hyperlink>
    </w:p>
    <w:p w14:paraId="508F1E18" w14:textId="77777777" w:rsidR="00166D08" w:rsidRPr="00166D08" w:rsidRDefault="00166D08" w:rsidP="00166D08">
      <w:pPr>
        <w:numPr>
          <w:ilvl w:val="0"/>
          <w:numId w:val="43"/>
        </w:numPr>
        <w:spacing w:after="160" w:line="312" w:lineRule="auto"/>
        <w:rPr>
          <w:rFonts w:ascii="Calibri" w:hAnsi="Calibri" w:cs="Calibri"/>
          <w:iCs/>
          <w:sz w:val="22"/>
          <w:szCs w:val="22"/>
          <w:lang w:val="sv-SE"/>
        </w:rPr>
      </w:pPr>
      <w:r w:rsidRPr="00166D08">
        <w:rPr>
          <w:rFonts w:ascii="Calibri" w:eastAsia="Calibri" w:hAnsi="Calibri" w:cs="Calibri"/>
          <w:sz w:val="22"/>
          <w:szCs w:val="22"/>
          <w:lang w:val="sv-SE" w:eastAsia="en-US"/>
        </w:rPr>
        <w:t xml:space="preserve">Total Hashrate tillgänglig i Ethereumnätverket (den näst mest populära valutan): </w:t>
      </w:r>
      <w:hyperlink r:id="rId11" w:history="1">
        <w:r w:rsidRPr="00166D08">
          <w:rPr>
            <w:rFonts w:ascii="Calibri" w:hAnsi="Calibri" w:cs="Calibri"/>
            <w:color w:val="0000FF"/>
            <w:sz w:val="22"/>
            <w:szCs w:val="22"/>
            <w:u w:val="single"/>
            <w:lang w:val="sv-SE"/>
          </w:rPr>
          <w:t>https://etherscan.io/chart/hashrate</w:t>
        </w:r>
      </w:hyperlink>
      <w:r w:rsidRPr="00166D08">
        <w:rPr>
          <w:rFonts w:ascii="Calibri" w:hAnsi="Calibri" w:cs="Calibri"/>
          <w:sz w:val="22"/>
          <w:szCs w:val="22"/>
          <w:lang w:val="sv-SE"/>
        </w:rPr>
        <w:br/>
      </w:r>
    </w:p>
    <w:p w14:paraId="1D826F1D" w14:textId="77777777" w:rsidR="00166D08" w:rsidRPr="00166D08" w:rsidRDefault="00166D08" w:rsidP="00166D08">
      <w:pPr>
        <w:spacing w:after="160" w:line="312" w:lineRule="auto"/>
        <w:rPr>
          <w:rFonts w:ascii="Calibri" w:eastAsia="Calibri" w:hAnsi="Calibri"/>
          <w:b/>
          <w:sz w:val="22"/>
          <w:szCs w:val="22"/>
          <w:lang w:val="sv-SE" w:eastAsia="en-US"/>
        </w:rPr>
      </w:pPr>
      <w:r w:rsidRPr="00166D08">
        <w:rPr>
          <w:rFonts w:ascii="Calibri" w:eastAsia="Calibri" w:hAnsi="Calibri"/>
          <w:b/>
          <w:sz w:val="22"/>
          <w:szCs w:val="22"/>
          <w:lang w:val="sv-SE" w:eastAsia="en-US"/>
        </w:rPr>
        <w:t>För mer information och kontakt:</w:t>
      </w:r>
    </w:p>
    <w:p w14:paraId="2FED70B2" w14:textId="77777777" w:rsidR="00166D08" w:rsidRPr="00166D08" w:rsidRDefault="00166D08" w:rsidP="00166D08">
      <w:pPr>
        <w:spacing w:after="160" w:line="312" w:lineRule="auto"/>
        <w:rPr>
          <w:rFonts w:ascii="Calibri" w:eastAsia="Calibri" w:hAnsi="Calibri"/>
          <w:sz w:val="22"/>
          <w:szCs w:val="22"/>
          <w:lang w:val="sv-SE" w:eastAsia="en-US"/>
        </w:rPr>
      </w:pPr>
      <w:r w:rsidRPr="00166D08">
        <w:rPr>
          <w:rFonts w:ascii="Calibri" w:eastAsia="Calibri" w:hAnsi="Calibri"/>
          <w:sz w:val="22"/>
          <w:szCs w:val="22"/>
          <w:lang w:val="sv-SE" w:eastAsia="en-US"/>
        </w:rPr>
        <w:t>Pål Fredrik Berg, kategorichef Komplett, mobil +47 900 44 895</w:t>
      </w:r>
    </w:p>
    <w:p w14:paraId="4309293E" w14:textId="77777777" w:rsidR="00166D08" w:rsidRPr="00166D08" w:rsidRDefault="00166D08" w:rsidP="00166D08">
      <w:pPr>
        <w:spacing w:after="160" w:line="312" w:lineRule="auto"/>
        <w:rPr>
          <w:rFonts w:ascii="Calibri" w:eastAsia="Calibri" w:hAnsi="Calibri"/>
          <w:sz w:val="22"/>
          <w:szCs w:val="22"/>
          <w:lang w:val="sv-SE" w:eastAsia="en-US"/>
        </w:rPr>
      </w:pPr>
    </w:p>
    <w:p w14:paraId="517FFB6D" w14:textId="77777777" w:rsidR="00166D08" w:rsidRPr="00166D08" w:rsidRDefault="00166D08" w:rsidP="00166D08">
      <w:pPr>
        <w:spacing w:after="160" w:line="312" w:lineRule="auto"/>
        <w:rPr>
          <w:rFonts w:ascii="Calibri" w:eastAsia="Calibri" w:hAnsi="Calibri"/>
          <w:b/>
          <w:sz w:val="22"/>
          <w:szCs w:val="22"/>
          <w:lang w:val="sv-SE" w:eastAsia="en-US"/>
        </w:rPr>
      </w:pPr>
      <w:r w:rsidRPr="00166D08">
        <w:rPr>
          <w:rFonts w:ascii="Calibri" w:eastAsia="Calibri" w:hAnsi="Calibri"/>
          <w:b/>
          <w:sz w:val="22"/>
          <w:szCs w:val="22"/>
          <w:lang w:val="sv-SE" w:eastAsia="en-US"/>
        </w:rPr>
        <w:t>Komplett Group</w:t>
      </w:r>
    </w:p>
    <w:p w14:paraId="35DD5E83" w14:textId="77777777" w:rsidR="00166D08" w:rsidRPr="00166D08" w:rsidRDefault="00166D08" w:rsidP="00166D08">
      <w:pPr>
        <w:spacing w:after="160" w:line="312" w:lineRule="auto"/>
        <w:rPr>
          <w:rFonts w:ascii="Calibri" w:eastAsia="Calibri" w:hAnsi="Calibri"/>
          <w:sz w:val="22"/>
          <w:szCs w:val="22"/>
          <w:lang w:val="sv-SE" w:eastAsia="en-US"/>
        </w:rPr>
      </w:pPr>
      <w:r w:rsidRPr="00166D08">
        <w:rPr>
          <w:rFonts w:ascii="Calibri" w:eastAsia="Calibri" w:hAnsi="Calibri"/>
          <w:sz w:val="22"/>
          <w:szCs w:val="22"/>
          <w:lang w:val="sv-SE" w:eastAsia="en-US"/>
        </w:rPr>
        <w:t xml:space="preserve">Komplett Group är nordens största e-handelsaktör med totalt 18 nätbutiker. Huvudkontoret ligger i Sandefjord och koncernen har 800 anställda. Läs mer på:  www.komplett.se och www.komplettgroup.com </w:t>
      </w:r>
    </w:p>
    <w:p w14:paraId="20D06377" w14:textId="77777777" w:rsidR="00AA7A56" w:rsidRPr="00A7112D" w:rsidRDefault="00AA7A56" w:rsidP="00166D08">
      <w:pPr>
        <w:spacing w:line="312" w:lineRule="auto"/>
        <w:rPr>
          <w:rFonts w:asciiTheme="minorHAnsi" w:hAnsiTheme="minorHAnsi"/>
          <w:sz w:val="22"/>
          <w:szCs w:val="22"/>
          <w:lang w:val="sv-SE"/>
        </w:rPr>
      </w:pPr>
    </w:p>
    <w:sectPr w:rsidR="00AA7A56" w:rsidRPr="00A7112D" w:rsidSect="0041558E">
      <w:headerReference w:type="default" r:id="rId12"/>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D6F5" w14:textId="77777777" w:rsidR="00AB318C" w:rsidRDefault="00AB318C">
      <w:r>
        <w:separator/>
      </w:r>
    </w:p>
  </w:endnote>
  <w:endnote w:type="continuationSeparator" w:id="0">
    <w:p w14:paraId="06CDDD7C" w14:textId="77777777" w:rsidR="00AB318C" w:rsidRDefault="00A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swiss"/>
    <w:pitch w:val="variable"/>
    <w:sig w:usb0="00000003" w:usb1="500079DB" w:usb2="00000010" w:usb3="00000000" w:csb0="00000001" w:csb1="00000000"/>
  </w:font>
  <w:font w:name="Mangal">
    <w:altName w:val="Courier Std"/>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2CF40" w14:textId="77777777" w:rsidR="00AB318C" w:rsidRDefault="00AB318C">
      <w:r>
        <w:separator/>
      </w:r>
    </w:p>
  </w:footnote>
  <w:footnote w:type="continuationSeparator" w:id="0">
    <w:p w14:paraId="682A218A" w14:textId="77777777" w:rsidR="00AB318C" w:rsidRDefault="00AB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279F" w14:textId="77777777" w:rsidR="00AF1E60" w:rsidRDefault="004D3660">
    <w:pPr>
      <w:pStyle w:val="Header"/>
    </w:pPr>
    <w:r>
      <w:rPr>
        <w:noProof/>
        <w:lang w:val="en-US" w:eastAsia="en-US"/>
      </w:rPr>
      <w:drawing>
        <wp:anchor distT="0" distB="0" distL="114300" distR="114300" simplePos="0" relativeHeight="251658240" behindDoc="0" locked="0" layoutInCell="1" allowOverlap="1" wp14:anchorId="10064A0C" wp14:editId="5C535ACA">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DB64DD"/>
    <w:multiLevelType w:val="hybridMultilevel"/>
    <w:tmpl w:val="60181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5E233B0"/>
    <w:multiLevelType w:val="hybridMultilevel"/>
    <w:tmpl w:val="AA3C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0615E"/>
    <w:multiLevelType w:val="hybridMultilevel"/>
    <w:tmpl w:val="4B7ADD78"/>
    <w:lvl w:ilvl="0" w:tplc="005E914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365D73"/>
    <w:multiLevelType w:val="hybridMultilevel"/>
    <w:tmpl w:val="B44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A0433"/>
    <w:multiLevelType w:val="hybridMultilevel"/>
    <w:tmpl w:val="7F00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32953"/>
    <w:multiLevelType w:val="multilevel"/>
    <w:tmpl w:val="07B4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8D5"/>
    <w:multiLevelType w:val="multilevel"/>
    <w:tmpl w:val="9E5E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AD04BD"/>
    <w:multiLevelType w:val="hybridMultilevel"/>
    <w:tmpl w:val="FABCB18A"/>
    <w:lvl w:ilvl="0" w:tplc="060C5158">
      <w:start w:val="34"/>
      <w:numFmt w:val="bullet"/>
      <w:lvlText w:val="—"/>
      <w:lvlJc w:val="left"/>
      <w:pPr>
        <w:ind w:left="720" w:hanging="360"/>
      </w:pPr>
      <w:rPr>
        <w:rFonts w:ascii="Helvetica Neue" w:eastAsiaTheme="minorHAnsi" w:hAnsi="Helvetica Neu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3C08B6"/>
    <w:multiLevelType w:val="hybridMultilevel"/>
    <w:tmpl w:val="B46E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6947AF"/>
    <w:multiLevelType w:val="hybridMultilevel"/>
    <w:tmpl w:val="1AD48D02"/>
    <w:lvl w:ilvl="0" w:tplc="A3CAFAC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64637A"/>
    <w:multiLevelType w:val="hybridMultilevel"/>
    <w:tmpl w:val="509CF9A8"/>
    <w:lvl w:ilvl="0" w:tplc="73948AC0">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0192F"/>
    <w:multiLevelType w:val="hybridMultilevel"/>
    <w:tmpl w:val="2340A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4F56630F"/>
    <w:multiLevelType w:val="hybridMultilevel"/>
    <w:tmpl w:val="1C66EBF2"/>
    <w:lvl w:ilvl="0" w:tplc="5AAC144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7D7E43"/>
    <w:multiLevelType w:val="hybridMultilevel"/>
    <w:tmpl w:val="DFAC8C6C"/>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DF0071"/>
    <w:multiLevelType w:val="hybridMultilevel"/>
    <w:tmpl w:val="0D6EB762"/>
    <w:lvl w:ilvl="0" w:tplc="806C0E4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35"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6" w15:restartNumberingAfterBreak="0">
    <w:nsid w:val="64C47D05"/>
    <w:multiLevelType w:val="hybridMultilevel"/>
    <w:tmpl w:val="52842090"/>
    <w:lvl w:ilvl="0" w:tplc="3E78F010">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132A4"/>
    <w:multiLevelType w:val="multilevel"/>
    <w:tmpl w:val="DD7E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2"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F19320E"/>
    <w:multiLevelType w:val="hybridMultilevel"/>
    <w:tmpl w:val="9C2E1C90"/>
    <w:lvl w:ilvl="0" w:tplc="0E705DA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5B1989"/>
    <w:multiLevelType w:val="hybridMultilevel"/>
    <w:tmpl w:val="01AC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3"/>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0"/>
  </w:num>
  <w:num w:numId="12">
    <w:abstractNumId w:val="2"/>
  </w:num>
  <w:num w:numId="13">
    <w:abstractNumId w:val="39"/>
  </w:num>
  <w:num w:numId="14">
    <w:abstractNumId w:val="13"/>
  </w:num>
  <w:num w:numId="15">
    <w:abstractNumId w:val="32"/>
  </w:num>
  <w:num w:numId="16">
    <w:abstractNumId w:val="20"/>
  </w:num>
  <w:num w:numId="17">
    <w:abstractNumId w:val="33"/>
  </w:num>
  <w:num w:numId="18">
    <w:abstractNumId w:val="42"/>
  </w:num>
  <w:num w:numId="19">
    <w:abstractNumId w:val="29"/>
  </w:num>
  <w:num w:numId="20">
    <w:abstractNumId w:val="6"/>
  </w:num>
  <w:num w:numId="21">
    <w:abstractNumId w:val="18"/>
  </w:num>
  <w:num w:numId="22">
    <w:abstractNumId w:val="11"/>
  </w:num>
  <w:num w:numId="23">
    <w:abstractNumId w:val="5"/>
  </w:num>
  <w:num w:numId="24">
    <w:abstractNumId w:val="19"/>
  </w:num>
  <w:num w:numId="25">
    <w:abstractNumId w:val="0"/>
  </w:num>
  <w:num w:numId="26">
    <w:abstractNumId w:val="30"/>
  </w:num>
  <w:num w:numId="27">
    <w:abstractNumId w:val="24"/>
  </w:num>
  <w:num w:numId="28">
    <w:abstractNumId w:val="27"/>
  </w:num>
  <w:num w:numId="29">
    <w:abstractNumId w:val="9"/>
  </w:num>
  <w:num w:numId="30">
    <w:abstractNumId w:val="31"/>
  </w:num>
  <w:num w:numId="31">
    <w:abstractNumId w:val="25"/>
  </w:num>
  <w:num w:numId="32">
    <w:abstractNumId w:val="28"/>
  </w:num>
  <w:num w:numId="33">
    <w:abstractNumId w:val="21"/>
  </w:num>
  <w:num w:numId="34">
    <w:abstractNumId w:val="16"/>
  </w:num>
  <w:num w:numId="35">
    <w:abstractNumId w:val="37"/>
  </w:num>
  <w:num w:numId="36">
    <w:abstractNumId w:val="17"/>
  </w:num>
  <w:num w:numId="37">
    <w:abstractNumId w:val="26"/>
  </w:num>
  <w:num w:numId="38">
    <w:abstractNumId w:val="4"/>
  </w:num>
  <w:num w:numId="39">
    <w:abstractNumId w:val="1"/>
  </w:num>
  <w:num w:numId="40">
    <w:abstractNumId w:val="15"/>
  </w:num>
  <w:num w:numId="41">
    <w:abstractNumId w:val="3"/>
  </w:num>
  <w:num w:numId="42">
    <w:abstractNumId w:val="22"/>
  </w:num>
  <w:num w:numId="43">
    <w:abstractNumId w:val="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3"/>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2B57"/>
    <w:rsid w:val="000157E8"/>
    <w:rsid w:val="0002438B"/>
    <w:rsid w:val="000404AA"/>
    <w:rsid w:val="00042C01"/>
    <w:rsid w:val="00043113"/>
    <w:rsid w:val="000456B2"/>
    <w:rsid w:val="00047369"/>
    <w:rsid w:val="00051B3F"/>
    <w:rsid w:val="000538C2"/>
    <w:rsid w:val="00057A14"/>
    <w:rsid w:val="00066981"/>
    <w:rsid w:val="00070670"/>
    <w:rsid w:val="000740B4"/>
    <w:rsid w:val="0008349D"/>
    <w:rsid w:val="00086AF8"/>
    <w:rsid w:val="00091147"/>
    <w:rsid w:val="00093B68"/>
    <w:rsid w:val="00094263"/>
    <w:rsid w:val="000A2E9F"/>
    <w:rsid w:val="000C0D67"/>
    <w:rsid w:val="000C3B24"/>
    <w:rsid w:val="000C6A8A"/>
    <w:rsid w:val="000D4F18"/>
    <w:rsid w:val="000E2083"/>
    <w:rsid w:val="000E69BC"/>
    <w:rsid w:val="000E7099"/>
    <w:rsid w:val="000F1DA2"/>
    <w:rsid w:val="000F6534"/>
    <w:rsid w:val="000F7EA5"/>
    <w:rsid w:val="0010045F"/>
    <w:rsid w:val="00102182"/>
    <w:rsid w:val="00102839"/>
    <w:rsid w:val="00102EB6"/>
    <w:rsid w:val="00106C1F"/>
    <w:rsid w:val="00112FE6"/>
    <w:rsid w:val="001176C7"/>
    <w:rsid w:val="001227C8"/>
    <w:rsid w:val="001259E6"/>
    <w:rsid w:val="00126DEB"/>
    <w:rsid w:val="00130E7F"/>
    <w:rsid w:val="001339C9"/>
    <w:rsid w:val="00135CA4"/>
    <w:rsid w:val="001416A7"/>
    <w:rsid w:val="00143777"/>
    <w:rsid w:val="001467E8"/>
    <w:rsid w:val="00150B12"/>
    <w:rsid w:val="00153EE9"/>
    <w:rsid w:val="00154626"/>
    <w:rsid w:val="00161599"/>
    <w:rsid w:val="00163094"/>
    <w:rsid w:val="001641EF"/>
    <w:rsid w:val="00166D08"/>
    <w:rsid w:val="00170AB3"/>
    <w:rsid w:val="00170C5F"/>
    <w:rsid w:val="00171DF7"/>
    <w:rsid w:val="00172BE2"/>
    <w:rsid w:val="00173596"/>
    <w:rsid w:val="00173C82"/>
    <w:rsid w:val="00175C1A"/>
    <w:rsid w:val="00181E44"/>
    <w:rsid w:val="00184F79"/>
    <w:rsid w:val="001929F4"/>
    <w:rsid w:val="0019323B"/>
    <w:rsid w:val="00193886"/>
    <w:rsid w:val="001968A3"/>
    <w:rsid w:val="001A0664"/>
    <w:rsid w:val="001A115D"/>
    <w:rsid w:val="001B0D0F"/>
    <w:rsid w:val="001B224E"/>
    <w:rsid w:val="001B40F7"/>
    <w:rsid w:val="001B7D3D"/>
    <w:rsid w:val="001D16CD"/>
    <w:rsid w:val="001D1EC8"/>
    <w:rsid w:val="001D2E24"/>
    <w:rsid w:val="001E1658"/>
    <w:rsid w:val="001E1A39"/>
    <w:rsid w:val="001E5FCD"/>
    <w:rsid w:val="00204679"/>
    <w:rsid w:val="002046B4"/>
    <w:rsid w:val="00207353"/>
    <w:rsid w:val="00212534"/>
    <w:rsid w:val="002154EF"/>
    <w:rsid w:val="00217181"/>
    <w:rsid w:val="00224007"/>
    <w:rsid w:val="00236CFB"/>
    <w:rsid w:val="00240CD9"/>
    <w:rsid w:val="00245F5F"/>
    <w:rsid w:val="0024703D"/>
    <w:rsid w:val="00250E87"/>
    <w:rsid w:val="00252AA8"/>
    <w:rsid w:val="002530DE"/>
    <w:rsid w:val="00254B90"/>
    <w:rsid w:val="0026008E"/>
    <w:rsid w:val="0026257A"/>
    <w:rsid w:val="00270FB3"/>
    <w:rsid w:val="0027449F"/>
    <w:rsid w:val="00284232"/>
    <w:rsid w:val="00284A1E"/>
    <w:rsid w:val="0028508D"/>
    <w:rsid w:val="00285A17"/>
    <w:rsid w:val="00287113"/>
    <w:rsid w:val="002923B0"/>
    <w:rsid w:val="002969E8"/>
    <w:rsid w:val="00297B7E"/>
    <w:rsid w:val="002A0F77"/>
    <w:rsid w:val="002A27FB"/>
    <w:rsid w:val="002A5AB5"/>
    <w:rsid w:val="002B0569"/>
    <w:rsid w:val="002B1E72"/>
    <w:rsid w:val="002B4990"/>
    <w:rsid w:val="002B4EFD"/>
    <w:rsid w:val="002B52EF"/>
    <w:rsid w:val="002C2B7F"/>
    <w:rsid w:val="002C2E95"/>
    <w:rsid w:val="002C3110"/>
    <w:rsid w:val="002C3941"/>
    <w:rsid w:val="002C535C"/>
    <w:rsid w:val="002C625B"/>
    <w:rsid w:val="002C73E1"/>
    <w:rsid w:val="002D2B85"/>
    <w:rsid w:val="002D2FB6"/>
    <w:rsid w:val="002E3486"/>
    <w:rsid w:val="002E7B34"/>
    <w:rsid w:val="002F3D3A"/>
    <w:rsid w:val="002F4A67"/>
    <w:rsid w:val="002F6747"/>
    <w:rsid w:val="002F71D4"/>
    <w:rsid w:val="0030036E"/>
    <w:rsid w:val="00303EC8"/>
    <w:rsid w:val="00305A16"/>
    <w:rsid w:val="00306CEF"/>
    <w:rsid w:val="00307A8B"/>
    <w:rsid w:val="00311477"/>
    <w:rsid w:val="003374C9"/>
    <w:rsid w:val="00342CF3"/>
    <w:rsid w:val="0034662D"/>
    <w:rsid w:val="00360B4D"/>
    <w:rsid w:val="00361700"/>
    <w:rsid w:val="00361D5E"/>
    <w:rsid w:val="00363A17"/>
    <w:rsid w:val="003720EB"/>
    <w:rsid w:val="0037706A"/>
    <w:rsid w:val="00380427"/>
    <w:rsid w:val="003865DA"/>
    <w:rsid w:val="003915C4"/>
    <w:rsid w:val="00394674"/>
    <w:rsid w:val="00396246"/>
    <w:rsid w:val="003A1D0E"/>
    <w:rsid w:val="003A7535"/>
    <w:rsid w:val="003B05C6"/>
    <w:rsid w:val="003B1D8F"/>
    <w:rsid w:val="003B68BF"/>
    <w:rsid w:val="003B76FE"/>
    <w:rsid w:val="003C032D"/>
    <w:rsid w:val="003C4F71"/>
    <w:rsid w:val="003C5896"/>
    <w:rsid w:val="003C5901"/>
    <w:rsid w:val="003D2296"/>
    <w:rsid w:val="003D29AD"/>
    <w:rsid w:val="003D3558"/>
    <w:rsid w:val="003E413F"/>
    <w:rsid w:val="0040037B"/>
    <w:rsid w:val="0041558E"/>
    <w:rsid w:val="004237B2"/>
    <w:rsid w:val="00424084"/>
    <w:rsid w:val="0042448B"/>
    <w:rsid w:val="00424D11"/>
    <w:rsid w:val="00427820"/>
    <w:rsid w:val="0043159B"/>
    <w:rsid w:val="00432028"/>
    <w:rsid w:val="00435D25"/>
    <w:rsid w:val="00437859"/>
    <w:rsid w:val="0045076E"/>
    <w:rsid w:val="0045422A"/>
    <w:rsid w:val="00472A70"/>
    <w:rsid w:val="00474BE0"/>
    <w:rsid w:val="004775C2"/>
    <w:rsid w:val="0048743C"/>
    <w:rsid w:val="00497368"/>
    <w:rsid w:val="00497680"/>
    <w:rsid w:val="00497A01"/>
    <w:rsid w:val="00497D24"/>
    <w:rsid w:val="004A3683"/>
    <w:rsid w:val="004A5B97"/>
    <w:rsid w:val="004A7836"/>
    <w:rsid w:val="004A7C67"/>
    <w:rsid w:val="004B31AD"/>
    <w:rsid w:val="004B4343"/>
    <w:rsid w:val="004B4707"/>
    <w:rsid w:val="004D1323"/>
    <w:rsid w:val="004D1A04"/>
    <w:rsid w:val="004D22DA"/>
    <w:rsid w:val="004D33CC"/>
    <w:rsid w:val="004D3660"/>
    <w:rsid w:val="004D4E72"/>
    <w:rsid w:val="004E4989"/>
    <w:rsid w:val="004F60ED"/>
    <w:rsid w:val="004F7268"/>
    <w:rsid w:val="004F7591"/>
    <w:rsid w:val="00506167"/>
    <w:rsid w:val="00506DC5"/>
    <w:rsid w:val="00514C50"/>
    <w:rsid w:val="00516210"/>
    <w:rsid w:val="005177CB"/>
    <w:rsid w:val="0052123E"/>
    <w:rsid w:val="0052194A"/>
    <w:rsid w:val="005275B5"/>
    <w:rsid w:val="005346F1"/>
    <w:rsid w:val="00545470"/>
    <w:rsid w:val="00547C00"/>
    <w:rsid w:val="00555E62"/>
    <w:rsid w:val="0055784A"/>
    <w:rsid w:val="00561B5E"/>
    <w:rsid w:val="005700C3"/>
    <w:rsid w:val="00572345"/>
    <w:rsid w:val="00572CA7"/>
    <w:rsid w:val="00574034"/>
    <w:rsid w:val="0057734C"/>
    <w:rsid w:val="0057744F"/>
    <w:rsid w:val="005807FA"/>
    <w:rsid w:val="00581821"/>
    <w:rsid w:val="0058210C"/>
    <w:rsid w:val="00582556"/>
    <w:rsid w:val="00585ED4"/>
    <w:rsid w:val="00590066"/>
    <w:rsid w:val="0059037B"/>
    <w:rsid w:val="00592806"/>
    <w:rsid w:val="00593400"/>
    <w:rsid w:val="00596099"/>
    <w:rsid w:val="005962BF"/>
    <w:rsid w:val="005A025D"/>
    <w:rsid w:val="005A748A"/>
    <w:rsid w:val="005C4581"/>
    <w:rsid w:val="005C48E5"/>
    <w:rsid w:val="005C66F1"/>
    <w:rsid w:val="005D2C0F"/>
    <w:rsid w:val="005D7F9B"/>
    <w:rsid w:val="005E07BC"/>
    <w:rsid w:val="005F0198"/>
    <w:rsid w:val="005F3CD1"/>
    <w:rsid w:val="005F60F5"/>
    <w:rsid w:val="00601E64"/>
    <w:rsid w:val="00602FED"/>
    <w:rsid w:val="00621BB4"/>
    <w:rsid w:val="00627AED"/>
    <w:rsid w:val="0063101B"/>
    <w:rsid w:val="006318C9"/>
    <w:rsid w:val="0063552D"/>
    <w:rsid w:val="00635625"/>
    <w:rsid w:val="00641B9C"/>
    <w:rsid w:val="00644398"/>
    <w:rsid w:val="00651CC5"/>
    <w:rsid w:val="00651CE5"/>
    <w:rsid w:val="006608B5"/>
    <w:rsid w:val="0067130B"/>
    <w:rsid w:val="00672D49"/>
    <w:rsid w:val="006819FF"/>
    <w:rsid w:val="0068211D"/>
    <w:rsid w:val="006861F9"/>
    <w:rsid w:val="00690A7C"/>
    <w:rsid w:val="006A0028"/>
    <w:rsid w:val="006A468D"/>
    <w:rsid w:val="006B2203"/>
    <w:rsid w:val="006B47EB"/>
    <w:rsid w:val="006B4DAE"/>
    <w:rsid w:val="006C2568"/>
    <w:rsid w:val="006C3E2F"/>
    <w:rsid w:val="006C7F71"/>
    <w:rsid w:val="006D41C4"/>
    <w:rsid w:val="006D4308"/>
    <w:rsid w:val="006D43AC"/>
    <w:rsid w:val="006D6E6C"/>
    <w:rsid w:val="006E2376"/>
    <w:rsid w:val="006E6C24"/>
    <w:rsid w:val="006F3962"/>
    <w:rsid w:val="006F497E"/>
    <w:rsid w:val="00712810"/>
    <w:rsid w:val="00712A6A"/>
    <w:rsid w:val="00715372"/>
    <w:rsid w:val="00722BBD"/>
    <w:rsid w:val="00723C77"/>
    <w:rsid w:val="007305C4"/>
    <w:rsid w:val="00732BFE"/>
    <w:rsid w:val="00732E9D"/>
    <w:rsid w:val="00734369"/>
    <w:rsid w:val="007418CA"/>
    <w:rsid w:val="007469E0"/>
    <w:rsid w:val="007472AB"/>
    <w:rsid w:val="00753FF9"/>
    <w:rsid w:val="00765152"/>
    <w:rsid w:val="007678E8"/>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4D14"/>
    <w:rsid w:val="007E6947"/>
    <w:rsid w:val="007F11A5"/>
    <w:rsid w:val="007F45D9"/>
    <w:rsid w:val="00803C1C"/>
    <w:rsid w:val="00812513"/>
    <w:rsid w:val="00812FC2"/>
    <w:rsid w:val="00821229"/>
    <w:rsid w:val="008258EA"/>
    <w:rsid w:val="00837E26"/>
    <w:rsid w:val="00843D3E"/>
    <w:rsid w:val="00845E3C"/>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269D"/>
    <w:rsid w:val="008B516B"/>
    <w:rsid w:val="008B5FE5"/>
    <w:rsid w:val="008C0553"/>
    <w:rsid w:val="008C0DD4"/>
    <w:rsid w:val="008D1815"/>
    <w:rsid w:val="008D3A83"/>
    <w:rsid w:val="008F2EB7"/>
    <w:rsid w:val="0091312E"/>
    <w:rsid w:val="009177F7"/>
    <w:rsid w:val="009223E9"/>
    <w:rsid w:val="00925D80"/>
    <w:rsid w:val="009339A7"/>
    <w:rsid w:val="0093725F"/>
    <w:rsid w:val="00937DC7"/>
    <w:rsid w:val="00947900"/>
    <w:rsid w:val="00947C3D"/>
    <w:rsid w:val="0095192B"/>
    <w:rsid w:val="009527AA"/>
    <w:rsid w:val="00953156"/>
    <w:rsid w:val="009562A8"/>
    <w:rsid w:val="0096013E"/>
    <w:rsid w:val="00965A46"/>
    <w:rsid w:val="0097224B"/>
    <w:rsid w:val="0097232D"/>
    <w:rsid w:val="0097268A"/>
    <w:rsid w:val="009778DC"/>
    <w:rsid w:val="009779D2"/>
    <w:rsid w:val="00977AC8"/>
    <w:rsid w:val="00977E49"/>
    <w:rsid w:val="009845BC"/>
    <w:rsid w:val="00984F77"/>
    <w:rsid w:val="009851EC"/>
    <w:rsid w:val="0098525A"/>
    <w:rsid w:val="00993BE9"/>
    <w:rsid w:val="009965E5"/>
    <w:rsid w:val="009A18AE"/>
    <w:rsid w:val="009A31F5"/>
    <w:rsid w:val="009A771A"/>
    <w:rsid w:val="009B03DF"/>
    <w:rsid w:val="009D1BF6"/>
    <w:rsid w:val="009D3688"/>
    <w:rsid w:val="009D7163"/>
    <w:rsid w:val="009F17D2"/>
    <w:rsid w:val="009F29EC"/>
    <w:rsid w:val="009F37C0"/>
    <w:rsid w:val="009F3A5F"/>
    <w:rsid w:val="009F3AE5"/>
    <w:rsid w:val="009F4509"/>
    <w:rsid w:val="009F5D72"/>
    <w:rsid w:val="009F7473"/>
    <w:rsid w:val="00A00480"/>
    <w:rsid w:val="00A10982"/>
    <w:rsid w:val="00A13786"/>
    <w:rsid w:val="00A147EE"/>
    <w:rsid w:val="00A16D48"/>
    <w:rsid w:val="00A24249"/>
    <w:rsid w:val="00A26ABB"/>
    <w:rsid w:val="00A30B30"/>
    <w:rsid w:val="00A313B9"/>
    <w:rsid w:val="00A31A31"/>
    <w:rsid w:val="00A352C3"/>
    <w:rsid w:val="00A42367"/>
    <w:rsid w:val="00A50D00"/>
    <w:rsid w:val="00A53101"/>
    <w:rsid w:val="00A56EB8"/>
    <w:rsid w:val="00A67779"/>
    <w:rsid w:val="00A7112D"/>
    <w:rsid w:val="00A714D8"/>
    <w:rsid w:val="00A7264D"/>
    <w:rsid w:val="00A75772"/>
    <w:rsid w:val="00A7777C"/>
    <w:rsid w:val="00A8085F"/>
    <w:rsid w:val="00A81A4E"/>
    <w:rsid w:val="00A843F0"/>
    <w:rsid w:val="00A86909"/>
    <w:rsid w:val="00A90AF2"/>
    <w:rsid w:val="00A924A9"/>
    <w:rsid w:val="00A92FDD"/>
    <w:rsid w:val="00A96396"/>
    <w:rsid w:val="00AA76F2"/>
    <w:rsid w:val="00AA7A56"/>
    <w:rsid w:val="00AB318C"/>
    <w:rsid w:val="00AB5D91"/>
    <w:rsid w:val="00AB5E23"/>
    <w:rsid w:val="00AB7A04"/>
    <w:rsid w:val="00AC2676"/>
    <w:rsid w:val="00AC4F13"/>
    <w:rsid w:val="00AD1507"/>
    <w:rsid w:val="00AD7414"/>
    <w:rsid w:val="00AE0432"/>
    <w:rsid w:val="00AE7757"/>
    <w:rsid w:val="00AE7C0D"/>
    <w:rsid w:val="00AF1E60"/>
    <w:rsid w:val="00AF2237"/>
    <w:rsid w:val="00AF50AC"/>
    <w:rsid w:val="00AF6518"/>
    <w:rsid w:val="00AF7C1E"/>
    <w:rsid w:val="00B03FAA"/>
    <w:rsid w:val="00B11B86"/>
    <w:rsid w:val="00B11F2B"/>
    <w:rsid w:val="00B12BF3"/>
    <w:rsid w:val="00B13359"/>
    <w:rsid w:val="00B16B01"/>
    <w:rsid w:val="00B217EA"/>
    <w:rsid w:val="00B412D1"/>
    <w:rsid w:val="00B61B86"/>
    <w:rsid w:val="00B656F7"/>
    <w:rsid w:val="00B66CCC"/>
    <w:rsid w:val="00B678B9"/>
    <w:rsid w:val="00B77E0B"/>
    <w:rsid w:val="00B84BE0"/>
    <w:rsid w:val="00B955F8"/>
    <w:rsid w:val="00BA373C"/>
    <w:rsid w:val="00BA4C18"/>
    <w:rsid w:val="00BB1EC1"/>
    <w:rsid w:val="00BB46AF"/>
    <w:rsid w:val="00BC3D39"/>
    <w:rsid w:val="00BC769D"/>
    <w:rsid w:val="00BD5D5A"/>
    <w:rsid w:val="00BF038E"/>
    <w:rsid w:val="00BF0B40"/>
    <w:rsid w:val="00BF35FE"/>
    <w:rsid w:val="00C02920"/>
    <w:rsid w:val="00C03333"/>
    <w:rsid w:val="00C044E7"/>
    <w:rsid w:val="00C12BB6"/>
    <w:rsid w:val="00C12BD4"/>
    <w:rsid w:val="00C22BFF"/>
    <w:rsid w:val="00C27B7B"/>
    <w:rsid w:val="00C30D2B"/>
    <w:rsid w:val="00C41E63"/>
    <w:rsid w:val="00C47708"/>
    <w:rsid w:val="00C52B47"/>
    <w:rsid w:val="00C57488"/>
    <w:rsid w:val="00C655E3"/>
    <w:rsid w:val="00C72847"/>
    <w:rsid w:val="00C739B4"/>
    <w:rsid w:val="00C753AC"/>
    <w:rsid w:val="00C803C1"/>
    <w:rsid w:val="00C8095B"/>
    <w:rsid w:val="00C8197D"/>
    <w:rsid w:val="00C83897"/>
    <w:rsid w:val="00C84596"/>
    <w:rsid w:val="00C94B9E"/>
    <w:rsid w:val="00C97ED1"/>
    <w:rsid w:val="00CA1407"/>
    <w:rsid w:val="00CA389E"/>
    <w:rsid w:val="00CB08AB"/>
    <w:rsid w:val="00CC2B40"/>
    <w:rsid w:val="00CC7F13"/>
    <w:rsid w:val="00CE578D"/>
    <w:rsid w:val="00CF0FBC"/>
    <w:rsid w:val="00CF55D6"/>
    <w:rsid w:val="00CF5DC0"/>
    <w:rsid w:val="00D01B89"/>
    <w:rsid w:val="00D03F76"/>
    <w:rsid w:val="00D07119"/>
    <w:rsid w:val="00D10E88"/>
    <w:rsid w:val="00D126DC"/>
    <w:rsid w:val="00D301ED"/>
    <w:rsid w:val="00D33EB9"/>
    <w:rsid w:val="00D45BE3"/>
    <w:rsid w:val="00D5146E"/>
    <w:rsid w:val="00D5328F"/>
    <w:rsid w:val="00D54794"/>
    <w:rsid w:val="00D56039"/>
    <w:rsid w:val="00D634CA"/>
    <w:rsid w:val="00D63CA3"/>
    <w:rsid w:val="00D6770E"/>
    <w:rsid w:val="00D713CB"/>
    <w:rsid w:val="00D82C3F"/>
    <w:rsid w:val="00D90B9C"/>
    <w:rsid w:val="00D926FF"/>
    <w:rsid w:val="00D92721"/>
    <w:rsid w:val="00D95291"/>
    <w:rsid w:val="00DA01CB"/>
    <w:rsid w:val="00DA25E4"/>
    <w:rsid w:val="00DB1305"/>
    <w:rsid w:val="00DB3177"/>
    <w:rsid w:val="00DC0173"/>
    <w:rsid w:val="00DC2076"/>
    <w:rsid w:val="00DC3738"/>
    <w:rsid w:val="00DC5164"/>
    <w:rsid w:val="00DC5C6E"/>
    <w:rsid w:val="00DC63AB"/>
    <w:rsid w:val="00DC6409"/>
    <w:rsid w:val="00DD0F89"/>
    <w:rsid w:val="00DD1677"/>
    <w:rsid w:val="00DD484F"/>
    <w:rsid w:val="00DD59CF"/>
    <w:rsid w:val="00DD6290"/>
    <w:rsid w:val="00DE3D92"/>
    <w:rsid w:val="00DE5FD9"/>
    <w:rsid w:val="00DF33E0"/>
    <w:rsid w:val="00DF667A"/>
    <w:rsid w:val="00DF69AD"/>
    <w:rsid w:val="00E038A3"/>
    <w:rsid w:val="00E047B2"/>
    <w:rsid w:val="00E12687"/>
    <w:rsid w:val="00E24DF7"/>
    <w:rsid w:val="00E33439"/>
    <w:rsid w:val="00E43463"/>
    <w:rsid w:val="00E43D3C"/>
    <w:rsid w:val="00E443D1"/>
    <w:rsid w:val="00E470A1"/>
    <w:rsid w:val="00E47F62"/>
    <w:rsid w:val="00E57B87"/>
    <w:rsid w:val="00E6017C"/>
    <w:rsid w:val="00E61E6E"/>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C5E36"/>
    <w:rsid w:val="00EC5F4A"/>
    <w:rsid w:val="00ED12BB"/>
    <w:rsid w:val="00ED2DB7"/>
    <w:rsid w:val="00ED39FB"/>
    <w:rsid w:val="00ED7CAB"/>
    <w:rsid w:val="00EE76F6"/>
    <w:rsid w:val="00F02D3B"/>
    <w:rsid w:val="00F03CF7"/>
    <w:rsid w:val="00F04F54"/>
    <w:rsid w:val="00F1510D"/>
    <w:rsid w:val="00F244C8"/>
    <w:rsid w:val="00F260BD"/>
    <w:rsid w:val="00F362C3"/>
    <w:rsid w:val="00F42D94"/>
    <w:rsid w:val="00F430D7"/>
    <w:rsid w:val="00F47AFB"/>
    <w:rsid w:val="00F60D6D"/>
    <w:rsid w:val="00F6261B"/>
    <w:rsid w:val="00F642C9"/>
    <w:rsid w:val="00F64840"/>
    <w:rsid w:val="00F71A3F"/>
    <w:rsid w:val="00F7546E"/>
    <w:rsid w:val="00F76153"/>
    <w:rsid w:val="00F7683D"/>
    <w:rsid w:val="00F76B84"/>
    <w:rsid w:val="00F81252"/>
    <w:rsid w:val="00F834C4"/>
    <w:rsid w:val="00F85F12"/>
    <w:rsid w:val="00F97F4E"/>
    <w:rsid w:val="00FA368F"/>
    <w:rsid w:val="00FA5149"/>
    <w:rsid w:val="00FA6AE1"/>
    <w:rsid w:val="00FC436E"/>
    <w:rsid w:val="00FC7AA1"/>
    <w:rsid w:val="00FD28DF"/>
    <w:rsid w:val="00FD67EE"/>
    <w:rsid w:val="00FD6B9D"/>
    <w:rsid w:val="00FE0C1D"/>
    <w:rsid w:val="00FE1613"/>
    <w:rsid w:val="00FE4FE4"/>
    <w:rsid w:val="00FE52F7"/>
    <w:rsid w:val="00FF05B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1567A2E"/>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 w:type="paragraph" w:customStyle="1" w:styleId="p1">
    <w:name w:val="p1"/>
    <w:basedOn w:val="Normal"/>
    <w:rsid w:val="00690A7C"/>
    <w:rPr>
      <w:rFonts w:ascii="Helvetica Neue" w:eastAsiaTheme="minorHAnsi" w:hAnsi="Helvetica Neue"/>
      <w:color w:val="454545"/>
      <w:sz w:val="18"/>
      <w:szCs w:val="18"/>
    </w:rPr>
  </w:style>
  <w:style w:type="paragraph" w:customStyle="1" w:styleId="p2">
    <w:name w:val="p2"/>
    <w:basedOn w:val="Normal"/>
    <w:rsid w:val="00690A7C"/>
    <w:rPr>
      <w:rFonts w:ascii="Helvetica Neue" w:eastAsiaTheme="minorHAnsi" w:hAnsi="Helvetica Neue"/>
      <w:color w:val="454545"/>
      <w:sz w:val="18"/>
      <w:szCs w:val="18"/>
    </w:rPr>
  </w:style>
  <w:style w:type="character" w:customStyle="1" w:styleId="apple-converted-space">
    <w:name w:val="apple-converted-space"/>
    <w:basedOn w:val="DefaultParagraphFont"/>
    <w:rsid w:val="00690A7C"/>
  </w:style>
  <w:style w:type="paragraph" w:styleId="Revision">
    <w:name w:val="Revision"/>
    <w:hidden/>
    <w:uiPriority w:val="99"/>
    <w:semiHidden/>
    <w:rsid w:val="00193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661785542">
      <w:bodyDiv w:val="1"/>
      <w:marLeft w:val="0"/>
      <w:marRight w:val="0"/>
      <w:marTop w:val="0"/>
      <w:marBottom w:val="0"/>
      <w:divBdr>
        <w:top w:val="none" w:sz="0" w:space="0" w:color="auto"/>
        <w:left w:val="none" w:sz="0" w:space="0" w:color="auto"/>
        <w:bottom w:val="none" w:sz="0" w:space="0" w:color="auto"/>
        <w:right w:val="none" w:sz="0" w:space="0" w:color="auto"/>
      </w:divBdr>
    </w:div>
    <w:div w:id="831528045">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5874596">
      <w:bodyDiv w:val="1"/>
      <w:marLeft w:val="0"/>
      <w:marRight w:val="0"/>
      <w:marTop w:val="0"/>
      <w:marBottom w:val="0"/>
      <w:divBdr>
        <w:top w:val="none" w:sz="0" w:space="0" w:color="auto"/>
        <w:left w:val="none" w:sz="0" w:space="0" w:color="auto"/>
        <w:bottom w:val="none" w:sz="0" w:space="0" w:color="auto"/>
        <w:right w:val="none" w:sz="0" w:space="0" w:color="auto"/>
      </w:divBdr>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30252243">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3AVeIJPQUc&amp;t=132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erscan.io/chart/hashrate" TargetMode="External"/><Relationship Id="rId5" Type="http://schemas.openxmlformats.org/officeDocument/2006/relationships/webSettings" Target="webSettings.xml"/><Relationship Id="rId10" Type="http://schemas.openxmlformats.org/officeDocument/2006/relationships/hyperlink" Target="https://coinmarketcap.com/" TargetMode="External"/><Relationship Id="rId4" Type="http://schemas.openxmlformats.org/officeDocument/2006/relationships/settings" Target="settings.xml"/><Relationship Id="rId9" Type="http://schemas.openxmlformats.org/officeDocument/2006/relationships/hyperlink" Target="http://www.dagensjuridik.se/2017/12/vardeokningen-pa-kryptovalutor-kan-fa-stora-konsekvenser-skatterattsli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C4D3-9676-495F-81B8-23014328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3836</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5</cp:revision>
  <cp:lastPrinted>2018-01-25T13:07:00Z</cp:lastPrinted>
  <dcterms:created xsi:type="dcterms:W3CDTF">2018-02-19T14:51:00Z</dcterms:created>
  <dcterms:modified xsi:type="dcterms:W3CDTF">2018-03-02T09:58:00Z</dcterms:modified>
</cp:coreProperties>
</file>